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3302" w14:textId="183F6273" w:rsidR="00C638A9" w:rsidRDefault="00D52B67" w:rsidP="00D776B2">
      <w:pPr>
        <w:pStyle w:val="H1Title"/>
      </w:pPr>
      <w:r>
        <w:t>Voter ID – Voter Booklet (translations)</w:t>
      </w:r>
    </w:p>
    <w:p w14:paraId="4E3C7DFB" w14:textId="02BE8CFA" w:rsidR="00D776B2" w:rsidRDefault="00D776B2" w:rsidP="00D776B2">
      <w:pPr>
        <w:pStyle w:val="Bodynospace"/>
        <w:rPr>
          <w:sz w:val="28"/>
          <w:szCs w:val="28"/>
        </w:rPr>
      </w:pPr>
      <w:r w:rsidRPr="00D776B2">
        <w:rPr>
          <w:sz w:val="28"/>
          <w:szCs w:val="28"/>
        </w:rPr>
        <w:t xml:space="preserve">We have </w:t>
      </w:r>
      <w:r w:rsidR="00D52B67">
        <w:rPr>
          <w:sz w:val="28"/>
          <w:szCs w:val="28"/>
        </w:rPr>
        <w:t xml:space="preserve">translated our Voter ID booklet to </w:t>
      </w:r>
      <w:r w:rsidRPr="00D776B2">
        <w:rPr>
          <w:sz w:val="28"/>
          <w:szCs w:val="28"/>
        </w:rPr>
        <w:t xml:space="preserve">help </w:t>
      </w:r>
      <w:r w:rsidR="00D52B67">
        <w:rPr>
          <w:sz w:val="28"/>
          <w:szCs w:val="28"/>
        </w:rPr>
        <w:t>people whose main language is not English</w:t>
      </w:r>
      <w:r w:rsidRPr="00D776B2">
        <w:rPr>
          <w:sz w:val="28"/>
          <w:szCs w:val="28"/>
        </w:rPr>
        <w:t>, and the people who support them, to meet the new voter ID requirement</w:t>
      </w:r>
      <w:r w:rsidR="00D52B67">
        <w:rPr>
          <w:sz w:val="28"/>
          <w:szCs w:val="28"/>
        </w:rPr>
        <w:t>.</w:t>
      </w:r>
    </w:p>
    <w:p w14:paraId="6332F55C" w14:textId="5C70CAB8" w:rsidR="00470E70" w:rsidRDefault="00470E70" w:rsidP="00D776B2">
      <w:pPr>
        <w:pStyle w:val="Bodynospace"/>
        <w:rPr>
          <w:sz w:val="28"/>
          <w:szCs w:val="28"/>
        </w:rPr>
      </w:pPr>
    </w:p>
    <w:p w14:paraId="6E1DE336" w14:textId="2724E6D2" w:rsidR="00396883" w:rsidRDefault="00000000" w:rsidP="00D776B2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3" w:history="1">
        <w:proofErr w:type="spellStart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>ভোটার</w:t>
        </w:r>
        <w:proofErr w:type="spellEnd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 xml:space="preserve"> </w:t>
        </w:r>
        <w:proofErr w:type="spellStart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>বুকলেট</w:t>
        </w:r>
        <w:proofErr w:type="spellEnd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 xml:space="preserve"> </w:t>
        </w:r>
        <w:proofErr w:type="spellStart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>ডাউনলোড</w:t>
        </w:r>
        <w:proofErr w:type="spellEnd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 xml:space="preserve"> </w:t>
        </w:r>
        <w:proofErr w:type="spellStart"/>
        <w:r w:rsidR="00083C87">
          <w:rPr>
            <w:rStyle w:val="Hyperlink"/>
            <w:rFonts w:ascii="Nirmala UI" w:hAnsi="Nirmala UI" w:cs="Nirmala UI" w:hint="cs"/>
            <w:sz w:val="28"/>
            <w:szCs w:val="28"/>
          </w:rPr>
          <w:t>করুন</w:t>
        </w:r>
        <w:proofErr w:type="spellEnd"/>
      </w:hyperlink>
      <w:r w:rsidR="00396883">
        <w:rPr>
          <w:rFonts w:ascii="Nirmala UI" w:hAnsi="Nirmala UI" w:cs="Nirmala UI"/>
          <w:sz w:val="28"/>
          <w:szCs w:val="28"/>
        </w:rPr>
        <w:t xml:space="preserve"> </w:t>
      </w:r>
      <w:r w:rsidR="00396883" w:rsidRPr="00396883">
        <w:rPr>
          <w:rFonts w:asciiTheme="majorHAnsi" w:hAnsiTheme="majorHAnsi" w:cstheme="majorHAnsi"/>
          <w:sz w:val="28"/>
          <w:szCs w:val="28"/>
        </w:rPr>
        <w:t>(Bengali/Bangla)</w:t>
      </w:r>
    </w:p>
    <w:p w14:paraId="4DB7D543" w14:textId="207D566A" w:rsidR="000E1F2E" w:rsidRDefault="000E1F2E" w:rsidP="00D776B2">
      <w:pPr>
        <w:pStyle w:val="Bodynospace"/>
        <w:rPr>
          <w:rFonts w:asciiTheme="majorHAnsi" w:hAnsiTheme="majorHAnsi" w:cstheme="majorHAnsi"/>
          <w:sz w:val="28"/>
          <w:szCs w:val="28"/>
        </w:rPr>
      </w:pPr>
    </w:p>
    <w:p w14:paraId="0368E9A4" w14:textId="75A0AAC7" w:rsidR="000E1F2E" w:rsidRPr="000E1F2E" w:rsidRDefault="00000000" w:rsidP="00D776B2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4" w:history="1">
        <w:proofErr w:type="spellStart"/>
        <w:r w:rsidR="000E1F2E" w:rsidRPr="000E1F2E">
          <w:rPr>
            <w:rStyle w:val="Hyperlink"/>
            <w:rFonts w:ascii="Nirmala UI" w:hAnsi="Nirmala UI" w:cs="Nirmala UI" w:hint="cs"/>
            <w:sz w:val="28"/>
            <w:szCs w:val="28"/>
          </w:rPr>
          <w:t>મતદાર</w:t>
        </w:r>
        <w:proofErr w:type="spellEnd"/>
        <w:r w:rsidR="000E1F2E" w:rsidRPr="000E1F2E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</w:t>
        </w:r>
        <w:proofErr w:type="spellStart"/>
        <w:r w:rsidR="000E1F2E" w:rsidRPr="000E1F2E">
          <w:rPr>
            <w:rStyle w:val="Hyperlink"/>
            <w:rFonts w:ascii="Nirmala UI" w:hAnsi="Nirmala UI" w:cs="Nirmala UI" w:hint="cs"/>
            <w:sz w:val="28"/>
            <w:szCs w:val="28"/>
          </w:rPr>
          <w:t>પુસ્તિકા</w:t>
        </w:r>
        <w:proofErr w:type="spellEnd"/>
        <w:r w:rsidR="000E1F2E" w:rsidRPr="000E1F2E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</w:t>
        </w:r>
        <w:proofErr w:type="spellStart"/>
        <w:r w:rsidR="000E1F2E" w:rsidRPr="000E1F2E">
          <w:rPr>
            <w:rStyle w:val="Hyperlink"/>
            <w:rFonts w:ascii="Nirmala UI" w:hAnsi="Nirmala UI" w:cs="Nirmala UI" w:hint="cs"/>
            <w:sz w:val="28"/>
            <w:szCs w:val="28"/>
          </w:rPr>
          <w:t>ડાઉનલોડ</w:t>
        </w:r>
        <w:proofErr w:type="spellEnd"/>
        <w:r w:rsidR="000E1F2E" w:rsidRPr="000E1F2E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</w:t>
        </w:r>
        <w:proofErr w:type="spellStart"/>
        <w:r w:rsidR="000E1F2E" w:rsidRPr="000E1F2E">
          <w:rPr>
            <w:rStyle w:val="Hyperlink"/>
            <w:rFonts w:ascii="Nirmala UI" w:hAnsi="Nirmala UI" w:cs="Nirmala UI" w:hint="cs"/>
            <w:sz w:val="28"/>
            <w:szCs w:val="28"/>
          </w:rPr>
          <w:t>કરો</w:t>
        </w:r>
        <w:proofErr w:type="spellEnd"/>
      </w:hyperlink>
      <w:r w:rsidR="000E1F2E" w:rsidRPr="000E1F2E">
        <w:rPr>
          <w:rFonts w:asciiTheme="majorHAnsi" w:hAnsiTheme="majorHAnsi" w:cstheme="majorHAnsi"/>
          <w:sz w:val="28"/>
          <w:szCs w:val="28"/>
        </w:rPr>
        <w:t xml:space="preserve"> (Gujarati)</w:t>
      </w:r>
    </w:p>
    <w:p w14:paraId="2E603F9D" w14:textId="43F5E5CB" w:rsidR="00D776B2" w:rsidRDefault="00D776B2" w:rsidP="00D776B2">
      <w:pPr>
        <w:pStyle w:val="Bodynospace"/>
        <w:rPr>
          <w:sz w:val="28"/>
          <w:szCs w:val="28"/>
        </w:rPr>
      </w:pPr>
    </w:p>
    <w:p w14:paraId="0782E773" w14:textId="4A4AC740" w:rsidR="00E16677" w:rsidRPr="00470E70" w:rsidRDefault="00000000" w:rsidP="00E16677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5" w:history="1">
        <w:proofErr w:type="spellStart"/>
        <w:r w:rsidR="00E16677" w:rsidRPr="008438DF">
          <w:rPr>
            <w:rStyle w:val="Hyperlink"/>
            <w:rFonts w:ascii="Raavi" w:hAnsi="Raavi" w:cs="Raavi"/>
            <w:sz w:val="28"/>
            <w:szCs w:val="28"/>
          </w:rPr>
          <w:t>ਵੋਟਰ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ascii="Raavi" w:hAnsi="Raavi" w:cs="Raavi"/>
            <w:sz w:val="28"/>
            <w:szCs w:val="28"/>
          </w:rPr>
          <w:t>ਬੁੱਕਲੇਟ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ascii="Raavi" w:hAnsi="Raavi" w:cs="Raavi"/>
            <w:sz w:val="28"/>
            <w:szCs w:val="28"/>
          </w:rPr>
          <w:t>ਡਾਉਨਲੋਡ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ascii="Raavi" w:hAnsi="Raavi" w:cs="Raavi"/>
            <w:sz w:val="28"/>
            <w:szCs w:val="28"/>
          </w:rPr>
          <w:t>ਕਰੋ</w:t>
        </w:r>
        <w:proofErr w:type="spellEnd"/>
      </w:hyperlink>
      <w:r w:rsidR="00E16677" w:rsidRPr="00470E70">
        <w:rPr>
          <w:rFonts w:ascii="Raavi" w:hAnsi="Raavi" w:cs="Raavi"/>
          <w:sz w:val="28"/>
          <w:szCs w:val="28"/>
        </w:rPr>
        <w:t xml:space="preserve"> </w:t>
      </w:r>
      <w:r w:rsidR="007C3D62" w:rsidRPr="00470E70">
        <w:rPr>
          <w:rFonts w:asciiTheme="majorHAnsi" w:hAnsiTheme="majorHAnsi" w:cstheme="majorHAnsi"/>
          <w:sz w:val="28"/>
          <w:szCs w:val="28"/>
        </w:rPr>
        <w:t>(Panjabi)</w:t>
      </w:r>
    </w:p>
    <w:p w14:paraId="73847FB3" w14:textId="3D23ED51" w:rsidR="00E16677" w:rsidRPr="00470E70" w:rsidRDefault="00E16677" w:rsidP="00E16677">
      <w:pPr>
        <w:pStyle w:val="Bodynospace"/>
        <w:rPr>
          <w:rFonts w:ascii="Raavi" w:hAnsi="Raavi" w:cs="Raavi"/>
        </w:rPr>
      </w:pPr>
    </w:p>
    <w:p w14:paraId="060F0B77" w14:textId="6E76EDDC" w:rsidR="007C3D62" w:rsidRPr="00470E70" w:rsidRDefault="00000000" w:rsidP="007C3D62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6" w:history="1"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Pobierz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przewodnik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dla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wyborców</w:t>
        </w:r>
        <w:proofErr w:type="spellEnd"/>
      </w:hyperlink>
      <w:r w:rsidR="007C3D62" w:rsidRPr="00470E70">
        <w:rPr>
          <w:rStyle w:val="Hyperlink"/>
          <w:rFonts w:asciiTheme="majorHAnsi" w:hAnsiTheme="majorHAnsi" w:cstheme="majorHAnsi"/>
          <w:color w:val="003057" w:themeColor="text1"/>
          <w:sz w:val="28"/>
          <w:szCs w:val="28"/>
        </w:rPr>
        <w:t xml:space="preserve"> </w:t>
      </w:r>
      <w:r w:rsidR="007C3D62" w:rsidRPr="00470E70">
        <w:rPr>
          <w:rFonts w:asciiTheme="majorHAnsi" w:hAnsiTheme="majorHAnsi" w:cstheme="majorHAnsi"/>
          <w:sz w:val="28"/>
          <w:szCs w:val="28"/>
        </w:rPr>
        <w:t>(Polish)</w:t>
      </w:r>
    </w:p>
    <w:p w14:paraId="68039377" w14:textId="6C3D2C65" w:rsidR="00E16677" w:rsidRPr="00470E70" w:rsidRDefault="00E16677" w:rsidP="00E16677">
      <w:pPr>
        <w:pStyle w:val="Bodynospace"/>
        <w:rPr>
          <w:rFonts w:ascii="Raavi" w:hAnsi="Raavi" w:cs="Raavi"/>
        </w:rPr>
      </w:pPr>
    </w:p>
    <w:p w14:paraId="27A05960" w14:textId="4E8E2D2E" w:rsidR="007C3D62" w:rsidRPr="00470E70" w:rsidRDefault="00000000" w:rsidP="007C3D62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7" w:history="1"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Descărcați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Broșura</w:t>
        </w:r>
        <w:proofErr w:type="spellEnd"/>
        <w:r w:rsidR="00E16677" w:rsidRPr="008438DF">
          <w:rPr>
            <w:rStyle w:val="Hyperlink"/>
            <w:rFonts w:cs="Arial"/>
            <w:sz w:val="28"/>
            <w:szCs w:val="28"/>
          </w:rPr>
          <w:t xml:space="preserve"> </w:t>
        </w:r>
        <w:proofErr w:type="spellStart"/>
        <w:r w:rsidR="00E16677" w:rsidRPr="008438DF">
          <w:rPr>
            <w:rStyle w:val="Hyperlink"/>
            <w:rFonts w:cs="Arial"/>
            <w:sz w:val="28"/>
            <w:szCs w:val="28"/>
          </w:rPr>
          <w:t>Alegătorului</w:t>
        </w:r>
        <w:proofErr w:type="spellEnd"/>
      </w:hyperlink>
      <w:r w:rsidR="007C3D62" w:rsidRPr="00470E70">
        <w:rPr>
          <w:rStyle w:val="Hyperlink"/>
          <w:rFonts w:asciiTheme="majorHAnsi" w:hAnsiTheme="majorHAnsi" w:cstheme="majorHAnsi"/>
          <w:color w:val="003057" w:themeColor="text1"/>
          <w:sz w:val="28"/>
          <w:szCs w:val="28"/>
        </w:rPr>
        <w:t xml:space="preserve"> </w:t>
      </w:r>
      <w:r w:rsidR="007C3D62" w:rsidRPr="00470E70">
        <w:rPr>
          <w:rFonts w:asciiTheme="majorHAnsi" w:hAnsiTheme="majorHAnsi" w:cstheme="majorHAnsi"/>
          <w:sz w:val="28"/>
          <w:szCs w:val="28"/>
        </w:rPr>
        <w:t>(Romanian)</w:t>
      </w:r>
    </w:p>
    <w:p w14:paraId="0D0B59DB" w14:textId="77777777" w:rsidR="00E16677" w:rsidRPr="008438DF" w:rsidRDefault="00E16677" w:rsidP="00D776B2">
      <w:pPr>
        <w:pStyle w:val="Bodynospace"/>
        <w:rPr>
          <w:sz w:val="28"/>
          <w:szCs w:val="28"/>
        </w:rPr>
      </w:pPr>
    </w:p>
    <w:p w14:paraId="15E3BED7" w14:textId="530265B5" w:rsidR="007C3D62" w:rsidRPr="00470E70" w:rsidRDefault="00000000" w:rsidP="007C3D62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8" w:history="1">
        <w:proofErr w:type="spellStart"/>
        <w:r w:rsidR="00D52B67" w:rsidRPr="008438DF">
          <w:rPr>
            <w:rStyle w:val="Hyperlink"/>
            <w:rFonts w:cs="Arial"/>
            <w:sz w:val="28"/>
            <w:szCs w:val="28"/>
          </w:rPr>
          <w:t>ووٹر</w:t>
        </w:r>
        <w:proofErr w:type="spellEnd"/>
        <w:r w:rsidR="00D52B67" w:rsidRPr="008438DF">
          <w:rPr>
            <w:rStyle w:val="Hyperlink"/>
            <w:rFonts w:ascii="Nirmala UI" w:hAnsi="Nirmala UI" w:cs="Nirmala UI"/>
            <w:sz w:val="28"/>
            <w:szCs w:val="28"/>
          </w:rPr>
          <w:t xml:space="preserve"> </w:t>
        </w:r>
        <w:proofErr w:type="spellStart"/>
        <w:r w:rsidR="00D52B67" w:rsidRPr="008438DF">
          <w:rPr>
            <w:rStyle w:val="Hyperlink"/>
            <w:rFonts w:cs="Arial"/>
            <w:sz w:val="28"/>
            <w:szCs w:val="28"/>
          </w:rPr>
          <w:t>کتابچہ</w:t>
        </w:r>
        <w:proofErr w:type="spellEnd"/>
        <w:r w:rsidR="00D52B67" w:rsidRPr="008438DF">
          <w:rPr>
            <w:rStyle w:val="Hyperlink"/>
            <w:rFonts w:ascii="Nirmala UI" w:hAnsi="Nirmala UI" w:cs="Nirmala UI"/>
            <w:sz w:val="28"/>
            <w:szCs w:val="28"/>
          </w:rPr>
          <w:t xml:space="preserve"> </w:t>
        </w:r>
        <w:proofErr w:type="spellStart"/>
        <w:r w:rsidR="00D52B67" w:rsidRPr="008438DF">
          <w:rPr>
            <w:rStyle w:val="Hyperlink"/>
            <w:rFonts w:cs="Arial"/>
            <w:sz w:val="28"/>
            <w:szCs w:val="28"/>
          </w:rPr>
          <w:t>ڈاؤن</w:t>
        </w:r>
        <w:proofErr w:type="spellEnd"/>
        <w:r w:rsidR="00D52B67" w:rsidRPr="008438DF">
          <w:rPr>
            <w:rStyle w:val="Hyperlink"/>
            <w:rFonts w:ascii="Nirmala UI" w:hAnsi="Nirmala UI" w:cs="Nirmala UI"/>
            <w:sz w:val="28"/>
            <w:szCs w:val="28"/>
          </w:rPr>
          <w:t xml:space="preserve"> </w:t>
        </w:r>
        <w:proofErr w:type="spellStart"/>
        <w:r w:rsidR="00D52B67" w:rsidRPr="008438DF">
          <w:rPr>
            <w:rStyle w:val="Hyperlink"/>
            <w:rFonts w:cs="Arial"/>
            <w:sz w:val="28"/>
            <w:szCs w:val="28"/>
          </w:rPr>
          <w:t>لوڈ</w:t>
        </w:r>
        <w:proofErr w:type="spellEnd"/>
        <w:r w:rsidR="00D52B67" w:rsidRPr="008438DF">
          <w:rPr>
            <w:rStyle w:val="Hyperlink"/>
            <w:rFonts w:ascii="Nirmala UI" w:hAnsi="Nirmala UI" w:cs="Nirmala UI"/>
            <w:sz w:val="28"/>
            <w:szCs w:val="28"/>
          </w:rPr>
          <w:t xml:space="preserve"> </w:t>
        </w:r>
        <w:proofErr w:type="spellStart"/>
        <w:r w:rsidR="00D52B67" w:rsidRPr="008438DF">
          <w:rPr>
            <w:rStyle w:val="Hyperlink"/>
            <w:rFonts w:cs="Arial"/>
            <w:sz w:val="28"/>
            <w:szCs w:val="28"/>
          </w:rPr>
          <w:t>کریں</w:t>
        </w:r>
        <w:proofErr w:type="spellEnd"/>
      </w:hyperlink>
      <w:r w:rsidR="007C3D62" w:rsidRPr="008438DF">
        <w:rPr>
          <w:rStyle w:val="Hyperlink"/>
          <w:rFonts w:ascii="Nirmala UI" w:hAnsi="Nirmala UI" w:cs="Nirmala UI"/>
          <w:sz w:val="28"/>
          <w:szCs w:val="28"/>
        </w:rPr>
        <w:t xml:space="preserve"> </w:t>
      </w:r>
      <w:r w:rsidR="007C3D62" w:rsidRPr="008438DF">
        <w:rPr>
          <w:rFonts w:asciiTheme="majorHAnsi" w:hAnsiTheme="majorHAnsi" w:cstheme="majorHAnsi"/>
          <w:sz w:val="28"/>
          <w:szCs w:val="28"/>
        </w:rPr>
        <w:t>(</w:t>
      </w:r>
      <w:r w:rsidR="007C3D62" w:rsidRPr="00470E70">
        <w:rPr>
          <w:rFonts w:asciiTheme="majorHAnsi" w:hAnsiTheme="majorHAnsi" w:cstheme="majorHAnsi"/>
          <w:sz w:val="28"/>
          <w:szCs w:val="28"/>
        </w:rPr>
        <w:t>Urdu)</w:t>
      </w:r>
    </w:p>
    <w:p w14:paraId="1E04A9D9" w14:textId="33F49C2F" w:rsidR="00562C1F" w:rsidRPr="00470E70" w:rsidRDefault="00562C1F" w:rsidP="007C3D62">
      <w:pPr>
        <w:pStyle w:val="Bodynospace"/>
        <w:rPr>
          <w:rFonts w:asciiTheme="majorHAnsi" w:hAnsiTheme="majorHAnsi" w:cstheme="majorHAnsi"/>
          <w:sz w:val="28"/>
          <w:szCs w:val="28"/>
        </w:rPr>
      </w:pPr>
    </w:p>
    <w:p w14:paraId="0E9ECD40" w14:textId="145307A1" w:rsidR="00562C1F" w:rsidRPr="00470E70" w:rsidRDefault="00000000" w:rsidP="007C3D62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19" w:history="1"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Descarregar</w:t>
        </w:r>
        <w:proofErr w:type="spellEnd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a </w:t>
        </w:r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Brochura</w:t>
        </w:r>
        <w:proofErr w:type="spellEnd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de </w:t>
        </w:r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Eleitor</w:t>
        </w:r>
        <w:proofErr w:type="spellEnd"/>
      </w:hyperlink>
      <w:r w:rsidR="00725C2F" w:rsidRPr="00470E70">
        <w:rPr>
          <w:rFonts w:asciiTheme="majorHAnsi" w:hAnsiTheme="majorHAnsi" w:cstheme="majorHAnsi"/>
          <w:sz w:val="28"/>
          <w:szCs w:val="28"/>
        </w:rPr>
        <w:t xml:space="preserve"> </w:t>
      </w:r>
      <w:r w:rsidR="00562C1F" w:rsidRPr="00470E70">
        <w:rPr>
          <w:rFonts w:asciiTheme="majorHAnsi" w:hAnsiTheme="majorHAnsi" w:cstheme="majorHAnsi"/>
          <w:sz w:val="28"/>
          <w:szCs w:val="28"/>
        </w:rPr>
        <w:t>(</w:t>
      </w:r>
      <w:r w:rsidR="00A21893" w:rsidRPr="00470E70">
        <w:rPr>
          <w:rFonts w:asciiTheme="majorHAnsi" w:hAnsiTheme="majorHAnsi" w:cstheme="majorHAnsi"/>
          <w:sz w:val="28"/>
          <w:szCs w:val="28"/>
        </w:rPr>
        <w:t>Portuguese</w:t>
      </w:r>
      <w:r w:rsidR="00562C1F" w:rsidRPr="00470E70">
        <w:rPr>
          <w:rFonts w:asciiTheme="majorHAnsi" w:hAnsiTheme="majorHAnsi" w:cstheme="majorHAnsi"/>
          <w:sz w:val="28"/>
          <w:szCs w:val="28"/>
        </w:rPr>
        <w:t>)</w:t>
      </w:r>
    </w:p>
    <w:p w14:paraId="601FA29E" w14:textId="38AE6CB4" w:rsidR="00562C1F" w:rsidRPr="00470E70" w:rsidRDefault="00562C1F" w:rsidP="007C3D62">
      <w:pPr>
        <w:pStyle w:val="Bodynospace"/>
        <w:rPr>
          <w:rFonts w:asciiTheme="majorHAnsi" w:hAnsiTheme="majorHAnsi" w:cstheme="majorHAnsi"/>
          <w:sz w:val="28"/>
          <w:szCs w:val="28"/>
        </w:rPr>
      </w:pPr>
    </w:p>
    <w:p w14:paraId="3A5753EB" w14:textId="126B910E" w:rsidR="00E16677" w:rsidRDefault="00000000" w:rsidP="00725C2F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20" w:history="1"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Soo </w:t>
        </w:r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dejiso</w:t>
        </w:r>
        <w:proofErr w:type="spellEnd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</w:t>
        </w:r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Buugga</w:t>
        </w:r>
        <w:proofErr w:type="spellEnd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yar </w:t>
        </w:r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ee</w:t>
        </w:r>
        <w:proofErr w:type="spellEnd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</w:t>
        </w:r>
        <w:proofErr w:type="spellStart"/>
        <w:r w:rsidR="00725C2F" w:rsidRPr="008438DF">
          <w:rPr>
            <w:rStyle w:val="Hyperlink"/>
            <w:rFonts w:asciiTheme="majorHAnsi" w:hAnsiTheme="majorHAnsi" w:cstheme="majorHAnsi"/>
            <w:sz w:val="28"/>
            <w:szCs w:val="28"/>
          </w:rPr>
          <w:t>Codbixiyaha</w:t>
        </w:r>
        <w:proofErr w:type="spellEnd"/>
      </w:hyperlink>
      <w:r w:rsidR="00725C2F" w:rsidRPr="00470E70">
        <w:rPr>
          <w:rFonts w:asciiTheme="majorHAnsi" w:hAnsiTheme="majorHAnsi" w:cstheme="majorHAnsi"/>
          <w:sz w:val="28"/>
          <w:szCs w:val="28"/>
        </w:rPr>
        <w:t xml:space="preserve"> </w:t>
      </w:r>
      <w:r w:rsidR="00562C1F" w:rsidRPr="00470E70">
        <w:rPr>
          <w:rFonts w:asciiTheme="majorHAnsi" w:hAnsiTheme="majorHAnsi" w:cstheme="majorHAnsi"/>
          <w:sz w:val="28"/>
          <w:szCs w:val="28"/>
        </w:rPr>
        <w:t>(Somali)</w:t>
      </w:r>
    </w:p>
    <w:p w14:paraId="43A88FAA" w14:textId="20FCBB79" w:rsidR="00A00875" w:rsidRDefault="00A00875" w:rsidP="00725C2F">
      <w:pPr>
        <w:pStyle w:val="Bodynospace"/>
        <w:rPr>
          <w:rFonts w:asciiTheme="majorHAnsi" w:hAnsiTheme="majorHAnsi" w:cstheme="majorHAnsi"/>
          <w:sz w:val="28"/>
          <w:szCs w:val="28"/>
        </w:rPr>
      </w:pPr>
    </w:p>
    <w:p w14:paraId="6C6F54AE" w14:textId="7F674D58" w:rsidR="00A00875" w:rsidRPr="00470E70" w:rsidRDefault="00E31CB1" w:rsidP="00725C2F">
      <w:pPr>
        <w:pStyle w:val="Bodynospace"/>
        <w:rPr>
          <w:rFonts w:asciiTheme="majorHAnsi" w:hAnsiTheme="majorHAnsi" w:cstheme="majorHAnsi"/>
          <w:sz w:val="28"/>
          <w:szCs w:val="28"/>
        </w:rPr>
      </w:pPr>
      <w:hyperlink r:id="rId21" w:history="1">
        <w:proofErr w:type="spellStart"/>
        <w:r w:rsidRPr="00E31CB1">
          <w:rPr>
            <w:rStyle w:val="Hyperlink"/>
            <w:rFonts w:asciiTheme="majorHAnsi" w:hAnsiTheme="majorHAnsi" w:cstheme="majorHAnsi"/>
            <w:sz w:val="28"/>
            <w:szCs w:val="28"/>
          </w:rPr>
          <w:t>Descargue</w:t>
        </w:r>
        <w:proofErr w:type="spellEnd"/>
        <w:r w:rsidRPr="00E31CB1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la </w:t>
        </w:r>
        <w:proofErr w:type="spellStart"/>
        <w:r w:rsidRPr="00E31CB1">
          <w:rPr>
            <w:rStyle w:val="Hyperlink"/>
            <w:rFonts w:asciiTheme="majorHAnsi" w:hAnsiTheme="majorHAnsi" w:cstheme="majorHAnsi"/>
            <w:sz w:val="28"/>
            <w:szCs w:val="28"/>
          </w:rPr>
          <w:t>guía</w:t>
        </w:r>
        <w:proofErr w:type="spellEnd"/>
        <w:r w:rsidRPr="00E31CB1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del </w:t>
        </w:r>
        <w:proofErr w:type="spellStart"/>
        <w:r w:rsidRPr="00E31CB1">
          <w:rPr>
            <w:rStyle w:val="Hyperlink"/>
            <w:rFonts w:asciiTheme="majorHAnsi" w:hAnsiTheme="majorHAnsi" w:cstheme="majorHAnsi"/>
            <w:sz w:val="28"/>
            <w:szCs w:val="28"/>
          </w:rPr>
          <w:t>votante</w:t>
        </w:r>
        <w:proofErr w:type="spellEnd"/>
      </w:hyperlink>
      <w:r w:rsidRPr="00E31CB1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</w:t>
      </w:r>
      <w:r w:rsidR="00396883">
        <w:rPr>
          <w:rFonts w:asciiTheme="majorHAnsi" w:hAnsiTheme="majorHAnsi" w:cstheme="majorHAnsi"/>
          <w:sz w:val="28"/>
          <w:szCs w:val="28"/>
        </w:rPr>
        <w:t>Spanish</w:t>
      </w:r>
      <w:r>
        <w:rPr>
          <w:rFonts w:asciiTheme="majorHAnsi" w:hAnsiTheme="majorHAnsi" w:cstheme="majorHAnsi"/>
          <w:sz w:val="28"/>
          <w:szCs w:val="28"/>
        </w:rPr>
        <w:t>)</w:t>
      </w:r>
    </w:p>
    <w:p w14:paraId="5363B038" w14:textId="77777777" w:rsidR="00E16677" w:rsidRDefault="00E16677" w:rsidP="00D52B67">
      <w:pPr>
        <w:pStyle w:val="Bodynospace"/>
      </w:pPr>
    </w:p>
    <w:p w14:paraId="0119378C" w14:textId="3F74AA03" w:rsidR="004D22EE" w:rsidRDefault="004D22EE" w:rsidP="00D776B2">
      <w:pPr>
        <w:pStyle w:val="Bodynospace"/>
        <w:rPr>
          <w:rStyle w:val="Hyperlink"/>
          <w:color w:val="0070C0"/>
          <w:sz w:val="28"/>
          <w:szCs w:val="28"/>
        </w:rPr>
      </w:pPr>
    </w:p>
    <w:p w14:paraId="79AAF8C0" w14:textId="4F5A323E" w:rsidR="004D22EE" w:rsidRPr="00D07025" w:rsidRDefault="004D22EE" w:rsidP="00D776B2">
      <w:pPr>
        <w:pStyle w:val="Bodynospace"/>
        <w:rPr>
          <w:color w:val="0070C0"/>
          <w:sz w:val="28"/>
          <w:szCs w:val="28"/>
        </w:rPr>
      </w:pPr>
    </w:p>
    <w:sectPr w:rsidR="004D22EE" w:rsidRPr="00D07025" w:rsidSect="00ED043C">
      <w:footerReference w:type="default" r:id="rId22"/>
      <w:headerReference w:type="first" r:id="rId23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636D" w14:textId="77777777" w:rsidR="00042636" w:rsidRDefault="00042636" w:rsidP="006275AD">
      <w:pPr>
        <w:spacing w:after="0" w:line="240" w:lineRule="auto"/>
      </w:pPr>
      <w:r>
        <w:separator/>
      </w:r>
    </w:p>
    <w:p w14:paraId="07374277" w14:textId="77777777" w:rsidR="00042636" w:rsidRDefault="00042636"/>
  </w:endnote>
  <w:endnote w:type="continuationSeparator" w:id="0">
    <w:p w14:paraId="2FF3FDCB" w14:textId="77777777" w:rsidR="00042636" w:rsidRDefault="00042636" w:rsidP="006275AD">
      <w:pPr>
        <w:spacing w:after="0" w:line="240" w:lineRule="auto"/>
      </w:pPr>
      <w:r>
        <w:continuationSeparator/>
      </w:r>
    </w:p>
    <w:p w14:paraId="3E5C1183" w14:textId="77777777" w:rsidR="00042636" w:rsidRDefault="00042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8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A69CB" w14:textId="77777777" w:rsidR="00AA771A" w:rsidRDefault="00AA77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286D" w14:textId="77777777" w:rsidR="00042636" w:rsidRDefault="00042636" w:rsidP="006275AD">
      <w:pPr>
        <w:spacing w:after="0" w:line="240" w:lineRule="auto"/>
      </w:pPr>
      <w:r>
        <w:separator/>
      </w:r>
    </w:p>
    <w:p w14:paraId="4AA39BCA" w14:textId="77777777" w:rsidR="00042636" w:rsidRDefault="00042636"/>
  </w:footnote>
  <w:footnote w:type="continuationSeparator" w:id="0">
    <w:p w14:paraId="67DEA228" w14:textId="77777777" w:rsidR="00042636" w:rsidRDefault="00042636" w:rsidP="006275AD">
      <w:pPr>
        <w:spacing w:after="0" w:line="240" w:lineRule="auto"/>
      </w:pPr>
      <w:r>
        <w:continuationSeparator/>
      </w:r>
    </w:p>
    <w:p w14:paraId="62FFB5F7" w14:textId="77777777" w:rsidR="00042636" w:rsidRDefault="00042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CE39" w14:textId="77777777" w:rsidR="00BA3E60" w:rsidRPr="00BA3E60" w:rsidRDefault="004B7D6E" w:rsidP="00C1361E">
    <w:pPr>
      <w:pStyle w:val="Header"/>
      <w:spacing w:before="120" w:after="360"/>
      <w:jc w:val="left"/>
    </w:pPr>
    <w:r>
      <w:rPr>
        <w:noProof/>
      </w:rPr>
      <w:drawing>
        <wp:inline distT="0" distB="0" distL="0" distR="0" wp14:anchorId="21667961" wp14:editId="734B37A1">
          <wp:extent cx="1572768" cy="786384"/>
          <wp:effectExtent l="0" t="0" r="8890" b="0"/>
          <wp:docPr id="2" name="Picture 2" descr="The Electoral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24FDA"/>
    <w:multiLevelType w:val="hybridMultilevel"/>
    <w:tmpl w:val="4B3EE844"/>
    <w:lvl w:ilvl="0" w:tplc="088E7FD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73578"/>
    <w:multiLevelType w:val="multilevel"/>
    <w:tmpl w:val="5C8257EC"/>
    <w:numStyleLink w:val="ECNumbered"/>
  </w:abstractNum>
  <w:abstractNum w:abstractNumId="15" w15:restartNumberingAfterBreak="0">
    <w:nsid w:val="169A494F"/>
    <w:multiLevelType w:val="multilevel"/>
    <w:tmpl w:val="3EA22174"/>
    <w:numStyleLink w:val="ECAppendix"/>
  </w:abstractNum>
  <w:abstractNum w:abstractNumId="16" w15:restartNumberingAfterBreak="0">
    <w:nsid w:val="1B1D60C5"/>
    <w:multiLevelType w:val="multilevel"/>
    <w:tmpl w:val="7B6413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3B35C6"/>
    <w:multiLevelType w:val="multilevel"/>
    <w:tmpl w:val="5C8257EC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55E2"/>
    <w:multiLevelType w:val="multilevel"/>
    <w:tmpl w:val="5C8257EC"/>
    <w:numStyleLink w:val="ECNumbered"/>
  </w:abstractNum>
  <w:abstractNum w:abstractNumId="21" w15:restartNumberingAfterBreak="0">
    <w:nsid w:val="386715C3"/>
    <w:multiLevelType w:val="multilevel"/>
    <w:tmpl w:val="3EA22174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5C8257EC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3DE001D3"/>
    <w:multiLevelType w:val="multilevel"/>
    <w:tmpl w:val="5C8257EC"/>
    <w:numStyleLink w:val="ECNumbered"/>
  </w:abstractNum>
  <w:abstractNum w:abstractNumId="26" w15:restartNumberingAfterBreak="0">
    <w:nsid w:val="44570614"/>
    <w:multiLevelType w:val="multilevel"/>
    <w:tmpl w:val="5C8257EC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3EA22174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7092B"/>
    <w:multiLevelType w:val="multilevel"/>
    <w:tmpl w:val="3EA22174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5C8257EC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4336">
    <w:abstractNumId w:val="27"/>
  </w:num>
  <w:num w:numId="2" w16cid:durableId="266276680">
    <w:abstractNumId w:val="33"/>
  </w:num>
  <w:num w:numId="3" w16cid:durableId="1304849368">
    <w:abstractNumId w:val="21"/>
  </w:num>
  <w:num w:numId="4" w16cid:durableId="1304580079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818523187">
    <w:abstractNumId w:val="18"/>
  </w:num>
  <w:num w:numId="6" w16cid:durableId="238826516">
    <w:abstractNumId w:val="32"/>
  </w:num>
  <w:num w:numId="7" w16cid:durableId="89398492">
    <w:abstractNumId w:val="9"/>
  </w:num>
  <w:num w:numId="8" w16cid:durableId="1563516441">
    <w:abstractNumId w:val="7"/>
  </w:num>
  <w:num w:numId="9" w16cid:durableId="464391769">
    <w:abstractNumId w:val="6"/>
  </w:num>
  <w:num w:numId="10" w16cid:durableId="1858739493">
    <w:abstractNumId w:val="5"/>
  </w:num>
  <w:num w:numId="11" w16cid:durableId="862981599">
    <w:abstractNumId w:val="4"/>
  </w:num>
  <w:num w:numId="12" w16cid:durableId="629167029">
    <w:abstractNumId w:val="8"/>
  </w:num>
  <w:num w:numId="13" w16cid:durableId="1703242936">
    <w:abstractNumId w:val="3"/>
  </w:num>
  <w:num w:numId="14" w16cid:durableId="955604293">
    <w:abstractNumId w:val="2"/>
  </w:num>
  <w:num w:numId="15" w16cid:durableId="575668877">
    <w:abstractNumId w:val="1"/>
  </w:num>
  <w:num w:numId="16" w16cid:durableId="1205752791">
    <w:abstractNumId w:val="0"/>
  </w:num>
  <w:num w:numId="17" w16cid:durableId="1378166256">
    <w:abstractNumId w:val="23"/>
  </w:num>
  <w:num w:numId="18" w16cid:durableId="1252198226">
    <w:abstractNumId w:val="12"/>
  </w:num>
  <w:num w:numId="19" w16cid:durableId="263536596">
    <w:abstractNumId w:val="22"/>
  </w:num>
  <w:num w:numId="20" w16cid:durableId="1771586219">
    <w:abstractNumId w:val="16"/>
  </w:num>
  <w:num w:numId="21" w16cid:durableId="2083675225">
    <w:abstractNumId w:val="10"/>
  </w:num>
  <w:num w:numId="22" w16cid:durableId="1492795158">
    <w:abstractNumId w:val="26"/>
  </w:num>
  <w:num w:numId="23" w16cid:durableId="708840739">
    <w:abstractNumId w:val="36"/>
  </w:num>
  <w:num w:numId="24" w16cid:durableId="188177968">
    <w:abstractNumId w:val="29"/>
  </w:num>
  <w:num w:numId="25" w16cid:durableId="155537399">
    <w:abstractNumId w:val="31"/>
  </w:num>
  <w:num w:numId="26" w16cid:durableId="969821395">
    <w:abstractNumId w:val="11"/>
  </w:num>
  <w:num w:numId="27" w16cid:durableId="440803589">
    <w:abstractNumId w:val="13"/>
  </w:num>
  <w:num w:numId="28" w16cid:durableId="1762217071">
    <w:abstractNumId w:val="20"/>
  </w:num>
  <w:num w:numId="29" w16cid:durableId="554582253">
    <w:abstractNumId w:val="37"/>
  </w:num>
  <w:num w:numId="30" w16cid:durableId="69233816">
    <w:abstractNumId w:val="35"/>
  </w:num>
  <w:num w:numId="31" w16cid:durableId="793789410">
    <w:abstractNumId w:val="24"/>
  </w:num>
  <w:num w:numId="32" w16cid:durableId="632446043">
    <w:abstractNumId w:val="19"/>
  </w:num>
  <w:num w:numId="33" w16cid:durableId="766116803">
    <w:abstractNumId w:val="17"/>
  </w:num>
  <w:num w:numId="34" w16cid:durableId="1223908520">
    <w:abstractNumId w:val="14"/>
  </w:num>
  <w:num w:numId="35" w16cid:durableId="2047749702">
    <w:abstractNumId w:val="38"/>
  </w:num>
  <w:num w:numId="36" w16cid:durableId="1882596058">
    <w:abstractNumId w:val="34"/>
  </w:num>
  <w:num w:numId="37" w16cid:durableId="48000893">
    <w:abstractNumId w:val="30"/>
  </w:num>
  <w:num w:numId="38" w16cid:durableId="866719914">
    <w:abstractNumId w:val="15"/>
  </w:num>
  <w:num w:numId="39" w16cid:durableId="92996703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B2"/>
    <w:rsid w:val="00014B8B"/>
    <w:rsid w:val="00030ADE"/>
    <w:rsid w:val="00040DF1"/>
    <w:rsid w:val="00042636"/>
    <w:rsid w:val="000507BC"/>
    <w:rsid w:val="000554C3"/>
    <w:rsid w:val="000607F7"/>
    <w:rsid w:val="00061058"/>
    <w:rsid w:val="00065C9C"/>
    <w:rsid w:val="0006603F"/>
    <w:rsid w:val="000713EC"/>
    <w:rsid w:val="00075004"/>
    <w:rsid w:val="00081DF8"/>
    <w:rsid w:val="0008292E"/>
    <w:rsid w:val="00083C87"/>
    <w:rsid w:val="00087668"/>
    <w:rsid w:val="000947C5"/>
    <w:rsid w:val="0009546F"/>
    <w:rsid w:val="000A0076"/>
    <w:rsid w:val="000A5D32"/>
    <w:rsid w:val="000A7864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E1F2E"/>
    <w:rsid w:val="000F1E30"/>
    <w:rsid w:val="000F464E"/>
    <w:rsid w:val="00100F3C"/>
    <w:rsid w:val="001077A2"/>
    <w:rsid w:val="00117E68"/>
    <w:rsid w:val="0012191A"/>
    <w:rsid w:val="001235DD"/>
    <w:rsid w:val="00124A85"/>
    <w:rsid w:val="001257A0"/>
    <w:rsid w:val="00126CBB"/>
    <w:rsid w:val="00137D13"/>
    <w:rsid w:val="00140EEC"/>
    <w:rsid w:val="00147A55"/>
    <w:rsid w:val="00151093"/>
    <w:rsid w:val="001538F6"/>
    <w:rsid w:val="0017039D"/>
    <w:rsid w:val="0018102F"/>
    <w:rsid w:val="00190185"/>
    <w:rsid w:val="00190405"/>
    <w:rsid w:val="00192EBF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E2D"/>
    <w:rsid w:val="00206548"/>
    <w:rsid w:val="0021079B"/>
    <w:rsid w:val="002112B4"/>
    <w:rsid w:val="0021237A"/>
    <w:rsid w:val="0021620F"/>
    <w:rsid w:val="002216ED"/>
    <w:rsid w:val="002401FF"/>
    <w:rsid w:val="00243A5C"/>
    <w:rsid w:val="0024419D"/>
    <w:rsid w:val="0026462A"/>
    <w:rsid w:val="002665B8"/>
    <w:rsid w:val="002671C8"/>
    <w:rsid w:val="00272715"/>
    <w:rsid w:val="00273FC1"/>
    <w:rsid w:val="0027412F"/>
    <w:rsid w:val="00277EC0"/>
    <w:rsid w:val="00287CCE"/>
    <w:rsid w:val="00294873"/>
    <w:rsid w:val="002B2B22"/>
    <w:rsid w:val="002B5317"/>
    <w:rsid w:val="002C3872"/>
    <w:rsid w:val="002C3D0F"/>
    <w:rsid w:val="002C4740"/>
    <w:rsid w:val="002D74B1"/>
    <w:rsid w:val="002F436B"/>
    <w:rsid w:val="002F6BE8"/>
    <w:rsid w:val="002F7BB8"/>
    <w:rsid w:val="00320FC3"/>
    <w:rsid w:val="0033246B"/>
    <w:rsid w:val="00335F06"/>
    <w:rsid w:val="0034220E"/>
    <w:rsid w:val="00345342"/>
    <w:rsid w:val="00354A41"/>
    <w:rsid w:val="003559B4"/>
    <w:rsid w:val="0036572F"/>
    <w:rsid w:val="00366388"/>
    <w:rsid w:val="00370BE9"/>
    <w:rsid w:val="003749A7"/>
    <w:rsid w:val="0037657C"/>
    <w:rsid w:val="003863A2"/>
    <w:rsid w:val="003874CA"/>
    <w:rsid w:val="00391D03"/>
    <w:rsid w:val="00396883"/>
    <w:rsid w:val="00397D8A"/>
    <w:rsid w:val="003A322D"/>
    <w:rsid w:val="003B22D1"/>
    <w:rsid w:val="003B6088"/>
    <w:rsid w:val="003C7AD3"/>
    <w:rsid w:val="003D3EF5"/>
    <w:rsid w:val="003D6AAB"/>
    <w:rsid w:val="004041FC"/>
    <w:rsid w:val="004073DA"/>
    <w:rsid w:val="004118FE"/>
    <w:rsid w:val="004130FD"/>
    <w:rsid w:val="00416AB3"/>
    <w:rsid w:val="00417B30"/>
    <w:rsid w:val="00422F75"/>
    <w:rsid w:val="00426155"/>
    <w:rsid w:val="00434A8D"/>
    <w:rsid w:val="004374AA"/>
    <w:rsid w:val="004379D5"/>
    <w:rsid w:val="004562A1"/>
    <w:rsid w:val="00470E70"/>
    <w:rsid w:val="00480ACF"/>
    <w:rsid w:val="00481897"/>
    <w:rsid w:val="00491714"/>
    <w:rsid w:val="004A4D56"/>
    <w:rsid w:val="004A522C"/>
    <w:rsid w:val="004B5C43"/>
    <w:rsid w:val="004B7D6E"/>
    <w:rsid w:val="004C045D"/>
    <w:rsid w:val="004C2A46"/>
    <w:rsid w:val="004C6682"/>
    <w:rsid w:val="004D1E79"/>
    <w:rsid w:val="004D22EE"/>
    <w:rsid w:val="004D4C25"/>
    <w:rsid w:val="004E43C3"/>
    <w:rsid w:val="004E52FC"/>
    <w:rsid w:val="004E7097"/>
    <w:rsid w:val="004F20B6"/>
    <w:rsid w:val="004F43DF"/>
    <w:rsid w:val="004F6AB2"/>
    <w:rsid w:val="0050293A"/>
    <w:rsid w:val="005101FF"/>
    <w:rsid w:val="005106D9"/>
    <w:rsid w:val="00510A24"/>
    <w:rsid w:val="00510BA9"/>
    <w:rsid w:val="00517323"/>
    <w:rsid w:val="0052106A"/>
    <w:rsid w:val="00537224"/>
    <w:rsid w:val="005439CF"/>
    <w:rsid w:val="00545889"/>
    <w:rsid w:val="00550CE4"/>
    <w:rsid w:val="00551B72"/>
    <w:rsid w:val="0055245E"/>
    <w:rsid w:val="00557826"/>
    <w:rsid w:val="00562630"/>
    <w:rsid w:val="00562C1F"/>
    <w:rsid w:val="00564220"/>
    <w:rsid w:val="00566DD1"/>
    <w:rsid w:val="00577D83"/>
    <w:rsid w:val="00580CA1"/>
    <w:rsid w:val="00582CD7"/>
    <w:rsid w:val="005872B4"/>
    <w:rsid w:val="005A3A4B"/>
    <w:rsid w:val="005B2C48"/>
    <w:rsid w:val="005B4824"/>
    <w:rsid w:val="005B77EB"/>
    <w:rsid w:val="005C724E"/>
    <w:rsid w:val="005D4F06"/>
    <w:rsid w:val="005E0835"/>
    <w:rsid w:val="005F54DE"/>
    <w:rsid w:val="005F5C85"/>
    <w:rsid w:val="005F6554"/>
    <w:rsid w:val="006007B5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64D9"/>
    <w:rsid w:val="00646E2A"/>
    <w:rsid w:val="00647E82"/>
    <w:rsid w:val="0065220A"/>
    <w:rsid w:val="00662D17"/>
    <w:rsid w:val="00663104"/>
    <w:rsid w:val="00681FF2"/>
    <w:rsid w:val="00686B8F"/>
    <w:rsid w:val="006907C9"/>
    <w:rsid w:val="006A2642"/>
    <w:rsid w:val="006A5933"/>
    <w:rsid w:val="006B26A1"/>
    <w:rsid w:val="006B369F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1CCF"/>
    <w:rsid w:val="0072207D"/>
    <w:rsid w:val="007242E7"/>
    <w:rsid w:val="00725C2F"/>
    <w:rsid w:val="00725F23"/>
    <w:rsid w:val="00726004"/>
    <w:rsid w:val="007301B6"/>
    <w:rsid w:val="007304BB"/>
    <w:rsid w:val="00731E72"/>
    <w:rsid w:val="007406D4"/>
    <w:rsid w:val="0074174C"/>
    <w:rsid w:val="00746BF5"/>
    <w:rsid w:val="00752F2B"/>
    <w:rsid w:val="00761AC8"/>
    <w:rsid w:val="00764059"/>
    <w:rsid w:val="007643C8"/>
    <w:rsid w:val="007647A1"/>
    <w:rsid w:val="00765DD3"/>
    <w:rsid w:val="00776B2B"/>
    <w:rsid w:val="00785167"/>
    <w:rsid w:val="00785E91"/>
    <w:rsid w:val="00792A80"/>
    <w:rsid w:val="007A03AE"/>
    <w:rsid w:val="007A1AB4"/>
    <w:rsid w:val="007A2E8B"/>
    <w:rsid w:val="007B68D4"/>
    <w:rsid w:val="007B709C"/>
    <w:rsid w:val="007B73AE"/>
    <w:rsid w:val="007C0B16"/>
    <w:rsid w:val="007C126D"/>
    <w:rsid w:val="007C3D62"/>
    <w:rsid w:val="007D0C26"/>
    <w:rsid w:val="007D7402"/>
    <w:rsid w:val="007E1822"/>
    <w:rsid w:val="007F1589"/>
    <w:rsid w:val="007F2FC2"/>
    <w:rsid w:val="00806FA8"/>
    <w:rsid w:val="00807324"/>
    <w:rsid w:val="00814C8E"/>
    <w:rsid w:val="008217EC"/>
    <w:rsid w:val="008438DF"/>
    <w:rsid w:val="00851970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5EA8"/>
    <w:rsid w:val="008763E1"/>
    <w:rsid w:val="00877A92"/>
    <w:rsid w:val="00885650"/>
    <w:rsid w:val="0089400A"/>
    <w:rsid w:val="008A0201"/>
    <w:rsid w:val="008A0340"/>
    <w:rsid w:val="008A049A"/>
    <w:rsid w:val="008A5DB3"/>
    <w:rsid w:val="008B3C03"/>
    <w:rsid w:val="008B4729"/>
    <w:rsid w:val="008D1F9F"/>
    <w:rsid w:val="008D3BE5"/>
    <w:rsid w:val="008E13EB"/>
    <w:rsid w:val="008E4732"/>
    <w:rsid w:val="008F3933"/>
    <w:rsid w:val="008F5169"/>
    <w:rsid w:val="00904BF2"/>
    <w:rsid w:val="00906107"/>
    <w:rsid w:val="00910821"/>
    <w:rsid w:val="00921630"/>
    <w:rsid w:val="009253A5"/>
    <w:rsid w:val="00926872"/>
    <w:rsid w:val="00930635"/>
    <w:rsid w:val="00932ED0"/>
    <w:rsid w:val="009500C7"/>
    <w:rsid w:val="0095692E"/>
    <w:rsid w:val="00956CFA"/>
    <w:rsid w:val="009628E4"/>
    <w:rsid w:val="009637F6"/>
    <w:rsid w:val="009659AE"/>
    <w:rsid w:val="009907F5"/>
    <w:rsid w:val="00997B2D"/>
    <w:rsid w:val="009A42AF"/>
    <w:rsid w:val="009B35ED"/>
    <w:rsid w:val="009B7043"/>
    <w:rsid w:val="009C14F9"/>
    <w:rsid w:val="009C2F78"/>
    <w:rsid w:val="009C7F5A"/>
    <w:rsid w:val="009E566D"/>
    <w:rsid w:val="009E5B6C"/>
    <w:rsid w:val="009F71E6"/>
    <w:rsid w:val="00A00875"/>
    <w:rsid w:val="00A05376"/>
    <w:rsid w:val="00A13E97"/>
    <w:rsid w:val="00A145AA"/>
    <w:rsid w:val="00A15BCF"/>
    <w:rsid w:val="00A1613D"/>
    <w:rsid w:val="00A21893"/>
    <w:rsid w:val="00A24494"/>
    <w:rsid w:val="00A248B8"/>
    <w:rsid w:val="00A27A45"/>
    <w:rsid w:val="00A3157D"/>
    <w:rsid w:val="00A40E8E"/>
    <w:rsid w:val="00A44916"/>
    <w:rsid w:val="00A47185"/>
    <w:rsid w:val="00A60321"/>
    <w:rsid w:val="00A646D1"/>
    <w:rsid w:val="00A700B1"/>
    <w:rsid w:val="00A705AF"/>
    <w:rsid w:val="00A70952"/>
    <w:rsid w:val="00A811F2"/>
    <w:rsid w:val="00A90350"/>
    <w:rsid w:val="00A91C48"/>
    <w:rsid w:val="00A9779B"/>
    <w:rsid w:val="00AA011F"/>
    <w:rsid w:val="00AA771A"/>
    <w:rsid w:val="00AB06E2"/>
    <w:rsid w:val="00AB3309"/>
    <w:rsid w:val="00AB59A2"/>
    <w:rsid w:val="00AC1856"/>
    <w:rsid w:val="00AC6FF8"/>
    <w:rsid w:val="00AD1356"/>
    <w:rsid w:val="00AD622A"/>
    <w:rsid w:val="00AD6598"/>
    <w:rsid w:val="00AE7BC3"/>
    <w:rsid w:val="00AF24C7"/>
    <w:rsid w:val="00AF53DA"/>
    <w:rsid w:val="00B111CE"/>
    <w:rsid w:val="00B21D35"/>
    <w:rsid w:val="00B2604C"/>
    <w:rsid w:val="00B31C96"/>
    <w:rsid w:val="00B35CA5"/>
    <w:rsid w:val="00B508F7"/>
    <w:rsid w:val="00B558A5"/>
    <w:rsid w:val="00B55FF6"/>
    <w:rsid w:val="00B576D5"/>
    <w:rsid w:val="00B660BA"/>
    <w:rsid w:val="00B67851"/>
    <w:rsid w:val="00B77FDA"/>
    <w:rsid w:val="00B81ADA"/>
    <w:rsid w:val="00B933A6"/>
    <w:rsid w:val="00B970A6"/>
    <w:rsid w:val="00B97947"/>
    <w:rsid w:val="00BA3E60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A64"/>
    <w:rsid w:val="00BF6BE3"/>
    <w:rsid w:val="00C042D3"/>
    <w:rsid w:val="00C04683"/>
    <w:rsid w:val="00C07045"/>
    <w:rsid w:val="00C10EEF"/>
    <w:rsid w:val="00C11050"/>
    <w:rsid w:val="00C1361E"/>
    <w:rsid w:val="00C144B0"/>
    <w:rsid w:val="00C209F3"/>
    <w:rsid w:val="00C210AE"/>
    <w:rsid w:val="00C21D18"/>
    <w:rsid w:val="00C3133D"/>
    <w:rsid w:val="00C329F9"/>
    <w:rsid w:val="00C37B86"/>
    <w:rsid w:val="00C404AC"/>
    <w:rsid w:val="00C549C0"/>
    <w:rsid w:val="00C625CC"/>
    <w:rsid w:val="00C638A9"/>
    <w:rsid w:val="00C66077"/>
    <w:rsid w:val="00C70552"/>
    <w:rsid w:val="00C7083F"/>
    <w:rsid w:val="00C744D5"/>
    <w:rsid w:val="00C80F28"/>
    <w:rsid w:val="00CA1178"/>
    <w:rsid w:val="00CA7E29"/>
    <w:rsid w:val="00CC28BC"/>
    <w:rsid w:val="00CC2BDE"/>
    <w:rsid w:val="00CD0450"/>
    <w:rsid w:val="00CD0E16"/>
    <w:rsid w:val="00CD2237"/>
    <w:rsid w:val="00CD53F1"/>
    <w:rsid w:val="00CD7354"/>
    <w:rsid w:val="00CE0079"/>
    <w:rsid w:val="00CF0FE9"/>
    <w:rsid w:val="00CF6676"/>
    <w:rsid w:val="00D01631"/>
    <w:rsid w:val="00D0171D"/>
    <w:rsid w:val="00D02909"/>
    <w:rsid w:val="00D02CF1"/>
    <w:rsid w:val="00D03E7E"/>
    <w:rsid w:val="00D07025"/>
    <w:rsid w:val="00D122B6"/>
    <w:rsid w:val="00D24764"/>
    <w:rsid w:val="00D25109"/>
    <w:rsid w:val="00D3364F"/>
    <w:rsid w:val="00D356E1"/>
    <w:rsid w:val="00D41E21"/>
    <w:rsid w:val="00D51506"/>
    <w:rsid w:val="00D52B67"/>
    <w:rsid w:val="00D53273"/>
    <w:rsid w:val="00D57897"/>
    <w:rsid w:val="00D60E14"/>
    <w:rsid w:val="00D64D58"/>
    <w:rsid w:val="00D67285"/>
    <w:rsid w:val="00D70190"/>
    <w:rsid w:val="00D71C14"/>
    <w:rsid w:val="00D75E50"/>
    <w:rsid w:val="00D776B2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B77AE"/>
    <w:rsid w:val="00DC1530"/>
    <w:rsid w:val="00DC158E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16677"/>
    <w:rsid w:val="00E21E43"/>
    <w:rsid w:val="00E249FE"/>
    <w:rsid w:val="00E31CB1"/>
    <w:rsid w:val="00E3226A"/>
    <w:rsid w:val="00E34003"/>
    <w:rsid w:val="00E35042"/>
    <w:rsid w:val="00E36ECF"/>
    <w:rsid w:val="00E71602"/>
    <w:rsid w:val="00E758D4"/>
    <w:rsid w:val="00E76114"/>
    <w:rsid w:val="00E84ED4"/>
    <w:rsid w:val="00E93748"/>
    <w:rsid w:val="00E97DB5"/>
    <w:rsid w:val="00EA08DD"/>
    <w:rsid w:val="00EA1F77"/>
    <w:rsid w:val="00EA6A19"/>
    <w:rsid w:val="00EB2A01"/>
    <w:rsid w:val="00EB4C3D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CD2"/>
    <w:rsid w:val="00F34F8E"/>
    <w:rsid w:val="00F3509A"/>
    <w:rsid w:val="00F35B81"/>
    <w:rsid w:val="00F4621B"/>
    <w:rsid w:val="00F502A7"/>
    <w:rsid w:val="00F515AE"/>
    <w:rsid w:val="00F5343F"/>
    <w:rsid w:val="00F53C26"/>
    <w:rsid w:val="00F55F91"/>
    <w:rsid w:val="00F60078"/>
    <w:rsid w:val="00F60D79"/>
    <w:rsid w:val="00F655F5"/>
    <w:rsid w:val="00F66056"/>
    <w:rsid w:val="00F67354"/>
    <w:rsid w:val="00F71889"/>
    <w:rsid w:val="00F81B1D"/>
    <w:rsid w:val="00F832A3"/>
    <w:rsid w:val="00F939EC"/>
    <w:rsid w:val="00FA0354"/>
    <w:rsid w:val="00FA53DD"/>
    <w:rsid w:val="00FB072C"/>
    <w:rsid w:val="00FB2891"/>
    <w:rsid w:val="00FB28BD"/>
    <w:rsid w:val="00FB52B0"/>
    <w:rsid w:val="00FC7B63"/>
    <w:rsid w:val="00FD32AF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5DFF"/>
  <w15:chartTrackingRefBased/>
  <w15:docId w15:val="{0720545A-425B-4357-A9A1-2B922A5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rsid w:val="002C4740"/>
    <w:pPr>
      <w:spacing w:before="240" w:after="240"/>
    </w:p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3559B4"/>
  </w:style>
  <w:style w:type="paragraph" w:styleId="Header">
    <w:name w:val="header"/>
    <w:basedOn w:val="Normal"/>
    <w:link w:val="HeaderChar"/>
    <w:uiPriority w:val="29"/>
    <w:rsid w:val="000A7864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0A7864"/>
  </w:style>
  <w:style w:type="paragraph" w:styleId="Footer">
    <w:name w:val="footer"/>
    <w:basedOn w:val="Normal"/>
    <w:link w:val="FooterChar"/>
    <w:uiPriority w:val="30"/>
    <w:rsid w:val="000A7864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0A7864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C70552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C37B86"/>
    <w:pPr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C37B86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8A0340"/>
    <w:pPr>
      <w:pageBreakBefore/>
      <w:widowControl w:val="0"/>
      <w:numPr>
        <w:numId w:val="2"/>
      </w:numPr>
      <w:tabs>
        <w:tab w:val="left" w:pos="907"/>
      </w:tabs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3559B4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3559B4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3559B4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C37B86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3559B4"/>
    <w:pPr>
      <w:numPr>
        <w:ilvl w:val="1"/>
        <w:numId w:val="39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3559B4"/>
    <w:pPr>
      <w:numPr>
        <w:numId w:val="31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8A0340"/>
    <w:pPr>
      <w:keepNext/>
      <w:numPr>
        <w:numId w:val="38"/>
      </w:numPr>
    </w:pPr>
  </w:style>
  <w:style w:type="paragraph" w:customStyle="1" w:styleId="Appendixparanumber">
    <w:name w:val="Appendix para number"/>
    <w:basedOn w:val="Numberedpara2"/>
    <w:uiPriority w:val="28"/>
    <w:qFormat/>
    <w:rsid w:val="008A0340"/>
    <w:pPr>
      <w:numPr>
        <w:numId w:val="38"/>
      </w:numPr>
      <w:spacing w:before="240" w:after="240"/>
    </w:pPr>
  </w:style>
  <w:style w:type="numbering" w:customStyle="1" w:styleId="ECAppendix">
    <w:name w:val="EC Appendix"/>
    <w:uiPriority w:val="99"/>
    <w:rsid w:val="00F939EC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2F436B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2F436B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2F436B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C70552"/>
  </w:style>
  <w:style w:type="paragraph" w:customStyle="1" w:styleId="Tablecolumnheading">
    <w:name w:val="Table column heading"/>
    <w:basedOn w:val="Tablebody"/>
    <w:uiPriority w:val="21"/>
    <w:qFormat/>
    <w:rsid w:val="00C70552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A90350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2F436B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A90350"/>
    <w:pPr>
      <w:numPr>
        <w:numId w:val="0"/>
      </w:numPr>
      <w:tabs>
        <w:tab w:val="left" w:pos="907"/>
      </w:tabs>
    </w:pPr>
  </w:style>
  <w:style w:type="paragraph" w:customStyle="1" w:styleId="Appendixhead">
    <w:name w:val="Appendix head"/>
    <w:basedOn w:val="Appendixheadnumber"/>
    <w:next w:val="Body"/>
    <w:uiPriority w:val="27"/>
    <w:qFormat/>
    <w:rsid w:val="004F20B6"/>
    <w:pPr>
      <w:numPr>
        <w:numId w:val="0"/>
      </w:numPr>
    </w:pPr>
  </w:style>
  <w:style w:type="paragraph" w:customStyle="1" w:styleId="Numberedpara1Alt-n">
    <w:name w:val="Numbered para1 Alt-n"/>
    <w:basedOn w:val="ListParagraph"/>
    <w:uiPriority w:val="5"/>
    <w:qFormat/>
    <w:rsid w:val="003559B4"/>
    <w:pPr>
      <w:numPr>
        <w:numId w:val="39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26155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2F436B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num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2C4740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391D03"/>
    <w:pPr>
      <w:spacing w:after="480" w:line="320" w:lineRule="exact"/>
      <w:ind w:left="1418"/>
    </w:pPr>
    <w:rPr>
      <w:i/>
      <w:color w:val="003057"/>
    </w:r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D7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lectoralcommission.org.uk/media/9934" TargetMode="External"/><Relationship Id="rId18" Type="http://schemas.openxmlformats.org/officeDocument/2006/relationships/hyperlink" Target="https://www.electoralcommission.org.uk/media/981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lectoralcommission.org.uk/media/9849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electoralcommission.org.uk/media/981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ectoralcommission.org.uk/media/9812" TargetMode="External"/><Relationship Id="rId20" Type="http://schemas.openxmlformats.org/officeDocument/2006/relationships/hyperlink" Target="https://www.electoralcommission.org.uk/media/987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lectoralcommission.org.uk/media/9811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www.electoralcommission.org.uk/media/987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lectoralcommission.org.uk/media/9938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with%20logo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42db2267-da8a-4033-a749-d2c129898989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91D1746B3F4DB3E84B7E3357146A" ma:contentTypeVersion="9" ma:contentTypeDescription="Create a new document." ma:contentTypeScope="" ma:versionID="0e7a5619b769d3d00b0c2af16731c71a">
  <xsd:schema xmlns:xsd="http://www.w3.org/2001/XMLSchema" xmlns:xs="http://www.w3.org/2001/XMLSchema" xmlns:p="http://schemas.microsoft.com/office/2006/metadata/properties" xmlns:ns2="0b644c8d-8442-43d3-b70d-a766ab8538c3" xmlns:ns3="c0973202-7c92-449b-a95a-8ec26691ea65" xmlns:ns4="ebb7a542-9931-48d6-8422-089a83591c59" targetNamespace="http://schemas.microsoft.com/office/2006/metadata/properties" ma:root="true" ma:fieldsID="0fae7e64c9f4f13528e0214ea2992210" ns2:_="" ns3:_="" ns4:_="">
    <xsd:import namespace="0b644c8d-8442-43d3-b70d-a766ab8538c3"/>
    <xsd:import namespace="c0973202-7c92-449b-a95a-8ec26691ea65"/>
    <xsd:import namespace="ebb7a542-9931-48d6-8422-089a83591c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CampaignsDocType" minOccurs="0"/>
                <xsd:element ref="ns4:CampaignsEvent" minOccurs="0"/>
                <xsd:element ref="ns4:CampaignsWorkstream" minOccurs="0"/>
                <xsd:element ref="ns2:b9ca678d06974d1b9a589aa70f41520a" minOccurs="0"/>
                <xsd:element ref="ns2:TaxCatchAll" minOccurs="0"/>
                <xsd:element ref="ns4:Campaigns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9ca678d06974d1b9a589aa70f41520a" ma:index="16" nillable="true" ma:taxonomy="true" ma:internalName="b9ca678d06974d1b9a589aa70f41520a" ma:taxonomyFieldName="Countries" ma:displayName="Country" ma:readOnly="false" ma:default="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708adcd-333c-40a9-a727-e91b23fef4c3}" ma:internalName="TaxCatchAll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7a542-9931-48d6-8422-089a83591c59" elementFormDefault="qualified">
    <xsd:import namespace="http://schemas.microsoft.com/office/2006/documentManagement/types"/>
    <xsd:import namespace="http://schemas.microsoft.com/office/infopath/2007/PartnerControls"/>
    <xsd:element name="CampaignsDocType" ma:index="12" nillable="true" ma:displayName="Document type" ma:format="Dropdown" ma:internalName="CampaignsDocTyp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13" nillable="true" ma:displayName="Event" ma:format="Dropdown" ma:internalName="CampaignsEvent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14" nillable="true" ma:displayName="Workstream" ma:format="Dropdown" ma:internalName="CampaignsWorkstream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CampaignsProject" ma:index="18" nillable="true" ma:displayName="Project" ma:format="Dropdown" ma:internalName="CampaignsProject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ebb7a542-9931-48d6-8422-089a83591c59" xsi:nil="true"/>
    <CampaignsProject xmlns="ebb7a542-9931-48d6-8422-089a83591c59" xsi:nil="true"/>
    <b9ca678d06974d1b9a589aa70f41520a xmlns="0b644c8d-8442-43d3-b70d-a766ab8538c3">
      <Terms xmlns="http://schemas.microsoft.com/office/infopath/2007/PartnerControls"/>
    </b9ca678d06974d1b9a589aa70f41520a>
    <TaxCatchAll xmlns="0b644c8d-8442-43d3-b70d-a766ab8538c3"/>
    <CampaignsWorkstream xmlns="ebb7a542-9931-48d6-8422-089a83591c59" xsi:nil="true"/>
    <CampaignsEvent xmlns="ebb7a542-9931-48d6-8422-089a83591c59" xsi:nil="true"/>
    <_dlc_DocId xmlns="0b644c8d-8442-43d3-b70d-a766ab8538c3">TX6SW6SUV4E4-134502985-1592</_dlc_DocId>
    <_dlc_DocIdUrl xmlns="0b644c8d-8442-43d3-b70d-a766ab8538c3">
      <Url>http://skynet/dm/Functions/Campaigns/_layouts/15/DocIdRedir.aspx?ID=TX6SW6SUV4E4-134502985-1592</Url>
      <Description>TX6SW6SUV4E4-134502985-1592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EA3544-751F-432C-8E9C-781B025E60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B5D7F7-D3F3-44FF-B8A3-7ED48FB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c0973202-7c92-449b-a95a-8ec26691ea65"/>
    <ds:schemaRef ds:uri="ebb7a542-9931-48d6-8422-089a8359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64388-F307-44DD-9556-1AAB8FCCF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6DF18-7C1D-4E19-BF67-2EC7A28723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E58763-D22F-40C5-B5D9-A92B53FB1E61}">
  <ds:schemaRefs>
    <ds:schemaRef ds:uri="http://schemas.microsoft.com/office/2006/metadata/properties"/>
    <ds:schemaRef ds:uri="http://schemas.microsoft.com/office/infopath/2007/PartnerControls"/>
    <ds:schemaRef ds:uri="ebb7a542-9931-48d6-8422-089a83591c59"/>
    <ds:schemaRef ds:uri="0b644c8d-8442-43d3-b70d-a766ab8538c3"/>
  </ds:schemaRefs>
</ds:datastoreItem>
</file>

<file path=customXml/itemProps6.xml><?xml version="1.0" encoding="utf-8"?>
<ds:datastoreItem xmlns:ds="http://schemas.openxmlformats.org/officeDocument/2006/customXml" ds:itemID="{D4C7CA8B-8B47-4615-A9DB-F534398EA7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EC%20Blank%20with%20logo</Template>
  <TotalTime>193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Wilson</dc:creator>
  <cp:keywords/>
  <dc:description/>
  <cp:lastModifiedBy>Stephen Wilson</cp:lastModifiedBy>
  <cp:revision>14</cp:revision>
  <dcterms:created xsi:type="dcterms:W3CDTF">2023-02-14T10:27:00Z</dcterms:created>
  <dcterms:modified xsi:type="dcterms:W3CDTF">2023-03-31T16:02:00Z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0x01010098AF91D1746B3F4DB3E84B7E3357146A</vt:lpwstr>
  </property>
  <property fmtid="{D5CDD505-2E9C-101B-9397-08002B2CF9AE}" pid="3" name="_dlc_DocIdItemGuid">
    <vt:lpwstr>286b331d-cbc1-4b18-b5d9-d4d0f4351f22</vt:lpwstr>
  </property>
  <property fmtid="{D5CDD505-2E9C-101B-9397-08002B2CF9AE}" pid="4" name="Directorate">
    <vt:lpwstr/>
  </property>
  <property fmtid="{D5CDD505-2E9C-101B-9397-08002B2CF9AE}" pid="5" name="Team">
    <vt:lpwstr/>
  </property>
  <property fmtid="{D5CDD505-2E9C-101B-9397-08002B2CF9AE}" pid="6" name="Countries">
    <vt:lpwstr/>
  </property>
</Properties>
</file>