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AEA3" w14:textId="77777777" w:rsidR="008275AA" w:rsidRPr="0005057D" w:rsidRDefault="00D97C38" w:rsidP="008275AA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05057D">
        <w:rPr>
          <w:rFonts w:ascii="Arial" w:eastAsia="Arial" w:hAnsi="Arial" w:cs="Arial"/>
          <w:b/>
          <w:sz w:val="32"/>
          <w:szCs w:val="32"/>
          <w:lang w:bidi="cy-GB"/>
        </w:rPr>
        <w:t xml:space="preserve">Atodiad 6 – Egwyddorion </w:t>
      </w:r>
      <w:proofErr w:type="spellStart"/>
      <w:r w:rsidRPr="0005057D">
        <w:rPr>
          <w:rFonts w:ascii="Arial" w:eastAsia="Arial" w:hAnsi="Arial" w:cs="Arial"/>
          <w:b/>
          <w:sz w:val="32"/>
          <w:szCs w:val="32"/>
          <w:lang w:bidi="cy-GB"/>
        </w:rPr>
        <w:t>Nolan</w:t>
      </w:r>
      <w:proofErr w:type="spellEnd"/>
      <w:r w:rsidRPr="0005057D">
        <w:rPr>
          <w:rFonts w:ascii="Arial" w:eastAsia="Arial" w:hAnsi="Arial" w:cs="Arial"/>
          <w:b/>
          <w:sz w:val="32"/>
          <w:szCs w:val="32"/>
          <w:lang w:bidi="cy-GB"/>
        </w:rPr>
        <w:t xml:space="preserve"> </w:t>
      </w:r>
    </w:p>
    <w:p w14:paraId="65AEAEA4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Saith egwyddor bywyd cyhoeddus </w:t>
      </w:r>
    </w:p>
    <w:p w14:paraId="65AEAEA5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Mae cod ymarfer 'Egwyddorion </w:t>
      </w:r>
      <w:proofErr w:type="spellStart"/>
      <w:r w:rsidRPr="008275AA">
        <w:rPr>
          <w:rFonts w:ascii="Arial" w:eastAsia="Arial" w:hAnsi="Arial" w:cs="Arial"/>
          <w:lang w:bidi="cy-GB"/>
        </w:rPr>
        <w:t>Nolan</w:t>
      </w:r>
      <w:proofErr w:type="spellEnd"/>
      <w:r w:rsidRPr="008275AA">
        <w:rPr>
          <w:rFonts w:ascii="Arial" w:eastAsia="Arial" w:hAnsi="Arial" w:cs="Arial"/>
          <w:lang w:bidi="cy-GB"/>
        </w:rPr>
        <w:t xml:space="preserve">' wedi'i ysgrifennu mewn perthynas â'r saith egwyddor bywyd cyhoeddus a nodwyd gan Bwyllgor </w:t>
      </w:r>
      <w:proofErr w:type="spellStart"/>
      <w:r w:rsidRPr="008275AA">
        <w:rPr>
          <w:rFonts w:ascii="Arial" w:eastAsia="Arial" w:hAnsi="Arial" w:cs="Arial"/>
          <w:lang w:bidi="cy-GB"/>
        </w:rPr>
        <w:t>Nolan</w:t>
      </w:r>
      <w:proofErr w:type="spellEnd"/>
      <w:r w:rsidRPr="008275AA">
        <w:rPr>
          <w:rFonts w:ascii="Arial" w:eastAsia="Arial" w:hAnsi="Arial" w:cs="Arial"/>
          <w:lang w:bidi="cy-GB"/>
        </w:rPr>
        <w:t xml:space="preserve"> yn ei Adroddiad Cyntaf ar Safonau mewn Bywyd Cyhoeddus ym mis Mai 1995 ac a gymeradwywyd wedi hynny gan y Llywodraeth.  </w:t>
      </w:r>
    </w:p>
    <w:p w14:paraId="65AEAEA6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Anhunanoldeb </w:t>
      </w:r>
    </w:p>
    <w:p w14:paraId="65AEAEA7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Dylai deiliaid swyddi cyhoeddus wneud penderfyniadau er budd y cyhoedd yn unig.  Ni ddylent wneud hynny er mwyn cael buddiannau ariannol neu faterol eraill iddynt hwy eu hunain, eu teulu, neu eu ffrindiau. </w:t>
      </w:r>
    </w:p>
    <w:p w14:paraId="65AEAEA8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Uniondeb </w:t>
      </w:r>
    </w:p>
    <w:p w14:paraId="65AEAEA9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Ni ddylai deiliaid swyddi cyhoeddus roi eu hunain o dan unrhyw rwymedigaeth ariannol neu rwymedigaeth arall i unigolyn neu sefydliad allanol a allai ddylanwadu arnynt wrth iddynt gyflawni eu dyletswyddau swyddogol. </w:t>
      </w:r>
    </w:p>
    <w:p w14:paraId="65AEAEAA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Gwrthrychedd </w:t>
      </w:r>
    </w:p>
    <w:p w14:paraId="65AEAEAB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Wrth gyflawni busnes cyhoeddus, gan gynnwys gwneud penodiadau cyhoeddus, dyfarnu contractau, neu argymell unigolion ar gyfer gwobrau a buddiannau, dylai deiliaid swyddi cyhoeddus wneud dewisiadau ar sail teilyngdod. </w:t>
      </w:r>
    </w:p>
    <w:p w14:paraId="65AEAEAC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Atebolrwydd </w:t>
      </w:r>
    </w:p>
    <w:p w14:paraId="65AEAEAD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Mae deiliaid swyddi cyhoeddus yn atebol i’r cyhoedd am eu penderfyniadau a’u gweithredoedd a rhaid iddynt fod yn destun pa bynnag graffu sy’n briodol i’w swydd. </w:t>
      </w:r>
    </w:p>
    <w:p w14:paraId="65AEAEAE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Didwylledd </w:t>
      </w:r>
    </w:p>
    <w:p w14:paraId="65AEAEAF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Dylai deiliaid swyddi cyhoeddus fod mor agored â phosibl ynghylch yr holl benderfyniadau a chamau gweithredu a gymerant.  Dylent roi rhesymau dros eu penderfyniadau a chyfyngu ar wybodaeth dim ond pan fo hynny'n amlwg er budd y cyhoedd ehangach. </w:t>
      </w:r>
    </w:p>
    <w:p w14:paraId="65AEAEB0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Gonestrwydd </w:t>
      </w:r>
    </w:p>
    <w:p w14:paraId="65AEAEB1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Mae’n ddyletswydd ar ddeiliaid swyddi cyhoeddus i ddatgan unrhyw fuddiannau preifat sy’n ymwneud â’u dyletswyddau cyhoeddus ac i gymryd camau i ddatrys unrhyw wrthdaro sy’n codi mewn ffordd sy’n diogelu budd y cyhoedd. </w:t>
      </w:r>
    </w:p>
    <w:p w14:paraId="65AEAEB2" w14:textId="77777777" w:rsidR="008275AA" w:rsidRPr="008275AA" w:rsidRDefault="00D97C38" w:rsidP="008275AA">
      <w:pPr>
        <w:pStyle w:val="NormalWeb"/>
        <w:rPr>
          <w:rFonts w:ascii="Arial" w:hAnsi="Arial" w:cs="Arial"/>
        </w:rPr>
      </w:pPr>
      <w:r w:rsidRPr="008275AA">
        <w:rPr>
          <w:rFonts w:ascii="Arial" w:eastAsia="Arial" w:hAnsi="Arial" w:cs="Arial"/>
          <w:lang w:bidi="cy-GB"/>
        </w:rPr>
        <w:t xml:space="preserve">Arweinyddiaeth </w:t>
      </w:r>
    </w:p>
    <w:p w14:paraId="65AEAEB4" w14:textId="6DBB1900" w:rsidR="00EC5E53" w:rsidRDefault="00D97C38" w:rsidP="00207110">
      <w:pPr>
        <w:pStyle w:val="NormalWeb"/>
      </w:pPr>
      <w:r w:rsidRPr="008275AA">
        <w:rPr>
          <w:rFonts w:ascii="Arial" w:eastAsia="Arial" w:hAnsi="Arial" w:cs="Arial"/>
          <w:lang w:bidi="cy-GB"/>
        </w:rPr>
        <w:t xml:space="preserve">Dylai deiliaid swyddi cyhoeddus hyrwyddo a chefnogi'r egwyddorion hyn drwy arweiniad ac esiampl. </w:t>
      </w:r>
    </w:p>
    <w:sectPr w:rsidR="00EC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AA"/>
    <w:rsid w:val="0005057D"/>
    <w:rsid w:val="00151395"/>
    <w:rsid w:val="00207110"/>
    <w:rsid w:val="00434F04"/>
    <w:rsid w:val="005F796A"/>
    <w:rsid w:val="00755AD5"/>
    <w:rsid w:val="008275AA"/>
    <w:rsid w:val="00AD12A3"/>
    <w:rsid w:val="00D97C38"/>
    <w:rsid w:val="00EC5E53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AEA3"/>
  <w15:docId w15:val="{D8ABD46B-F986-46BA-AAAC-D62920C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15</Value>
      <Value>31</Value>
      <Value>12</Value>
      <Value>14</Value>
      <Value>3</Value>
      <Value>2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 sectretariat</TermName>
          <TermId xmlns="http://schemas.microsoft.com/office/infopath/2007/PartnerControls">069d53d4-2829-4927-bd9e-40152ea98c04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wner xmlns="fc73922b-ee12-4d47-9fe9-79c993e89b0c">
      <UserInfo>
        <DisplayName>Polly Wicks</DisplayName>
        <AccountId>28</AccountId>
        <AccountType/>
      </UserInfo>
    </Owner>
    <j4f12893337a4eac9e2d2c696f543b8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2017-18</TermName>
          <TermId xmlns="http://schemas.microsoft.com/office/infopath/2007/PartnerControls">55d33ced-72ba-4fe7-afe0-8d8817d6cf53</TermId>
        </TermInfo>
      </Terms>
    </j4f12893337a4eac9e2d2c696f543b80>
    <_dlc_DocId xmlns="fc73922b-ee12-4d47-9fe9-79c993e89b0c">TX6SW6SUV4E4-1977373330-290</_dlc_DocId>
    <_dlc_DocIdUrl xmlns="fc73922b-ee12-4d47-9fe9-79c993e89b0c">
      <Url>https://electoralcommissionorguk.sharepoint.com/teams/TS_Sec/_layouts/15/DocIdRedir.aspx?ID=TX6SW6SUV4E4-1977373330-290</Url>
      <Description>TX6SW6SUV4E4-1977373330-290</Description>
    </_dlc_DocIdUrl>
    <_dlc_DocIdPersistId xmlns="fc73922b-ee12-4d47-9fe9-79c993e89b0c" xsi:nil="true"/>
    <Original_x0020_Creator xmlns="0df75323-326a-467b-ac9b-23bd9960eafb" xsi:nil="true"/>
    <Original_x0020_Modified_x0020_By xmlns="0df75323-326a-467b-ac9b-23bd9960ea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ADF3F7613D804E4AA23BBB47A84419BF060096FEA3978A81A24984033BA332F986A6" ma:contentTypeVersion="22" ma:contentTypeDescription="Word Document Content Type" ma:contentTypeScope="" ma:versionID="b3fe1fcb853798805f52f4306956f19a">
  <xsd:schema xmlns:xsd="http://www.w3.org/2001/XMLSchema" xmlns:xs="http://www.w3.org/2001/XMLSchema" xmlns:p="http://schemas.microsoft.com/office/2006/metadata/properties" xmlns:ns2="fc73922b-ee12-4d47-9fe9-79c993e89b0c" xmlns:ns3="0df75323-326a-467b-ac9b-23bd9960eafb" targetNamespace="http://schemas.microsoft.com/office/2006/metadata/properties" ma:root="true" ma:fieldsID="a60901b70ca0237f93270dd96a1d371d" ns2:_="" ns3:_="">
    <xsd:import namespace="fc73922b-ee12-4d47-9fe9-79c993e89b0c"/>
    <xsd:import namespace="0df75323-326a-467b-ac9b-23bd9960eafb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5b1da5ed-a6fb-4f3c-a689-212a884bb408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20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5b1da5ed-a6fb-4f3c-a689-212a884bb408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2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3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4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5323-326a-467b-ac9b-23bd9960eafb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8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9" nillable="true" ma:displayName="Original Modified By" ma:internalName="Original_x0020_Modified_x0020_By" ma:readOnly="fals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738D4-5EC3-4982-9878-93D17390E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D68D5-978A-4F52-845D-DF8F30D44A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D2EF5F-D809-4216-B397-B0A6DC03CDE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df75323-326a-467b-ac9b-23bd9960eafb"/>
    <ds:schemaRef ds:uri="fc73922b-ee12-4d47-9fe9-79c993e89b0c"/>
  </ds:schemaRefs>
</ds:datastoreItem>
</file>

<file path=customXml/itemProps4.xml><?xml version="1.0" encoding="utf-8"?>
<ds:datastoreItem xmlns:ds="http://schemas.openxmlformats.org/officeDocument/2006/customXml" ds:itemID="{CB09F11E-868D-4533-B65F-957FF11F5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0df75323-326a-467b-ac9b-23bd9960e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2023-03-22 (EC188-23) Appendix 6 Nolan Principles</dc:title>
  <dc:subject/>
  <dc:creator>Polly Wicks</dc:creator>
  <cp:keywords/>
  <cp:lastModifiedBy>Eurgain Gwilym</cp:lastModifiedBy>
  <cp:revision>3</cp:revision>
  <dcterms:created xsi:type="dcterms:W3CDTF">2024-08-14T13:53:00Z</dcterms:created>
  <dcterms:modified xsi:type="dcterms:W3CDTF">2024-10-01T15:33:00Z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14;#All staff|1a1e0e6e-8d96-4235-ac5f-9f1dcc3600b0</vt:lpwstr>
  </property>
  <property fmtid="{D5CDD505-2E9C-101B-9397-08002B2CF9AE}" pid="3" name="Board Paper Subject">
    <vt:lpwstr/>
  </property>
  <property fmtid="{D5CDD505-2E9C-101B-9397-08002B2CF9AE}" pid="4" name="Calendar Year">
    <vt:lpwstr>15;#2018|26ca1e8c-16e7-413b-b05d-61c89da0dc68</vt:lpwstr>
  </property>
  <property fmtid="{D5CDD505-2E9C-101B-9397-08002B2CF9AE}" pid="5" name="ContentTypeId">
    <vt:lpwstr>0x010100ADF3F7613D804E4AA23BBB47A84419BF060096FEA3978A81A24984033BA332F986A6</vt:lpwstr>
  </property>
  <property fmtid="{D5CDD505-2E9C-101B-9397-08002B2CF9AE}" pid="6" name="Countries">
    <vt:lpwstr>3;#UK wide|6834a7d2-fb91-47b3-99a3-3181df52306f</vt:lpwstr>
  </property>
  <property fmtid="{D5CDD505-2E9C-101B-9397-08002B2CF9AE}" pid="7" name="d7e05c9ad6914a3c91fc7c6d52d321c1">
    <vt:lpwstr/>
  </property>
  <property fmtid="{D5CDD505-2E9C-101B-9397-08002B2CF9AE}" pid="8" name="ECSubject">
    <vt:lpwstr>2;#Commission sectretariat|069d53d4-2829-4927-bd9e-40152ea98c04</vt:lpwstr>
  </property>
  <property fmtid="{D5CDD505-2E9C-101B-9397-08002B2CF9AE}" pid="9" name="Electoral Event">
    <vt:lpwstr/>
  </property>
  <property fmtid="{D5CDD505-2E9C-101B-9397-08002B2CF9AE}" pid="10" name="f9169cbde8cd43d083a6796edf077c19">
    <vt:lpwstr/>
  </property>
  <property fmtid="{D5CDD505-2E9C-101B-9397-08002B2CF9AE}" pid="11" name="Financial year">
    <vt:lpwstr>31;#2017-18|55d33ced-72ba-4fe7-afe0-8d8817d6cf53</vt:lpwstr>
  </property>
  <property fmtid="{D5CDD505-2E9C-101B-9397-08002B2CF9AE}" pid="12" name="GPMS marking">
    <vt:lpwstr>12;#Official|77462fb2-11a1-4cd5-8628-4e6081b9477e</vt:lpwstr>
  </property>
  <property fmtid="{D5CDD505-2E9C-101B-9397-08002B2CF9AE}" pid="13" name="LINKTEK-CHUNK-1">
    <vt:lpwstr>010021{"F":2,"I":"DDFD-914B-EBC3-EDA4"}</vt:lpwstr>
  </property>
  <property fmtid="{D5CDD505-2E9C-101B-9397-08002B2CF9AE}" pid="14" name="Month">
    <vt:lpwstr/>
  </property>
  <property fmtid="{D5CDD505-2E9C-101B-9397-08002B2CF9AE}" pid="15" name="n0ecf30723e04ad4a18670a4e17a3129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_dlc_DocIdItemGuid">
    <vt:lpwstr>bdfce88c-fda8-4bac-ba68-655fb2603911</vt:lpwstr>
  </property>
  <property fmtid="{D5CDD505-2E9C-101B-9397-08002B2CF9AE}" pid="19" name="ApprovingBody">
    <vt:lpwstr/>
  </property>
  <property fmtid="{D5CDD505-2E9C-101B-9397-08002B2CF9AE}" pid="20" name="PeriodOfReview">
    <vt:lpwstr/>
  </property>
  <property fmtid="{D5CDD505-2E9C-101B-9397-08002B2CF9AE}" pid="21" name="ProtectiveMarking">
    <vt:lpwstr/>
  </property>
  <property fmtid="{D5CDD505-2E9C-101B-9397-08002B2CF9AE}" pid="22" name="DocumentOwner">
    <vt:lpwstr/>
  </property>
</Properties>
</file>