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F1FD" w14:textId="268A97CB" w:rsidR="0051318A" w:rsidRDefault="0039555A" w:rsidP="0051318A">
      <w:pPr>
        <w:ind w:left="-900" w:right="-874"/>
        <w:rPr>
          <w:sz w:val="32"/>
          <w:szCs w:val="32"/>
        </w:rPr>
      </w:pPr>
      <w:r>
        <w:rPr>
          <w:noProof/>
          <w:sz w:val="32"/>
          <w:szCs w:val="32"/>
          <w:lang w:val="cy-GB" w:bidi="cy-GB"/>
        </w:rPr>
        <mc:AlternateContent>
          <mc:Choice Requires="wps">
            <w:drawing>
              <wp:inline distT="0" distB="0" distL="0" distR="0" wp14:anchorId="7EC98A91" wp14:editId="14D5DD68">
                <wp:extent cx="2857500" cy="786809"/>
                <wp:effectExtent l="0" t="0" r="57150" b="5143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86809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B3F360" w14:textId="77777777" w:rsidR="00B246D2" w:rsidRPr="0076220D" w:rsidRDefault="0039555A" w:rsidP="00302BE3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Rhestr Wirio Mynediad, Cyflenwi ac Archwilio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7EC98A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2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" fillcolor="#eaeaea" strokeweight="1pt">
                <v:shadow on="t"/>
                <v:textbox>
                  <w:txbxContent>
                    <w:p w14:paraId="08B3F360" w14:textId="77777777" w:rsidR="00B246D2" w:rsidRPr="0076220D" w:rsidRDefault="0039555A" w:rsidP="00302BE3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Rhestr Wirio Mynediad, Cyflenwi ac Archwilio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32"/>
          <w:szCs w:val="32"/>
          <w:lang w:val="cy-GB" w:bidi="cy-GB"/>
        </w:rPr>
        <mc:AlternateContent>
          <mc:Choice Requires="wps">
            <w:drawing>
              <wp:inline distT="0" distB="0" distL="0" distR="0" wp14:anchorId="6B9B94A7" wp14:editId="4AA2BB82">
                <wp:extent cx="2913321" cy="745756"/>
                <wp:effectExtent l="0" t="0" r="59055" b="5461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74575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CCB11F" w14:textId="77777777" w:rsidR="00B246D2" w:rsidRPr="00424EE4" w:rsidRDefault="0039555A" w:rsidP="00851936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lang w:val="cy-GB" w:bidi="cy-GB"/>
                              </w:rPr>
                              <w:t>(Enw'r etholiad)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6B9B94A7" id="Text Box 5" o:spid="_x0000_s1027" type="#_x0000_t202" style="width:229.4pt;height: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" fillcolor="#eaeaea" strokeweight="1pt">
                <v:shadow on="t"/>
                <v:textbox>
                  <w:txbxContent>
                    <w:p w14:paraId="3ACCB11F" w14:textId="77777777" w:rsidR="00B246D2" w:rsidRPr="00424EE4" w:rsidRDefault="0039555A" w:rsidP="00851936">
                      <w:pPr>
                        <w:pStyle w:val="Heading2"/>
                        <w:jc w:val="center"/>
                      </w:pPr>
                      <w:r>
                        <w:rPr>
                          <w:lang w:val="cy-GB" w:bidi="cy-GB"/>
                        </w:rPr>
                        <w:t>(Enw'r etholiad)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1318A">
        <w:rPr>
          <w:sz w:val="32"/>
          <w:szCs w:val="32"/>
          <w:lang w:val="cy-GB" w:bidi="cy-GB"/>
        </w:rPr>
        <w:t xml:space="preserve"> </w:t>
      </w:r>
    </w:p>
    <w:p w14:paraId="30C25E63" w14:textId="77777777" w:rsidR="0051318A" w:rsidRDefault="0051318A" w:rsidP="0051318A">
      <w:pPr>
        <w:ind w:left="-900" w:right="-874"/>
        <w:rPr>
          <w:sz w:val="32"/>
          <w:szCs w:val="32"/>
        </w:rPr>
      </w:pPr>
    </w:p>
    <w:p w14:paraId="2BABCFF6" w14:textId="380ED9FF" w:rsidR="00D16C9E" w:rsidRPr="009D4469" w:rsidRDefault="0039555A" w:rsidP="00D16C9E">
      <w:pPr>
        <w:ind w:left="-900" w:right="-874"/>
        <w:rPr>
          <w:lang w:val="cy-GB"/>
        </w:rPr>
      </w:pPr>
      <w:r>
        <w:rPr>
          <w:lang w:val="cy-GB" w:bidi="cy-GB"/>
        </w:rPr>
        <w:t xml:space="preserve">Cynlluniwyd y rhestr wirio hon i gynorthwyo gyda gweithgareddau mynediad, cyflenwi ac archwilio. Mae rhagor o wybodaeth ar gael yn adrannau Mynediad a Chyflenwi'r Gofrestr Etholiadol yn ein canllawiau Cynnal Cofrestru Etholiadol ar gyfer </w:t>
      </w:r>
      <w:hyperlink r:id="rId13" w:history="1">
        <w:r w:rsidR="00B62D29" w:rsidRPr="00EF0CC8">
          <w:rPr>
            <w:rStyle w:val="Hyperlink"/>
            <w:lang w:val="cy-GB" w:bidi="cy-GB"/>
          </w:rPr>
          <w:t>yr Alban</w:t>
        </w:r>
      </w:hyperlink>
      <w:r>
        <w:rPr>
          <w:lang w:val="cy-GB" w:bidi="cy-GB"/>
        </w:rPr>
        <w:t xml:space="preserve"> a </w:t>
      </w:r>
      <w:hyperlink r:id="rId14" w:history="1">
        <w:r w:rsidR="00B62D29" w:rsidRPr="00EF0CC8">
          <w:rPr>
            <w:rStyle w:val="Hyperlink"/>
            <w:lang w:val="cy-GB" w:bidi="cy-GB"/>
          </w:rPr>
          <w:t>Chymru</w:t>
        </w:r>
      </w:hyperlink>
      <w:r>
        <w:rPr>
          <w:lang w:val="cy-GB" w:bidi="cy-GB"/>
        </w:rPr>
        <w:t xml:space="preserve">. Mae'r Comisiwn hefyd wedi llunio canllawiau ar gadw ac archwilio dogfennau etholiadol sydd i'w gweld dan yr adran adnoddau perthnasol ar gyfer pob math o etholiad. Dylech sicrhau bod gennych brosesau ar waith i adfer data a’i ddinistrio’n ddiogel ar yr adeg briodol yn unol â chyfraith etholiadol a’ch polisi cadw dogfennau, a ddylai gynnwys yr egwyddorion diogelu data. </w:t>
      </w:r>
    </w:p>
    <w:p w14:paraId="7955DB98" w14:textId="77777777" w:rsidR="0051318A" w:rsidRPr="009D4469" w:rsidRDefault="0051318A" w:rsidP="0051318A">
      <w:pPr>
        <w:ind w:left="-1080" w:right="-874"/>
        <w:rPr>
          <w:lang w:val="cy-GB"/>
        </w:rPr>
      </w:pPr>
    </w:p>
    <w:p w14:paraId="39DC3772" w14:textId="77777777" w:rsidR="007157B2" w:rsidRPr="007157B2" w:rsidRDefault="0039555A" w:rsidP="00851936">
      <w:pPr>
        <w:pStyle w:val="Heading2"/>
      </w:pPr>
      <w:r w:rsidRPr="007157B2">
        <w:rPr>
          <w:lang w:val="cy-GB" w:bidi="cy-GB"/>
        </w:rPr>
        <w:t>Cais am y dogfennau nad ydynt yn agored i'w harchwilio</w:t>
      </w:r>
    </w:p>
    <w:p w14:paraId="2234E75A" w14:textId="77777777" w:rsidR="007157B2" w:rsidRDefault="007157B2" w:rsidP="00851936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73"/>
        <w:gridCol w:w="4407"/>
        <w:gridCol w:w="851"/>
        <w:gridCol w:w="1984"/>
      </w:tblGrid>
      <w:tr w:rsidR="00B3605B" w14:paraId="3A987769" w14:textId="77777777" w:rsidTr="5E038F8F">
        <w:trPr>
          <w:tblHeader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DD63E24" w14:textId="77777777" w:rsidR="0051318A" w:rsidRPr="00A40F86" w:rsidRDefault="0039555A" w:rsidP="00274801">
            <w:pPr>
              <w:ind w:right="-8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 w:bidi="cy-GB"/>
              </w:rPr>
              <w:t>Sefyllfa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1AE8E2" w14:textId="77777777" w:rsidR="0051318A" w:rsidRDefault="0039555A" w:rsidP="00274801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Tic</w:t>
            </w:r>
          </w:p>
          <w:p w14:paraId="5664FF0A" w14:textId="77777777" w:rsidR="0051318A" w:rsidRPr="00A40F86" w:rsidRDefault="0039555A" w:rsidP="00274801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(</w:t>
            </w:r>
            <w:r w:rsidRPr="00A40F86">
              <w:rPr>
                <w:rFonts w:cs="Arial"/>
                <w:b/>
                <w:sz w:val="28"/>
                <w:szCs w:val="28"/>
                <w:lang w:val="cy-GB" w:bidi="cy-GB"/>
              </w:rPr>
              <w:t>√</w:t>
            </w:r>
            <w:r w:rsidRPr="00A40F86">
              <w:rPr>
                <w:b/>
                <w:sz w:val="28"/>
                <w:szCs w:val="28"/>
                <w:lang w:val="cy-GB" w:bidi="cy-GB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9913C5" w14:textId="77777777" w:rsidR="0051318A" w:rsidRPr="00A40F86" w:rsidRDefault="0039555A" w:rsidP="00274801">
            <w:pPr>
              <w:ind w:right="-8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 w:bidi="cy-GB"/>
              </w:rPr>
              <w:t>Sylwadau</w:t>
            </w:r>
          </w:p>
        </w:tc>
      </w:tr>
      <w:tr w:rsidR="00B3605B" w14:paraId="524311CA" w14:textId="77777777" w:rsidTr="5E038F8F">
        <w:tc>
          <w:tcPr>
            <w:tcW w:w="8080" w:type="dxa"/>
            <w:gridSpan w:val="2"/>
          </w:tcPr>
          <w:p w14:paraId="2E994778" w14:textId="77777777" w:rsidR="0051318A" w:rsidRDefault="0039555A" w:rsidP="00274801">
            <w:pPr>
              <w:ind w:right="-874"/>
            </w:pPr>
            <w:r>
              <w:rPr>
                <w:lang w:val="cy-GB" w:bidi="cy-GB"/>
              </w:rPr>
              <w:t>Derbynnir cais i archwilio’r canlynol:</w:t>
            </w:r>
          </w:p>
          <w:p w14:paraId="49579066" w14:textId="77777777" w:rsidR="0051318A" w:rsidRDefault="0039555A" w:rsidP="00ED648B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Papurau pleidleisio</w:t>
            </w:r>
          </w:p>
          <w:p w14:paraId="3F4B6FAC" w14:textId="77777777" w:rsidR="0051318A" w:rsidRDefault="0039555A" w:rsidP="00ED648B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Rhestrau rhifau cyfatebol a gwblhawyd</w:t>
            </w:r>
          </w:p>
          <w:p w14:paraId="4C07F26D" w14:textId="23FAD16D" w:rsidR="0051318A" w:rsidRDefault="0039555A" w:rsidP="00DC784C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Tystysgrifau cyflogaeth ar y diwrnod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EC0A60" w14:textId="77777777" w:rsidR="0051318A" w:rsidRDefault="0051318A" w:rsidP="00274801">
            <w:pPr>
              <w:ind w:right="-874"/>
            </w:pPr>
          </w:p>
        </w:tc>
        <w:tc>
          <w:tcPr>
            <w:tcW w:w="1984" w:type="dxa"/>
          </w:tcPr>
          <w:p w14:paraId="6556E95A" w14:textId="77777777" w:rsidR="0051318A" w:rsidRDefault="0051318A" w:rsidP="00274801">
            <w:pPr>
              <w:ind w:right="-874"/>
            </w:pPr>
          </w:p>
        </w:tc>
      </w:tr>
      <w:tr w:rsidR="00B3605B" w14:paraId="5165E1D5" w14:textId="77777777" w:rsidTr="5E038F8F"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720E4207" w14:textId="77777777" w:rsidR="0051318A" w:rsidRDefault="0039555A" w:rsidP="00274801">
            <w:pPr>
              <w:ind w:right="-874"/>
            </w:pPr>
            <w:r>
              <w:rPr>
                <w:lang w:val="cy-GB" w:bidi="cy-GB"/>
              </w:rPr>
              <w:t xml:space="preserve">Ai gorchymyn llys gan yr Uchel Lys, llys sirol neu, yn </w:t>
            </w:r>
          </w:p>
          <w:p w14:paraId="280809F8" w14:textId="77777777" w:rsidR="0051318A" w:rsidRDefault="0039555A" w:rsidP="00274801">
            <w:pPr>
              <w:ind w:right="-874"/>
            </w:pPr>
            <w:r>
              <w:rPr>
                <w:lang w:val="cy-GB" w:bidi="cy-GB"/>
              </w:rPr>
              <w:t>yr Alban, y Llys Sesiwn neu’r Siryf yw’r cais?</w:t>
            </w:r>
          </w:p>
        </w:tc>
        <w:tc>
          <w:tcPr>
            <w:tcW w:w="851" w:type="dxa"/>
          </w:tcPr>
          <w:p w14:paraId="577339A5" w14:textId="77777777" w:rsidR="0051318A" w:rsidRDefault="0051318A" w:rsidP="00274801">
            <w:pPr>
              <w:ind w:right="-874"/>
            </w:pPr>
          </w:p>
        </w:tc>
        <w:tc>
          <w:tcPr>
            <w:tcW w:w="1984" w:type="dxa"/>
          </w:tcPr>
          <w:p w14:paraId="7A7764E0" w14:textId="77777777" w:rsidR="0051318A" w:rsidRDefault="0051318A" w:rsidP="00274801">
            <w:pPr>
              <w:ind w:right="-874"/>
            </w:pPr>
          </w:p>
        </w:tc>
      </w:tr>
      <w:tr w:rsidR="00B3605B" w14:paraId="0E89F538" w14:textId="77777777" w:rsidTr="5E038F8F">
        <w:tc>
          <w:tcPr>
            <w:tcW w:w="3673" w:type="dxa"/>
            <w:vAlign w:val="center"/>
          </w:tcPr>
          <w:p w14:paraId="4C9576FA" w14:textId="77777777" w:rsidR="0051318A" w:rsidRPr="00EE1558" w:rsidRDefault="0039555A" w:rsidP="00274801">
            <w:pPr>
              <w:ind w:right="-874"/>
              <w:jc w:val="center"/>
              <w:rPr>
                <w:b/>
              </w:rPr>
            </w:pPr>
            <w:r w:rsidRPr="00EE1558">
              <w:rPr>
                <w:b/>
                <w:lang w:val="cy-GB" w:bidi="cy-GB"/>
              </w:rPr>
              <w:t>Ie</w:t>
            </w:r>
          </w:p>
        </w:tc>
        <w:tc>
          <w:tcPr>
            <w:tcW w:w="4407" w:type="dxa"/>
            <w:vAlign w:val="center"/>
          </w:tcPr>
          <w:p w14:paraId="1D02436B" w14:textId="77777777" w:rsidR="0051318A" w:rsidRPr="00EE1558" w:rsidRDefault="0039555A" w:rsidP="00274801">
            <w:pPr>
              <w:ind w:right="-874"/>
              <w:jc w:val="center"/>
              <w:rPr>
                <w:b/>
              </w:rPr>
            </w:pPr>
            <w:r w:rsidRPr="00EE1558">
              <w:rPr>
                <w:b/>
                <w:lang w:val="cy-GB" w:bidi="cy-GB"/>
              </w:rPr>
              <w:t>Nage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E1173D" w14:textId="77777777" w:rsidR="0051318A" w:rsidRDefault="0051318A" w:rsidP="00274801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458848" w14:textId="77777777" w:rsidR="0051318A" w:rsidRDefault="0051318A" w:rsidP="00274801">
            <w:pPr>
              <w:ind w:right="-874"/>
            </w:pPr>
          </w:p>
        </w:tc>
      </w:tr>
      <w:tr w:rsidR="00B3605B" w14:paraId="20DAE086" w14:textId="77777777" w:rsidTr="5E038F8F"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14:paraId="5D912E9F" w14:textId="77777777" w:rsidR="0051318A" w:rsidRDefault="0039555A" w:rsidP="00274801">
            <w:pPr>
              <w:ind w:right="78"/>
            </w:pPr>
            <w:r>
              <w:rPr>
                <w:lang w:val="cy-GB" w:bidi="cy-GB"/>
              </w:rPr>
              <w:t>Caniatewch i'r archwiliad gael ei gynnal yn unol â'r gorchymyn llys</w:t>
            </w:r>
          </w:p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25B67C54" w14:textId="77777777" w:rsidR="0051318A" w:rsidRDefault="0039555A" w:rsidP="00274801">
            <w:pPr>
              <w:ind w:right="175"/>
            </w:pPr>
            <w:r>
              <w:rPr>
                <w:lang w:val="cy-GB" w:bidi="cy-GB"/>
              </w:rPr>
              <w:t>Gwrthodwch yr archwiliad. Rhowch wybod i’r sawl sy’n gwneud y cais y bydd angen gorchymyn llys arno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CC71F0" w14:textId="77777777" w:rsidR="0051318A" w:rsidRDefault="0051318A" w:rsidP="00274801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3BF2B6" w14:textId="77777777" w:rsidR="0051318A" w:rsidRDefault="0051318A" w:rsidP="00274801">
            <w:pPr>
              <w:ind w:right="-874"/>
            </w:pPr>
          </w:p>
        </w:tc>
      </w:tr>
    </w:tbl>
    <w:p w14:paraId="63005F50" w14:textId="77777777" w:rsidR="00851936" w:rsidRPr="00DA51D1" w:rsidRDefault="00851936">
      <w:pPr>
        <w:rPr>
          <w:sz w:val="16"/>
          <w:szCs w:val="16"/>
        </w:rPr>
      </w:pPr>
    </w:p>
    <w:p w14:paraId="62810431" w14:textId="77777777" w:rsidR="00851936" w:rsidRPr="003D1411" w:rsidRDefault="0039555A" w:rsidP="00851936">
      <w:pPr>
        <w:pStyle w:val="Heading2"/>
      </w:pPr>
      <w:r w:rsidRPr="003D1411">
        <w:rPr>
          <w:lang w:val="cy-GB" w:bidi="cy-GB"/>
        </w:rPr>
        <w:t>Cais am ddogfennau sy'n agored i'w harchwilio</w:t>
      </w:r>
    </w:p>
    <w:p w14:paraId="580C6103" w14:textId="77777777" w:rsidR="00851936" w:rsidRPr="00DA51D1" w:rsidRDefault="00851936">
      <w:pPr>
        <w:rPr>
          <w:sz w:val="16"/>
          <w:szCs w:val="16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09"/>
        <w:gridCol w:w="822"/>
        <w:gridCol w:w="1984"/>
      </w:tblGrid>
      <w:tr w:rsidR="00B3605B" w14:paraId="02BAAC3C" w14:textId="77777777" w:rsidTr="002A2CF4">
        <w:trPr>
          <w:tblHeader/>
        </w:trPr>
        <w:tc>
          <w:tcPr>
            <w:tcW w:w="8109" w:type="dxa"/>
            <w:tcBorders>
              <w:bottom w:val="single" w:sz="4" w:space="0" w:color="auto"/>
            </w:tcBorders>
          </w:tcPr>
          <w:p w14:paraId="2DF3464A" w14:textId="1A5EA7DC" w:rsidR="00851936" w:rsidRDefault="0039555A" w:rsidP="00851936">
            <w:pPr>
              <w:ind w:left="443" w:right="459" w:hanging="443"/>
              <w:jc w:val="center"/>
            </w:pPr>
            <w:r>
              <w:rPr>
                <w:b/>
                <w:sz w:val="28"/>
                <w:szCs w:val="28"/>
                <w:lang w:val="cy-GB" w:bidi="cy-GB"/>
              </w:rPr>
              <w:t>Sefyllfa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C5A5E0A" w14:textId="77777777" w:rsidR="00851936" w:rsidRDefault="0039555A" w:rsidP="00851936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Tic</w:t>
            </w:r>
          </w:p>
          <w:p w14:paraId="68DC5042" w14:textId="71D68B88" w:rsidR="00851936" w:rsidRDefault="0039555A" w:rsidP="00851936">
            <w:pPr>
              <w:ind w:right="-874"/>
            </w:pPr>
            <w:r w:rsidRPr="00A40F86">
              <w:rPr>
                <w:b/>
                <w:sz w:val="28"/>
                <w:szCs w:val="28"/>
                <w:lang w:val="cy-GB" w:bidi="cy-GB"/>
              </w:rPr>
              <w:t>(</w:t>
            </w:r>
            <w:r w:rsidRPr="00A40F86">
              <w:rPr>
                <w:rFonts w:cs="Arial"/>
                <w:b/>
                <w:sz w:val="28"/>
                <w:szCs w:val="28"/>
                <w:lang w:val="cy-GB" w:bidi="cy-GB"/>
              </w:rPr>
              <w:t>√</w:t>
            </w:r>
            <w:r w:rsidRPr="00A40F86">
              <w:rPr>
                <w:b/>
                <w:sz w:val="28"/>
                <w:szCs w:val="28"/>
                <w:lang w:val="cy-GB" w:bidi="cy-GB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FFE9D6" w14:textId="4EB3E1CF" w:rsidR="00851936" w:rsidRDefault="0039555A" w:rsidP="00851936">
            <w:pPr>
              <w:ind w:right="-874"/>
            </w:pPr>
            <w:r>
              <w:rPr>
                <w:b/>
                <w:sz w:val="28"/>
                <w:szCs w:val="28"/>
                <w:lang w:val="cy-GB" w:bidi="cy-GB"/>
              </w:rPr>
              <w:t>Sylwadau</w:t>
            </w:r>
          </w:p>
        </w:tc>
      </w:tr>
      <w:tr w:rsidR="00B3605B" w14:paraId="264F16C0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3813918F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>Derbynnir cais i archwilio’r canlynol:</w:t>
            </w:r>
          </w:p>
          <w:p w14:paraId="61C3FBD4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cofrestr etholwyr wedi’i marcio</w:t>
            </w:r>
          </w:p>
          <w:p w14:paraId="36A0EEE6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pleidleiswyr post wedi’i marcio</w:t>
            </w:r>
          </w:p>
          <w:p w14:paraId="56F9C33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dirprwyon</w:t>
            </w:r>
          </w:p>
          <w:p w14:paraId="46C2469B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pleidleiswyr post sy’n pleidleisio trwy ddirprwy wedi’i marcio</w:t>
            </w:r>
          </w:p>
          <w:p w14:paraId="261B824D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unrhyw ddogfen arall sy’n ymwneud â’r etholiad (ac eithrio’r papurau pleidleisio, rhestrau rhifau cyfatebol a gwblhawyd a thystysgrifau cyflogaeth ar ddyletswydd ar y diwrnod pleidleisio)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8627D39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6A9E7E" w14:textId="77777777" w:rsidR="00851936" w:rsidRDefault="00851936" w:rsidP="00851936">
            <w:pPr>
              <w:ind w:right="-874"/>
            </w:pPr>
          </w:p>
        </w:tc>
      </w:tr>
      <w:tr w:rsidR="00B3605B" w14:paraId="3022377B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43288876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>Mae’r cais yn ysgrifenedig ac yn nodi:</w:t>
            </w:r>
          </w:p>
          <w:p w14:paraId="0507E000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pwy fydd yn archwilio'r dogfennau</w:t>
            </w:r>
          </w:p>
          <w:p w14:paraId="1A291E45" w14:textId="77777777" w:rsidR="00851936" w:rsidRPr="00036959" w:rsidRDefault="0039555A" w:rsidP="00851936">
            <w:pPr>
              <w:numPr>
                <w:ilvl w:val="0"/>
                <w:numId w:val="5"/>
              </w:numPr>
            </w:pPr>
            <w:r>
              <w:rPr>
                <w:lang w:val="cy-GB" w:bidi="cy-GB"/>
              </w:rPr>
              <w:t>at ba ddiben y bydd y wybodaeth yn cael ei defnyddio</w:t>
            </w:r>
          </w:p>
          <w:p w14:paraId="367AEE5F" w14:textId="77777777" w:rsidR="00851936" w:rsidRPr="00036959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y dyddiad yr hoffent archwilio'r dogfennau</w:t>
            </w:r>
          </w:p>
          <w:p w14:paraId="251779EC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p'un a byddai'n well ganddynt archwilio'r dogfennau mewn ffurf argraffedig neu ar ffurf data electronig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0AD0A2F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6C706F" w14:textId="77777777" w:rsidR="00851936" w:rsidRDefault="00851936" w:rsidP="00851936">
            <w:pPr>
              <w:ind w:right="-874"/>
            </w:pPr>
          </w:p>
        </w:tc>
      </w:tr>
      <w:tr w:rsidR="00B3605B" w14:paraId="261ACFAC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2BB72567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>Cais i archwilio cofrestr neu restrau wedi’u marcio yn unig:</w:t>
            </w:r>
          </w:p>
          <w:p w14:paraId="2C22B158" w14:textId="51655D07" w:rsidR="00851936" w:rsidRDefault="00FE6384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m</w:t>
            </w:r>
            <w:r w:rsidR="0039555A">
              <w:rPr>
                <w:lang w:val="cy-GB" w:bidi="cy-GB"/>
              </w:rPr>
              <w:t>ae’r cais yn nodi at ba ddiben y bydd y wybodaeth yn cael ei defnyddio</w:t>
            </w:r>
          </w:p>
          <w:p w14:paraId="49FA370A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lastRenderedPageBreak/>
              <w:t>pam na fyddai archwilio copi o'r gofrestr lawn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heb eu marcio yn ddigon i gyflawni'r diben hwnnw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F1E4BB5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4B26C2" w14:textId="77777777" w:rsidR="00851936" w:rsidRDefault="00851936" w:rsidP="00851936">
            <w:pPr>
              <w:ind w:right="-874"/>
            </w:pPr>
          </w:p>
        </w:tc>
      </w:tr>
      <w:tr w:rsidR="00B3605B" w14:paraId="55627ACE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6D9DC23D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>Cais i archwilio cofrestr neu restrau wedi’u marcio yn unig:</w:t>
            </w:r>
          </w:p>
          <w:p w14:paraId="5831864F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 xml:space="preserve">Ystyriwch y rheswm a roddwyd. </w:t>
            </w:r>
          </w:p>
          <w:p w14:paraId="7EFA711E" w14:textId="151894AD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 xml:space="preserve">Os byddwch yn penderfynu y gellir cyflawni’r dibenion y mae’r sawl sy’n gwneud y cais yn dymuno defnyddio’r wybodaeth ar eu cyfer trwy archwilio copi o’r gofrestr lawn, rhaid i chi roi gwybod i’r ymgeisydd </w:t>
            </w:r>
            <w:r w:rsidR="00CF3C98">
              <w:rPr>
                <w:lang w:val="cy-GB" w:bidi="cy-GB"/>
              </w:rPr>
              <w:t>am eich</w:t>
            </w:r>
            <w:r>
              <w:rPr>
                <w:lang w:val="cy-GB" w:bidi="cy-GB"/>
              </w:rPr>
              <w:t xml:space="preserve"> penderfyniad a rhoi gwybod iddo lle mae’r gofrestr lawn ar gael i’w harchwilio dan oruchwyliaeth. Peidiwch â rhoi'r gofrestr neu restrau wedi’u marcio iddo.</w:t>
            </w:r>
          </w:p>
          <w:p w14:paraId="68D285BB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Os penderfynwch y caiff archwilio'r gofrestr neu restrau wedi’u marcio, symudwch i'r blwch nesaf.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F613E42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9E5654" w14:textId="77777777" w:rsidR="00851936" w:rsidRDefault="00851936" w:rsidP="00851936">
            <w:pPr>
              <w:ind w:right="-874"/>
            </w:pPr>
          </w:p>
        </w:tc>
      </w:tr>
      <w:tr w:rsidR="00B3605B" w14:paraId="22BDBF65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3E0E03B5" w14:textId="0600ED63" w:rsidR="00851936" w:rsidRPr="00884F27" w:rsidRDefault="0039555A" w:rsidP="00884F27">
            <w:pPr>
              <w:ind w:left="443" w:right="459" w:hanging="443"/>
              <w:rPr>
                <w:lang w:val="cy-GB" w:bidi="cy-GB"/>
              </w:rPr>
            </w:pPr>
            <w:r>
              <w:rPr>
                <w:lang w:val="cy-GB" w:bidi="cy-GB"/>
              </w:rPr>
              <w:t>Sicrhewch fod y dogfennau ar gael o fewn 10 diwrnod o dderbyn y</w:t>
            </w:r>
            <w:r w:rsidR="00884F27">
              <w:rPr>
                <w:lang w:val="cy-GB" w:bidi="cy-GB"/>
              </w:rPr>
              <w:t xml:space="preserve"> </w:t>
            </w:r>
            <w:r>
              <w:rPr>
                <w:lang w:val="cy-GB" w:bidi="cy-GB"/>
              </w:rPr>
              <w:t>cais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AB11803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F2FC17" w14:textId="77777777" w:rsidR="00851936" w:rsidRDefault="00851936" w:rsidP="00851936">
            <w:pPr>
              <w:ind w:right="-874"/>
            </w:pPr>
          </w:p>
        </w:tc>
      </w:tr>
      <w:tr w:rsidR="00B3605B" w14:paraId="3B6568AB" w14:textId="77777777" w:rsidTr="002A2CF4">
        <w:tc>
          <w:tcPr>
            <w:tcW w:w="8109" w:type="dxa"/>
            <w:tcBorders>
              <w:bottom w:val="single" w:sz="4" w:space="0" w:color="auto"/>
            </w:tcBorders>
          </w:tcPr>
          <w:p w14:paraId="646452A4" w14:textId="77777777" w:rsidR="00851936" w:rsidRDefault="0039555A" w:rsidP="00851936">
            <w:pPr>
              <w:ind w:left="443" w:right="459" w:hanging="443"/>
            </w:pPr>
            <w:r>
              <w:rPr>
                <w:lang w:val="cy-GB" w:bidi="cy-GB"/>
              </w:rPr>
              <w:t>Sicrhewch y canlynol:</w:t>
            </w:r>
          </w:p>
          <w:p w14:paraId="77C34C5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Dim ond nodiadau mewn llawysgrifen o'r gofrestr etholwyr wedi’i marcio a'r rhestr pleidleiswyr absennol wedi’i marcio a wneir; ni ddefnyddir gliniaduron ac offer cofnodi arall.</w:t>
            </w:r>
          </w:p>
          <w:p w14:paraId="1A53D177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Ni wneir unrhyw gopïau o'r dogfennau etholiad eraill sy'n agored i'w harchwilio mewn unrhyw ffurf.</w:t>
            </w:r>
          </w:p>
          <w:p w14:paraId="1C977675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Atgoffir y bobl sy'n arolygu y gellir defnyddio unrhyw wybodaeth a geir drwy archwilio dogfennau'r etholiad at y dibenion canlynol yn unig:</w:t>
            </w:r>
          </w:p>
          <w:p w14:paraId="79A83121" w14:textId="3E4DBE62" w:rsidR="00851936" w:rsidRPr="00435475" w:rsidRDefault="0039555A" w:rsidP="00851936">
            <w:pPr>
              <w:numPr>
                <w:ilvl w:val="1"/>
                <w:numId w:val="5"/>
              </w:numPr>
              <w:ind w:right="459"/>
            </w:pPr>
            <w:r>
              <w:rPr>
                <w:lang w:val="cy-GB" w:bidi="cy-GB"/>
              </w:rPr>
              <w:t>dibenion ymchwil o fewn ystyr Erthygl 89 o</w:t>
            </w:r>
            <w:r w:rsidR="00FA71DA">
              <w:rPr>
                <w:lang w:val="cy-GB" w:bidi="cy-GB"/>
              </w:rPr>
              <w:t xml:space="preserve"> </w:t>
            </w:r>
            <w:r>
              <w:rPr>
                <w:lang w:val="cy-GB" w:bidi="cy-GB"/>
              </w:rPr>
              <w:t>GDPR</w:t>
            </w:r>
            <w:r w:rsidR="00FA71DA">
              <w:rPr>
                <w:lang w:val="cy-GB" w:bidi="cy-GB"/>
              </w:rPr>
              <w:t xml:space="preserve"> y DU</w:t>
            </w:r>
            <w:r>
              <w:rPr>
                <w:lang w:val="cy-GB" w:bidi="cy-GB"/>
              </w:rPr>
              <w:t xml:space="preserve"> (</w:t>
            </w:r>
            <w:r w:rsidRPr="00ED0F6D">
              <w:rPr>
                <w:rFonts w:cs="Arial"/>
                <w:lang w:val="cy-GB" w:bidi="cy-GB"/>
              </w:rPr>
              <w:t>archifo er budd y cyhoedd, ymchwil wyddonol neu hanesyddol ac ystadegau)</w:t>
            </w:r>
          </w:p>
          <w:p w14:paraId="4471BBE5" w14:textId="77777777" w:rsidR="00851936" w:rsidRDefault="0039555A" w:rsidP="00851936">
            <w:pPr>
              <w:numPr>
                <w:ilvl w:val="1"/>
                <w:numId w:val="5"/>
              </w:numPr>
              <w:ind w:right="459"/>
            </w:pPr>
            <w:r>
              <w:rPr>
                <w:lang w:val="cy-GB" w:bidi="cy-GB"/>
              </w:rPr>
              <w:t>dibenion etholiadol</w:t>
            </w:r>
          </w:p>
          <w:p w14:paraId="5A42123D" w14:textId="77777777" w:rsidR="00851936" w:rsidRDefault="0039555A" w:rsidP="00851936">
            <w:pPr>
              <w:numPr>
                <w:ilvl w:val="1"/>
                <w:numId w:val="5"/>
              </w:numPr>
              <w:ind w:right="459"/>
            </w:pPr>
            <w:r>
              <w:rPr>
                <w:lang w:val="cy-GB" w:bidi="cy-GB"/>
              </w:rPr>
              <w:t>unrhyw ddiben mewn cysylltiad â'r etholiad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3C28407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4FE087" w14:textId="77777777" w:rsidR="00851936" w:rsidRDefault="00851936" w:rsidP="00851936">
            <w:pPr>
              <w:ind w:right="-874"/>
            </w:pPr>
          </w:p>
        </w:tc>
      </w:tr>
    </w:tbl>
    <w:p w14:paraId="58D26693" w14:textId="77777777" w:rsidR="00851936" w:rsidRPr="00DA51D1" w:rsidRDefault="00851936">
      <w:pPr>
        <w:rPr>
          <w:sz w:val="16"/>
          <w:szCs w:val="16"/>
        </w:rPr>
      </w:pPr>
    </w:p>
    <w:p w14:paraId="4F957A7E" w14:textId="1C8AB413" w:rsidR="00851936" w:rsidRDefault="0039555A" w:rsidP="00851936">
      <w:pPr>
        <w:pStyle w:val="Heading2"/>
      </w:pPr>
      <w:r w:rsidRPr="00851936">
        <w:rPr>
          <w:lang w:val="cy-GB" w:bidi="cy-GB"/>
        </w:rPr>
        <w:t>Copïau o'r gofrestr etholwyr a'r rhestrau pleidleiswyr absennol wedi’u marcio</w:t>
      </w:r>
      <w:r w:rsidRPr="00851936">
        <w:rPr>
          <w:lang w:val="cy-GB" w:bidi="cy-GB"/>
        </w:rPr>
        <w:tab/>
      </w:r>
      <w:r w:rsidRPr="00851936">
        <w:rPr>
          <w:lang w:val="cy-GB" w:bidi="cy-GB"/>
        </w:rPr>
        <w:tab/>
      </w:r>
    </w:p>
    <w:p w14:paraId="0A65DFFE" w14:textId="77777777" w:rsidR="00851936" w:rsidRDefault="00851936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80"/>
        <w:gridCol w:w="851"/>
        <w:gridCol w:w="1984"/>
      </w:tblGrid>
      <w:tr w:rsidR="00B3605B" w14:paraId="26B1E6AA" w14:textId="77777777" w:rsidTr="5E038F8F">
        <w:trPr>
          <w:tblHeader/>
        </w:trPr>
        <w:tc>
          <w:tcPr>
            <w:tcW w:w="8080" w:type="dxa"/>
            <w:tcBorders>
              <w:bottom w:val="single" w:sz="4" w:space="0" w:color="auto"/>
            </w:tcBorders>
          </w:tcPr>
          <w:p w14:paraId="5F21039B" w14:textId="1D882B6F" w:rsidR="00851936" w:rsidRDefault="0039555A" w:rsidP="00851936">
            <w:pPr>
              <w:ind w:right="-874"/>
              <w:jc w:val="center"/>
            </w:pPr>
            <w:r>
              <w:rPr>
                <w:b/>
                <w:sz w:val="28"/>
                <w:szCs w:val="28"/>
                <w:lang w:val="cy-GB" w:bidi="cy-GB"/>
              </w:rPr>
              <w:t>Sefyllfa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F6F840" w14:textId="77777777" w:rsidR="00851936" w:rsidRDefault="0039555A" w:rsidP="00851936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Tic</w:t>
            </w:r>
          </w:p>
          <w:p w14:paraId="10944A05" w14:textId="1C9E6833" w:rsidR="00851936" w:rsidRDefault="0039555A" w:rsidP="00851936">
            <w:pPr>
              <w:ind w:right="-874"/>
            </w:pPr>
            <w:r w:rsidRPr="00A40F86">
              <w:rPr>
                <w:b/>
                <w:sz w:val="28"/>
                <w:szCs w:val="28"/>
                <w:lang w:val="cy-GB" w:bidi="cy-GB"/>
              </w:rPr>
              <w:t>(</w:t>
            </w:r>
            <w:r w:rsidRPr="00A40F86">
              <w:rPr>
                <w:rFonts w:cs="Arial"/>
                <w:b/>
                <w:sz w:val="28"/>
                <w:szCs w:val="28"/>
                <w:lang w:val="cy-GB" w:bidi="cy-GB"/>
              </w:rPr>
              <w:t>√</w:t>
            </w:r>
            <w:r w:rsidRPr="00A40F86">
              <w:rPr>
                <w:b/>
                <w:sz w:val="28"/>
                <w:szCs w:val="28"/>
                <w:lang w:val="cy-GB" w:bidi="cy-GB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E86D32" w14:textId="041021CE" w:rsidR="00851936" w:rsidRDefault="0039555A" w:rsidP="00851936">
            <w:pPr>
              <w:ind w:right="-874"/>
            </w:pPr>
            <w:r>
              <w:rPr>
                <w:b/>
                <w:sz w:val="28"/>
                <w:szCs w:val="28"/>
                <w:lang w:val="cy-GB" w:bidi="cy-GB"/>
              </w:rPr>
              <w:t>Sylwadau</w:t>
            </w:r>
          </w:p>
        </w:tc>
      </w:tr>
      <w:tr w:rsidR="00B3605B" w14:paraId="3ECC3740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169E887C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Cais i gael copi o’r canlynol:</w:t>
            </w:r>
          </w:p>
          <w:p w14:paraId="5AE6B937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cofrestr etholwyr wedi’i marcio</w:t>
            </w:r>
          </w:p>
          <w:p w14:paraId="605C4759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pleidleiswyr post wedi’i marcio</w:t>
            </w:r>
          </w:p>
          <w:p w14:paraId="4F2A0F67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dirprwyon</w:t>
            </w:r>
          </w:p>
          <w:p w14:paraId="1B9DB5BE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pleidleiswyr post sy’n pleidleisio trwy ddirprwy wedi’i marcio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51ECE7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FA1A35" w14:textId="77777777" w:rsidR="00851936" w:rsidRDefault="00851936" w:rsidP="00851936">
            <w:pPr>
              <w:ind w:right="-874"/>
            </w:pPr>
          </w:p>
        </w:tc>
      </w:tr>
      <w:tr w:rsidR="00B3605B" w14:paraId="36E4A926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3B705D7B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Mae’r cais wedi dod gan berson/corff a ganiateir:</w:t>
            </w:r>
          </w:p>
          <w:p w14:paraId="60BEF93F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y Comisiwn Etholiadol</w:t>
            </w:r>
          </w:p>
          <w:p w14:paraId="196CBD41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cynrychiolwyr etholedig at ddibenion etholiadol</w:t>
            </w:r>
          </w:p>
          <w:p w14:paraId="7BA5388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pleidiau etholaethol lleol</w:t>
            </w:r>
          </w:p>
          <w:p w14:paraId="0C75C186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pleidiau gwleidyddol cofrestredig</w:t>
            </w:r>
          </w:p>
          <w:p w14:paraId="1C8DF38B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ymgeiswyr</w:t>
            </w:r>
          </w:p>
          <w:p w14:paraId="0CC4E860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heddluoedd ac asiantaethau diogelwch eraill</w:t>
            </w:r>
          </w:p>
          <w:p w14:paraId="79136C49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adrannau'r llywodraeth a chyrff eraill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2E1C4F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010333" w14:textId="77777777" w:rsidR="00851936" w:rsidRDefault="00851936" w:rsidP="00851936">
            <w:pPr>
              <w:ind w:right="-874"/>
            </w:pPr>
          </w:p>
        </w:tc>
      </w:tr>
      <w:tr w:rsidR="00B3605B" w14:paraId="124C12A8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7D39E6C0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lastRenderedPageBreak/>
              <w:t>Mae’r cais yn ysgrifenedig ac yn nodi:</w:t>
            </w:r>
          </w:p>
          <w:p w14:paraId="31564CAF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pa gofrestr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wedi’u marcio (neu ran berthnasol) sy'n ofynnol</w:t>
            </w:r>
          </w:p>
          <w:p w14:paraId="56C8B60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a oes angen copi o'r gofrestr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wedi’u marcio mewn ffurf argraffedig neu ar ffurf data electronig</w:t>
            </w:r>
          </w:p>
          <w:p w14:paraId="6CFB3BCC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at ba ddiben y defnyddir y gofrestr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wedi’u marcio a pham na fyddai cyflenwi neu brynu copi o’r gofrestr lawn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heb eu marcio yn ddigon i gyflawni’r diben hwnnw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31EF7A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BD0A96" w14:textId="77777777" w:rsidR="00851936" w:rsidRDefault="00851936" w:rsidP="00851936">
            <w:pPr>
              <w:ind w:right="-874"/>
            </w:pPr>
          </w:p>
        </w:tc>
      </w:tr>
      <w:tr w:rsidR="00B3605B" w14:paraId="06FB0FB4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0B747BBE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Ystyriwch y rheswm a roddwyd.</w:t>
            </w:r>
          </w:p>
          <w:p w14:paraId="0EBBF128" w14:textId="77777777" w:rsidR="00851936" w:rsidRDefault="0039555A" w:rsidP="00851936">
            <w:pPr>
              <w:ind w:right="317"/>
            </w:pPr>
            <w:r>
              <w:rPr>
                <w:lang w:val="cy-GB" w:bidi="cy-GB"/>
              </w:rPr>
              <w:t>Os nad ydych yn fodlon bod angen i’r sawl sy’n gwneud y cais weld y marciau ar y gofrestr neu restr(</w:t>
            </w:r>
            <w:proofErr w:type="spellStart"/>
            <w:r>
              <w:rPr>
                <w:lang w:val="cy-GB" w:bidi="cy-GB"/>
              </w:rPr>
              <w:t>au</w:t>
            </w:r>
            <w:proofErr w:type="spellEnd"/>
            <w:r>
              <w:rPr>
                <w:lang w:val="cy-GB" w:bidi="cy-GB"/>
              </w:rPr>
              <w:t>) wedi’u at y diben y gofynnir amdano, gallwch drin y cais fel un am wybodaeth mewn rhestrau heb eu marcio neu am gopi o’r gofrestr lawn, neu'r ddau.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1F49CC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5EEEC6" w14:textId="77777777" w:rsidR="00851936" w:rsidRDefault="00851936" w:rsidP="00851936">
            <w:pPr>
              <w:ind w:right="-874"/>
            </w:pPr>
          </w:p>
        </w:tc>
      </w:tr>
      <w:tr w:rsidR="00B3605B" w14:paraId="73CE5791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689623D6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Cyfrifwch y ffi sydd i'w thalu.</w:t>
            </w:r>
          </w:p>
          <w:p w14:paraId="62E9B277" w14:textId="77777777" w:rsidR="00851936" w:rsidRDefault="0039555A" w:rsidP="00851936">
            <w:pPr>
              <w:ind w:right="175"/>
            </w:pPr>
            <w:r>
              <w:rPr>
                <w:lang w:val="cy-GB" w:bidi="cy-GB"/>
              </w:rPr>
              <w:t xml:space="preserve">Un ffi weinyddol o £10 ynghyd â £1 am bob 1,000 o gofnodion neu ran o 1,000 o gofnodion am gopïau data electronig, a £2 am bob 1,000 o gofnodion neu ran o 1,000 o gofnodion am gopïau argraffedig. </w:t>
            </w:r>
          </w:p>
          <w:p w14:paraId="3A706462" w14:textId="77777777" w:rsidR="00851936" w:rsidRDefault="0039555A" w:rsidP="00851936">
            <w:pPr>
              <w:ind w:right="175"/>
            </w:pPr>
            <w:r w:rsidRPr="002F2EE6">
              <w:rPr>
                <w:lang w:val="cy-GB" w:bidi="cy-GB"/>
              </w:rPr>
              <w:t xml:space="preserve">Fodd bynnag, nid oes angen ffi am gyflenwi i'r Gwasanaeth Diogelwch, Pencadlys Cyfathrebu'r Llywodraeth, y Gwasanaeth </w:t>
            </w:r>
            <w:proofErr w:type="spellStart"/>
            <w:r w:rsidRPr="002F2EE6">
              <w:rPr>
                <w:lang w:val="cy-GB" w:bidi="cy-GB"/>
              </w:rPr>
              <w:t>Cuddwybodaeth</w:t>
            </w:r>
            <w:proofErr w:type="spellEnd"/>
            <w:r w:rsidRPr="002F2EE6">
              <w:rPr>
                <w:lang w:val="cy-GB" w:bidi="cy-GB"/>
              </w:rPr>
              <w:t xml:space="preserve"> a’r heddlu.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C7E5B0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C33B80" w14:textId="77777777" w:rsidR="00851936" w:rsidRDefault="00851936" w:rsidP="00851936">
            <w:pPr>
              <w:ind w:right="-874"/>
            </w:pPr>
          </w:p>
        </w:tc>
      </w:tr>
      <w:tr w:rsidR="00B3605B" w14:paraId="048024A0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495519B1" w14:textId="2F93ADD5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Arhoswch nes bod y taliad wedi'i dderbyn. Ar gyfer taliadau siec, arhoswch nes bod y siec wedi'i chlirio.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C77211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6FDD0D" w14:textId="77777777" w:rsidR="00851936" w:rsidRDefault="00851936" w:rsidP="00851936">
            <w:pPr>
              <w:ind w:right="-874"/>
            </w:pPr>
          </w:p>
        </w:tc>
      </w:tr>
      <w:tr w:rsidR="00B3605B" w14:paraId="64CA4159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4309CCFD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 xml:space="preserve">Sicrhewch fod y personau a gyflenwir yn cael gwybod mai dim ond </w:t>
            </w:r>
          </w:p>
          <w:p w14:paraId="6A09EEF5" w14:textId="77777777" w:rsidR="00851936" w:rsidRDefault="0039555A" w:rsidP="00851936">
            <w:pPr>
              <w:ind w:right="-874"/>
            </w:pPr>
            <w:r>
              <w:rPr>
                <w:lang w:val="cy-GB" w:bidi="cy-GB"/>
              </w:rPr>
              <w:t>ar gyfer y canlynol y gellir defnyddio'r data:</w:t>
            </w:r>
          </w:p>
          <w:p w14:paraId="1A21202C" w14:textId="7CFE057D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dibenion ymchwil o fewn ystyr Erthygl 89 o</w:t>
            </w:r>
            <w:r w:rsidR="0036097F">
              <w:rPr>
                <w:lang w:val="cy-GB" w:bidi="cy-GB"/>
              </w:rPr>
              <w:t xml:space="preserve"> </w:t>
            </w:r>
            <w:r>
              <w:rPr>
                <w:lang w:val="cy-GB" w:bidi="cy-GB"/>
              </w:rPr>
              <w:t xml:space="preserve">GDPR </w:t>
            </w:r>
            <w:r w:rsidR="0036097F">
              <w:rPr>
                <w:lang w:val="cy-GB" w:bidi="cy-GB"/>
              </w:rPr>
              <w:t xml:space="preserve">y DU </w:t>
            </w:r>
            <w:r>
              <w:rPr>
                <w:lang w:val="cy-GB" w:bidi="cy-GB"/>
              </w:rPr>
              <w:t>(</w:t>
            </w:r>
            <w:r w:rsidRPr="5E038F8F">
              <w:rPr>
                <w:rFonts w:cs="Arial"/>
                <w:lang w:val="cy-GB" w:bidi="cy-GB"/>
              </w:rPr>
              <w:t>archifo er budd y cyhoedd, ymchwil wyddonol neu hanesyddol ac ystadegau)</w:t>
            </w:r>
          </w:p>
          <w:p w14:paraId="03DBF26F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dibenion etholiadol</w:t>
            </w:r>
          </w:p>
          <w:p w14:paraId="27F03383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dibenion sy’n gymwys o dan y rheoliad sy’n rhoi’r hawl i’r unigolyn neu’r corff ddefnyddio’r gofrestr etholwyr lawn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F5025B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6827C4" w14:textId="77777777" w:rsidR="00851936" w:rsidRDefault="00851936" w:rsidP="00851936">
            <w:pPr>
              <w:ind w:right="-874"/>
            </w:pPr>
          </w:p>
        </w:tc>
      </w:tr>
    </w:tbl>
    <w:p w14:paraId="6C291B83" w14:textId="77777777" w:rsidR="00851936" w:rsidRDefault="00851936"/>
    <w:p w14:paraId="4E2A7FE7" w14:textId="5FC33D1A" w:rsidR="00851936" w:rsidRPr="00EE1558" w:rsidRDefault="0039555A" w:rsidP="00851936">
      <w:pPr>
        <w:pStyle w:val="Heading2"/>
      </w:pPr>
      <w:r w:rsidRPr="00EE1558">
        <w:rPr>
          <w:lang w:val="cy-GB" w:bidi="cy-GB"/>
        </w:rPr>
        <w:t>Copïau o ddogfennau etholiadol eraill</w:t>
      </w:r>
    </w:p>
    <w:p w14:paraId="00500D5B" w14:textId="77777777" w:rsidR="00851936" w:rsidRDefault="00851936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80"/>
        <w:gridCol w:w="851"/>
        <w:gridCol w:w="1984"/>
      </w:tblGrid>
      <w:tr w:rsidR="00B3605B" w14:paraId="69CAE4D5" w14:textId="77777777" w:rsidTr="5E038F8F">
        <w:trPr>
          <w:tblHeader/>
        </w:trPr>
        <w:tc>
          <w:tcPr>
            <w:tcW w:w="8080" w:type="dxa"/>
          </w:tcPr>
          <w:p w14:paraId="3E39E78C" w14:textId="6D9B52E9" w:rsidR="00851936" w:rsidRPr="00EE1558" w:rsidRDefault="0039555A" w:rsidP="00851936">
            <w:pPr>
              <w:ind w:right="-8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 w:bidi="cy-GB"/>
              </w:rPr>
              <w:t>Sefyllfa</w:t>
            </w:r>
          </w:p>
        </w:tc>
        <w:tc>
          <w:tcPr>
            <w:tcW w:w="851" w:type="dxa"/>
          </w:tcPr>
          <w:p w14:paraId="7AC8A209" w14:textId="77777777" w:rsidR="00851936" w:rsidRDefault="0039555A" w:rsidP="00851936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Tic</w:t>
            </w:r>
          </w:p>
          <w:p w14:paraId="4E74B522" w14:textId="7DFD3AF6" w:rsidR="00851936" w:rsidRDefault="0039555A" w:rsidP="00851936">
            <w:pPr>
              <w:ind w:right="-874"/>
            </w:pPr>
            <w:r w:rsidRPr="00A40F86">
              <w:rPr>
                <w:b/>
                <w:sz w:val="28"/>
                <w:szCs w:val="28"/>
                <w:lang w:val="cy-GB" w:bidi="cy-GB"/>
              </w:rPr>
              <w:t>(</w:t>
            </w:r>
            <w:r w:rsidRPr="00A40F86">
              <w:rPr>
                <w:rFonts w:cs="Arial"/>
                <w:b/>
                <w:sz w:val="28"/>
                <w:szCs w:val="28"/>
                <w:lang w:val="cy-GB" w:bidi="cy-GB"/>
              </w:rPr>
              <w:t>√</w:t>
            </w:r>
            <w:r w:rsidRPr="00A40F86">
              <w:rPr>
                <w:b/>
                <w:sz w:val="28"/>
                <w:szCs w:val="28"/>
                <w:lang w:val="cy-GB" w:bidi="cy-GB"/>
              </w:rPr>
              <w:t>)</w:t>
            </w:r>
          </w:p>
        </w:tc>
        <w:tc>
          <w:tcPr>
            <w:tcW w:w="1984" w:type="dxa"/>
          </w:tcPr>
          <w:p w14:paraId="6E55B9EE" w14:textId="76CBEDC5" w:rsidR="00851936" w:rsidRDefault="0039555A" w:rsidP="00851936">
            <w:pPr>
              <w:ind w:right="-874"/>
            </w:pPr>
            <w:r>
              <w:rPr>
                <w:b/>
                <w:sz w:val="28"/>
                <w:szCs w:val="28"/>
                <w:lang w:val="cy-GB" w:bidi="cy-GB"/>
              </w:rPr>
              <w:t>Sylwadau</w:t>
            </w:r>
          </w:p>
        </w:tc>
      </w:tr>
      <w:tr w:rsidR="00B3605B" w14:paraId="0C828E22" w14:textId="77777777" w:rsidTr="5E038F8F">
        <w:tc>
          <w:tcPr>
            <w:tcW w:w="8080" w:type="dxa"/>
          </w:tcPr>
          <w:p w14:paraId="27B9A582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Mae’r cais am unrhyw ddogfennau etholiadol sy’n agored i’r cyhoedd eu harchwilio, ac unrhyw ddogfennau eraill sy’n ymwneud â’r etholiad, heb gynnwys:</w:t>
            </w:r>
          </w:p>
          <w:p w14:paraId="180F35CF" w14:textId="77777777" w:rsidR="00851936" w:rsidRDefault="00851936" w:rsidP="00851936">
            <w:pPr>
              <w:ind w:right="-874"/>
            </w:pPr>
          </w:p>
          <w:p w14:paraId="1A9007EA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 xml:space="preserve">papurau pleidleisio </w:t>
            </w:r>
          </w:p>
          <w:p w14:paraId="228C5AF3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 xml:space="preserve">rhestrau rhifau cyfatebol wedi’u cwblhau  </w:t>
            </w:r>
          </w:p>
          <w:p w14:paraId="59F77B6B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tystysgrifau cyflogaeth ar ddyletswydd ar y diwrnod pleidleisio</w:t>
            </w:r>
          </w:p>
          <w:p w14:paraId="7D89E5EE" w14:textId="3E0DCE65" w:rsidR="0088571E" w:rsidRDefault="0088571E" w:rsidP="005424EE">
            <w:pPr>
              <w:ind w:left="720" w:right="459"/>
            </w:pPr>
          </w:p>
        </w:tc>
        <w:tc>
          <w:tcPr>
            <w:tcW w:w="851" w:type="dxa"/>
          </w:tcPr>
          <w:p w14:paraId="2E46CA82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</w:tcPr>
          <w:p w14:paraId="6CD39831" w14:textId="77777777" w:rsidR="00851936" w:rsidRDefault="00851936" w:rsidP="00851936">
            <w:pPr>
              <w:ind w:right="-874"/>
            </w:pPr>
          </w:p>
        </w:tc>
      </w:tr>
      <w:tr w:rsidR="00B3605B" w14:paraId="1ECB9631" w14:textId="77777777" w:rsidTr="5E038F8F">
        <w:tc>
          <w:tcPr>
            <w:tcW w:w="8080" w:type="dxa"/>
          </w:tcPr>
          <w:p w14:paraId="07936B6C" w14:textId="1352B910" w:rsidR="00851936" w:rsidRDefault="21BB6912" w:rsidP="00851936">
            <w:pPr>
              <w:ind w:right="459"/>
            </w:pPr>
            <w:r>
              <w:rPr>
                <w:lang w:val="cy-GB" w:bidi="cy-GB"/>
              </w:rPr>
              <w:t>Mae'r cais wedi dod o:</w:t>
            </w:r>
          </w:p>
          <w:p w14:paraId="3D8CC32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unrhyw heddlu ym Mhrydain Fawr</w:t>
            </w:r>
          </w:p>
          <w:p w14:paraId="5C26D255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Gwasanaeth Heddlu Gogledd Iwerddon neu Wasanaeth Heddlu Gogledd Iwerddon (Wrth Gefn)</w:t>
            </w:r>
          </w:p>
          <w:p w14:paraId="585FDEB2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unrhyw gorff o gwnstabliaid a sefydlwyd o dan Ddeddf Seneddol</w:t>
            </w:r>
          </w:p>
          <w:p w14:paraId="70EF2801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lastRenderedPageBreak/>
              <w:t>y Gwasanaeth Diogelwch</w:t>
            </w:r>
          </w:p>
          <w:p w14:paraId="21DEAA4C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Pencadlys Cyfathrebu'r Llywodraeth</w:t>
            </w:r>
          </w:p>
          <w:p w14:paraId="7637E9DE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 xml:space="preserve">y Gwasanaeth </w:t>
            </w:r>
            <w:proofErr w:type="spellStart"/>
            <w:r>
              <w:rPr>
                <w:lang w:val="cy-GB" w:bidi="cy-GB"/>
              </w:rPr>
              <w:t>Cuddwybodaeth</w:t>
            </w:r>
            <w:proofErr w:type="spellEnd"/>
          </w:p>
        </w:tc>
        <w:tc>
          <w:tcPr>
            <w:tcW w:w="851" w:type="dxa"/>
          </w:tcPr>
          <w:p w14:paraId="5A13D5B2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</w:tcPr>
          <w:p w14:paraId="45F9E4CE" w14:textId="77777777" w:rsidR="00851936" w:rsidRDefault="00851936" w:rsidP="00851936">
            <w:pPr>
              <w:ind w:right="-874"/>
            </w:pPr>
          </w:p>
        </w:tc>
      </w:tr>
      <w:tr w:rsidR="00B3605B" w14:paraId="53DFE694" w14:textId="77777777" w:rsidTr="5E038F8F">
        <w:tc>
          <w:tcPr>
            <w:tcW w:w="8080" w:type="dxa"/>
            <w:tcBorders>
              <w:bottom w:val="single" w:sz="4" w:space="0" w:color="auto"/>
            </w:tcBorders>
          </w:tcPr>
          <w:p w14:paraId="034DAA19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Cyflenwch gopi am ddim o'r dogfennau.</w:t>
            </w:r>
          </w:p>
          <w:p w14:paraId="558341D2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Sicrhewch fod unrhyw berson neu gorff yn cael gwybod mai dim ond at y dibenion a nodir yn y rheoliad y gall y corff gael y gofrestr lawn ac y gellir defnyddio’r wybodaeth.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80ECBC" w14:textId="77777777" w:rsidR="00851936" w:rsidRDefault="00851936" w:rsidP="00851936">
            <w:pPr>
              <w:ind w:right="-87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06B1CE" w14:textId="77777777" w:rsidR="00851936" w:rsidRDefault="00851936" w:rsidP="00851936">
            <w:pPr>
              <w:ind w:right="-874"/>
            </w:pPr>
          </w:p>
        </w:tc>
      </w:tr>
    </w:tbl>
    <w:p w14:paraId="1189BD1F" w14:textId="07158CCE" w:rsidR="00851936" w:rsidRDefault="00851936"/>
    <w:p w14:paraId="2DC5E697" w14:textId="28171FDF" w:rsidR="00851936" w:rsidRPr="00851936" w:rsidRDefault="0039555A" w:rsidP="00851936">
      <w:pPr>
        <w:pStyle w:val="Heading2"/>
      </w:pPr>
      <w:r w:rsidRPr="00851936">
        <w:rPr>
          <w:lang w:val="cy-GB" w:bidi="cy-GB"/>
        </w:rPr>
        <w:t>Mynediad a chyflenwad o ffurflenni gwariant etholiad</w:t>
      </w:r>
    </w:p>
    <w:p w14:paraId="45AF68FB" w14:textId="77777777" w:rsidR="00851936" w:rsidRPr="00851936" w:rsidRDefault="00851936" w:rsidP="00851936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80"/>
        <w:gridCol w:w="851"/>
        <w:gridCol w:w="1984"/>
      </w:tblGrid>
      <w:tr w:rsidR="00B3605B" w14:paraId="41E469E1" w14:textId="77777777" w:rsidTr="5E038F8F">
        <w:tc>
          <w:tcPr>
            <w:tcW w:w="8080" w:type="dxa"/>
          </w:tcPr>
          <w:p w14:paraId="4F9DA530" w14:textId="1A3C5D36" w:rsidR="00851936" w:rsidRPr="00EE1558" w:rsidRDefault="0039555A" w:rsidP="00851936">
            <w:pPr>
              <w:ind w:right="459"/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cy-GB" w:bidi="cy-GB"/>
              </w:rPr>
              <w:t>Sefyllfa</w:t>
            </w:r>
          </w:p>
        </w:tc>
        <w:tc>
          <w:tcPr>
            <w:tcW w:w="851" w:type="dxa"/>
          </w:tcPr>
          <w:p w14:paraId="18D0AC13" w14:textId="77777777" w:rsidR="00851936" w:rsidRDefault="0039555A" w:rsidP="00851936">
            <w:pPr>
              <w:ind w:right="-874"/>
              <w:rPr>
                <w:b/>
                <w:sz w:val="28"/>
                <w:szCs w:val="28"/>
              </w:rPr>
            </w:pPr>
            <w:r w:rsidRPr="00A40F86">
              <w:rPr>
                <w:b/>
                <w:sz w:val="28"/>
                <w:szCs w:val="28"/>
                <w:lang w:val="cy-GB" w:bidi="cy-GB"/>
              </w:rPr>
              <w:t>Tic</w:t>
            </w:r>
          </w:p>
          <w:p w14:paraId="6DD71214" w14:textId="18660502" w:rsidR="00851936" w:rsidRDefault="0039555A" w:rsidP="00851936">
            <w:pPr>
              <w:ind w:right="-874"/>
            </w:pPr>
            <w:r w:rsidRPr="00A40F86">
              <w:rPr>
                <w:b/>
                <w:sz w:val="28"/>
                <w:szCs w:val="28"/>
                <w:lang w:val="cy-GB" w:bidi="cy-GB"/>
              </w:rPr>
              <w:t>(</w:t>
            </w:r>
            <w:r w:rsidRPr="00A40F86">
              <w:rPr>
                <w:rFonts w:cs="Arial"/>
                <w:b/>
                <w:sz w:val="28"/>
                <w:szCs w:val="28"/>
                <w:lang w:val="cy-GB" w:bidi="cy-GB"/>
              </w:rPr>
              <w:t>√</w:t>
            </w:r>
            <w:r w:rsidRPr="00A40F86">
              <w:rPr>
                <w:b/>
                <w:sz w:val="28"/>
                <w:szCs w:val="28"/>
                <w:lang w:val="cy-GB" w:bidi="cy-GB"/>
              </w:rPr>
              <w:t>)</w:t>
            </w:r>
          </w:p>
        </w:tc>
        <w:tc>
          <w:tcPr>
            <w:tcW w:w="1984" w:type="dxa"/>
          </w:tcPr>
          <w:p w14:paraId="6EDD7BD4" w14:textId="1CDAE8BB" w:rsidR="00851936" w:rsidRDefault="0039555A" w:rsidP="00851936">
            <w:pPr>
              <w:ind w:right="-874"/>
            </w:pPr>
            <w:r>
              <w:rPr>
                <w:b/>
                <w:sz w:val="28"/>
                <w:szCs w:val="28"/>
                <w:lang w:val="cy-GB" w:bidi="cy-GB"/>
              </w:rPr>
              <w:t>Sylwadau</w:t>
            </w:r>
          </w:p>
        </w:tc>
      </w:tr>
      <w:tr w:rsidR="00B3605B" w14:paraId="2A31EFB3" w14:textId="77777777" w:rsidTr="5E038F8F">
        <w:tc>
          <w:tcPr>
            <w:tcW w:w="8080" w:type="dxa"/>
          </w:tcPr>
          <w:p w14:paraId="72BEABEF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Gwnewch gopi o'r ffurflenni gwariant etholiad a datganiadau pan fyddwch yn eu derbyn.</w:t>
            </w:r>
          </w:p>
        </w:tc>
        <w:tc>
          <w:tcPr>
            <w:tcW w:w="851" w:type="dxa"/>
          </w:tcPr>
          <w:p w14:paraId="17D6EFCE" w14:textId="77777777" w:rsidR="00851936" w:rsidRDefault="00851936" w:rsidP="00851936">
            <w:pPr>
              <w:ind w:right="459"/>
            </w:pPr>
          </w:p>
        </w:tc>
        <w:tc>
          <w:tcPr>
            <w:tcW w:w="1984" w:type="dxa"/>
          </w:tcPr>
          <w:p w14:paraId="2BBA6E9B" w14:textId="77777777" w:rsidR="00851936" w:rsidRDefault="00851936" w:rsidP="00851936">
            <w:pPr>
              <w:ind w:right="459"/>
            </w:pPr>
          </w:p>
        </w:tc>
      </w:tr>
      <w:tr w:rsidR="00B3605B" w:rsidRPr="009D4469" w14:paraId="793AE876" w14:textId="77777777" w:rsidTr="5E038F8F">
        <w:tc>
          <w:tcPr>
            <w:tcW w:w="8080" w:type="dxa"/>
          </w:tcPr>
          <w:p w14:paraId="58C57321" w14:textId="3013D40F" w:rsidR="00851936" w:rsidRPr="009D4469" w:rsidRDefault="00B57E0A" w:rsidP="00B57E0A">
            <w:pPr>
              <w:rPr>
                <w:lang w:val="cy-GB"/>
              </w:rPr>
            </w:pPr>
            <w:r>
              <w:rPr>
                <w:lang w:val="cy-GB" w:bidi="cy-GB"/>
              </w:rPr>
              <w:t>Golygwch (h.y. rhowch linell drwy) gyfeiriadau unrhyw roddwyr unigol i ymgyrch yr ymgeisydd ar y copi o’r ffurflen. Cyn ei gwneud ar gael i’r cyhoedd neu cyn i chi ryddhau unrhyw wybodaeth bersonol, dylech hefyd geisio cyngor gan swyddog diogelwch data eich cyngor gan efallai y bydd angen i chi olygu gwybodaeth bersonol arall megis cyfeiriadau e-bost a rhifau ffôn er mwyn cydymffurfio â gofynion diogelu data.</w:t>
            </w:r>
          </w:p>
        </w:tc>
        <w:tc>
          <w:tcPr>
            <w:tcW w:w="851" w:type="dxa"/>
          </w:tcPr>
          <w:p w14:paraId="29DE8F4F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  <w:tc>
          <w:tcPr>
            <w:tcW w:w="1984" w:type="dxa"/>
          </w:tcPr>
          <w:p w14:paraId="5A2C86C4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</w:tr>
      <w:tr w:rsidR="00B3605B" w:rsidRPr="009D4469" w14:paraId="2776C195" w14:textId="77777777" w:rsidTr="5E038F8F">
        <w:tc>
          <w:tcPr>
            <w:tcW w:w="8080" w:type="dxa"/>
          </w:tcPr>
          <w:p w14:paraId="63F50035" w14:textId="77777777" w:rsidR="00851936" w:rsidRPr="009D4469" w:rsidRDefault="0039555A" w:rsidP="00851936">
            <w:pPr>
              <w:ind w:right="459"/>
              <w:rPr>
                <w:lang w:val="cy-GB"/>
              </w:rPr>
            </w:pPr>
            <w:r>
              <w:rPr>
                <w:lang w:val="cy-GB" w:bidi="cy-GB"/>
              </w:rPr>
              <w:t>Trefnwch fod y copi ar gael i’r cyhoedd ei archwilio cyn gynted ag y bo’n ymarferol ar ôl i chi ei dderbyn. Cadwch y copi yn agored i'w archwilio am ddwy flynedd (12 mis yn achos etholiadau cynghorau plwyf/etholiadau cynghorau cymuned).</w:t>
            </w:r>
          </w:p>
        </w:tc>
        <w:tc>
          <w:tcPr>
            <w:tcW w:w="851" w:type="dxa"/>
          </w:tcPr>
          <w:p w14:paraId="4915EF82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  <w:tc>
          <w:tcPr>
            <w:tcW w:w="1984" w:type="dxa"/>
          </w:tcPr>
          <w:p w14:paraId="69922A89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</w:tr>
      <w:tr w:rsidR="00B3605B" w:rsidRPr="009D4469" w14:paraId="50D428A8" w14:textId="77777777" w:rsidTr="5E038F8F">
        <w:tc>
          <w:tcPr>
            <w:tcW w:w="8080" w:type="dxa"/>
          </w:tcPr>
          <w:p w14:paraId="11ED359E" w14:textId="026008FD" w:rsidR="00851936" w:rsidRPr="009D4469" w:rsidRDefault="0039555A" w:rsidP="00851936">
            <w:pPr>
              <w:ind w:right="459"/>
              <w:rPr>
                <w:lang w:val="cy-GB"/>
              </w:rPr>
            </w:pPr>
            <w:r>
              <w:rPr>
                <w:lang w:val="cy-GB" w:bidi="cy-GB"/>
              </w:rPr>
              <w:t xml:space="preserve">Peidiwch â darparu copi o'r ffurflenni a'r datganiadau i'r Comisiwn Etholiadol oni bai y gwneir cais penodol amdanynt. Lle y’i darperir, dylai copïau fod yn gopïau glân, heb olygu unrhyw fanylion rhoddwyr. </w:t>
            </w:r>
          </w:p>
        </w:tc>
        <w:tc>
          <w:tcPr>
            <w:tcW w:w="851" w:type="dxa"/>
          </w:tcPr>
          <w:p w14:paraId="542EA29F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  <w:tc>
          <w:tcPr>
            <w:tcW w:w="1984" w:type="dxa"/>
          </w:tcPr>
          <w:p w14:paraId="1C219EC2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</w:tr>
      <w:tr w:rsidR="00B3605B" w:rsidRPr="009D4469" w14:paraId="30193889" w14:textId="77777777" w:rsidTr="5E038F8F">
        <w:tc>
          <w:tcPr>
            <w:tcW w:w="8080" w:type="dxa"/>
          </w:tcPr>
          <w:p w14:paraId="76288700" w14:textId="77777777" w:rsidR="00851936" w:rsidRPr="009D4469" w:rsidRDefault="0039555A" w:rsidP="00851936">
            <w:pPr>
              <w:ind w:right="459"/>
              <w:rPr>
                <w:lang w:val="cy-GB"/>
              </w:rPr>
            </w:pPr>
            <w:r>
              <w:rPr>
                <w:lang w:val="cy-GB" w:bidi="cy-GB"/>
              </w:rPr>
              <w:t>Os bydd y Comisiwn yn gofyn am gopïau o anfonebau a derbynebau ar gyfer ymgeiswyr dethol yn ddiweddarach, rhowch nhw cyn gynted â phosibl.</w:t>
            </w:r>
          </w:p>
        </w:tc>
        <w:tc>
          <w:tcPr>
            <w:tcW w:w="851" w:type="dxa"/>
          </w:tcPr>
          <w:p w14:paraId="0BD00044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  <w:tc>
          <w:tcPr>
            <w:tcW w:w="1984" w:type="dxa"/>
          </w:tcPr>
          <w:p w14:paraId="45A6EE85" w14:textId="77777777" w:rsidR="00851936" w:rsidRPr="009D4469" w:rsidRDefault="00851936" w:rsidP="00851936">
            <w:pPr>
              <w:ind w:right="459"/>
              <w:rPr>
                <w:lang w:val="cy-GB"/>
              </w:rPr>
            </w:pPr>
          </w:p>
        </w:tc>
      </w:tr>
      <w:tr w:rsidR="00B3605B" w14:paraId="57AF666C" w14:textId="77777777" w:rsidTr="5E038F8F">
        <w:tc>
          <w:tcPr>
            <w:tcW w:w="8080" w:type="dxa"/>
          </w:tcPr>
          <w:p w14:paraId="529ABFE7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Dim ond os gofynnir yn benodol, rhowch y canlynol i'r Comisiwn Etholiadol:</w:t>
            </w:r>
          </w:p>
          <w:p w14:paraId="15C0DC7C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ffigurau etholwyr ar gyfer pob ward a ddefnyddir i gyfrifo terfyn gwariant yr ymgeiswyr</w:t>
            </w:r>
          </w:p>
          <w:p w14:paraId="22D7332D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terfyn gwariant ymgeiswyr a ddarperir i ymgeiswyr, os yw’n berthnasol</w:t>
            </w:r>
          </w:p>
          <w:p w14:paraId="34D30CAE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rhestr o'r holl ymgeiswyr a safodd mewn etholiad, gan gynnwys eu plaid (os o gwbl), ac a fuont yn llwyddiannus</w:t>
            </w:r>
          </w:p>
          <w:p w14:paraId="1F9A460E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>cadarnhad o bwy sydd heb gyflwyno ffurflen, sydd wedi cyflwyno ffurflen anghyflawn neu sydd wedi cyflwyno ffurflen yn hwyr a beth, os o gwbl, y mae’r Swyddog Priodol wedi’i wneud eisoes am achosion o’r fath</w:t>
            </w:r>
          </w:p>
          <w:p w14:paraId="7C7E4E90" w14:textId="77777777" w:rsidR="00851936" w:rsidRDefault="0039555A" w:rsidP="00851936">
            <w:pPr>
              <w:numPr>
                <w:ilvl w:val="0"/>
                <w:numId w:val="5"/>
              </w:numPr>
              <w:ind w:right="459"/>
            </w:pPr>
            <w:r>
              <w:rPr>
                <w:lang w:val="cy-GB" w:bidi="cy-GB"/>
              </w:rPr>
              <w:t xml:space="preserve">cyfeiriadau </w:t>
            </w:r>
            <w:proofErr w:type="spellStart"/>
            <w:r>
              <w:rPr>
                <w:lang w:val="cy-GB" w:bidi="cy-GB"/>
              </w:rPr>
              <w:t>asiantiaid</w:t>
            </w:r>
            <w:proofErr w:type="spellEnd"/>
            <w:r>
              <w:rPr>
                <w:lang w:val="cy-GB" w:bidi="cy-GB"/>
              </w:rPr>
              <w:t xml:space="preserve"> etholiad ar gyfer unrhyw ymgeiswyr a fethodd â chyflwyno ffurflenni</w:t>
            </w:r>
          </w:p>
        </w:tc>
        <w:tc>
          <w:tcPr>
            <w:tcW w:w="851" w:type="dxa"/>
          </w:tcPr>
          <w:p w14:paraId="1498F575" w14:textId="77777777" w:rsidR="00851936" w:rsidRDefault="00851936" w:rsidP="00851936">
            <w:pPr>
              <w:ind w:right="459"/>
            </w:pPr>
          </w:p>
        </w:tc>
        <w:tc>
          <w:tcPr>
            <w:tcW w:w="1984" w:type="dxa"/>
          </w:tcPr>
          <w:p w14:paraId="4B0D48D1" w14:textId="77777777" w:rsidR="00851936" w:rsidRDefault="00851936" w:rsidP="00851936">
            <w:pPr>
              <w:ind w:right="459"/>
            </w:pPr>
          </w:p>
        </w:tc>
      </w:tr>
      <w:tr w:rsidR="00B3605B" w14:paraId="22A2BD12" w14:textId="77777777" w:rsidTr="5E038F8F">
        <w:tc>
          <w:tcPr>
            <w:tcW w:w="8080" w:type="dxa"/>
          </w:tcPr>
          <w:p w14:paraId="75D10110" w14:textId="5B61A1B9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>Gall unrhyw berson ofyn i chi ddarparu copi o'r dogfennau ar ôl talu ffi. Y ffi am wneud hynny yn gyffredinol yw 20c am bob ochr i dudalen. Sicrhewch eich bod yn derbyn taliad cyn cyflenwi.</w:t>
            </w:r>
          </w:p>
        </w:tc>
        <w:tc>
          <w:tcPr>
            <w:tcW w:w="851" w:type="dxa"/>
          </w:tcPr>
          <w:p w14:paraId="6E22C855" w14:textId="77777777" w:rsidR="00851936" w:rsidRDefault="00851936" w:rsidP="00851936">
            <w:pPr>
              <w:ind w:right="459"/>
            </w:pPr>
          </w:p>
        </w:tc>
        <w:tc>
          <w:tcPr>
            <w:tcW w:w="1984" w:type="dxa"/>
          </w:tcPr>
          <w:p w14:paraId="476C5918" w14:textId="77777777" w:rsidR="00851936" w:rsidRDefault="00851936" w:rsidP="00851936">
            <w:pPr>
              <w:ind w:right="459"/>
            </w:pPr>
          </w:p>
        </w:tc>
      </w:tr>
      <w:tr w:rsidR="00B3605B" w14:paraId="66EDFBC8" w14:textId="77777777" w:rsidTr="5E038F8F">
        <w:tc>
          <w:tcPr>
            <w:tcW w:w="8080" w:type="dxa"/>
          </w:tcPr>
          <w:p w14:paraId="583C1CBA" w14:textId="0770C473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t xml:space="preserve">Storiwch y dogfennau gwreiddiol yn ddiogel am ddwy flynedd (12 mis yn achos etholiadau cynghorau cymuned). </w:t>
            </w:r>
          </w:p>
        </w:tc>
        <w:tc>
          <w:tcPr>
            <w:tcW w:w="851" w:type="dxa"/>
          </w:tcPr>
          <w:p w14:paraId="1526E676" w14:textId="77777777" w:rsidR="00851936" w:rsidRDefault="00851936" w:rsidP="00851936">
            <w:pPr>
              <w:ind w:right="459"/>
            </w:pPr>
          </w:p>
        </w:tc>
        <w:tc>
          <w:tcPr>
            <w:tcW w:w="1984" w:type="dxa"/>
          </w:tcPr>
          <w:p w14:paraId="1063FD02" w14:textId="77777777" w:rsidR="00851936" w:rsidRDefault="00851936" w:rsidP="00851936">
            <w:pPr>
              <w:ind w:right="459"/>
            </w:pPr>
          </w:p>
        </w:tc>
      </w:tr>
      <w:tr w:rsidR="00B3605B" w14:paraId="6DB441A9" w14:textId="77777777" w:rsidTr="5E038F8F">
        <w:tc>
          <w:tcPr>
            <w:tcW w:w="8080" w:type="dxa"/>
          </w:tcPr>
          <w:p w14:paraId="52E1217D" w14:textId="77777777" w:rsidR="00851936" w:rsidRDefault="0039555A" w:rsidP="00851936">
            <w:pPr>
              <w:ind w:right="459"/>
            </w:pPr>
            <w:r>
              <w:rPr>
                <w:lang w:val="cy-GB" w:bidi="cy-GB"/>
              </w:rPr>
              <w:lastRenderedPageBreak/>
              <w:t xml:space="preserve">Ar ddiwedd y cyfnod hwnnw, dylech geisio cysylltu â'r ymgeiswyr a'r </w:t>
            </w:r>
            <w:proofErr w:type="spellStart"/>
            <w:r>
              <w:rPr>
                <w:lang w:val="cy-GB" w:bidi="cy-GB"/>
              </w:rPr>
              <w:t>asiantiaid</w:t>
            </w:r>
            <w:proofErr w:type="spellEnd"/>
            <w:r>
              <w:rPr>
                <w:lang w:val="cy-GB" w:bidi="cy-GB"/>
              </w:rPr>
              <w:t xml:space="preserve"> a chynnig dychwelyd y dogfennau. Dylid dinistrio dogfennau nad ydynt yn cael eu dychwelyd.</w:t>
            </w:r>
          </w:p>
        </w:tc>
        <w:tc>
          <w:tcPr>
            <w:tcW w:w="851" w:type="dxa"/>
          </w:tcPr>
          <w:p w14:paraId="21CE9F97" w14:textId="77777777" w:rsidR="00851936" w:rsidRDefault="00851936" w:rsidP="00851936">
            <w:pPr>
              <w:ind w:right="459"/>
            </w:pPr>
          </w:p>
        </w:tc>
        <w:tc>
          <w:tcPr>
            <w:tcW w:w="1984" w:type="dxa"/>
          </w:tcPr>
          <w:p w14:paraId="0ECD1BE8" w14:textId="77777777" w:rsidR="00851936" w:rsidRDefault="00851936" w:rsidP="00851936">
            <w:pPr>
              <w:ind w:right="459"/>
            </w:pPr>
          </w:p>
        </w:tc>
      </w:tr>
    </w:tbl>
    <w:p w14:paraId="3747DAF2" w14:textId="77777777" w:rsidR="0051318A" w:rsidRDefault="0051318A" w:rsidP="0051318A"/>
    <w:p w14:paraId="5AA734C7" w14:textId="77777777" w:rsidR="0051318A" w:rsidRDefault="0051318A" w:rsidP="0051318A">
      <w:pPr>
        <w:ind w:right="-874"/>
      </w:pPr>
    </w:p>
    <w:p w14:paraId="5BA09F57" w14:textId="49F07151" w:rsidR="00DB0D2F" w:rsidRPr="0051318A" w:rsidRDefault="0039555A" w:rsidP="0051318A">
      <w:r>
        <w:rPr>
          <w:lang w:val="cy-GB" w:bidi="cy-GB"/>
        </w:rPr>
        <w:t xml:space="preserve"> </w:t>
      </w:r>
    </w:p>
    <w:sectPr w:rsidR="00DB0D2F" w:rsidRPr="0051318A" w:rsidSect="0019591E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1DCE" w14:textId="77777777" w:rsidR="00DB6F0B" w:rsidRDefault="00DB6F0B" w:rsidP="00ED648B">
      <w:r>
        <w:separator/>
      </w:r>
    </w:p>
  </w:endnote>
  <w:endnote w:type="continuationSeparator" w:id="0">
    <w:p w14:paraId="42D862B5" w14:textId="77777777" w:rsidR="00DB6F0B" w:rsidRDefault="00DB6F0B" w:rsidP="00ED648B">
      <w:r>
        <w:continuationSeparator/>
      </w:r>
    </w:p>
  </w:endnote>
  <w:endnote w:type="continuationNotice" w:id="1">
    <w:p w14:paraId="3F379E69" w14:textId="77777777" w:rsidR="00DB6F0B" w:rsidRDefault="00DB6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F782" w14:textId="77777777" w:rsidR="00DB6F0B" w:rsidRDefault="00DB6F0B" w:rsidP="00ED648B">
      <w:r>
        <w:separator/>
      </w:r>
    </w:p>
  </w:footnote>
  <w:footnote w:type="continuationSeparator" w:id="0">
    <w:p w14:paraId="78D47A85" w14:textId="77777777" w:rsidR="00DB6F0B" w:rsidRDefault="00DB6F0B" w:rsidP="00ED648B">
      <w:r>
        <w:continuationSeparator/>
      </w:r>
    </w:p>
  </w:footnote>
  <w:footnote w:type="continuationNotice" w:id="1">
    <w:p w14:paraId="19882023" w14:textId="77777777" w:rsidR="00DB6F0B" w:rsidRDefault="00DB6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7D3"/>
    <w:multiLevelType w:val="hybridMultilevel"/>
    <w:tmpl w:val="FD9C0B58"/>
    <w:lvl w:ilvl="0" w:tplc="BA061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AF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41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A5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E5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25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EB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20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0C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944"/>
    <w:multiLevelType w:val="hybridMultilevel"/>
    <w:tmpl w:val="F44E04BC"/>
    <w:lvl w:ilvl="0" w:tplc="7116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60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0161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60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61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B74F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0A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C6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104B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FDD"/>
    <w:multiLevelType w:val="hybridMultilevel"/>
    <w:tmpl w:val="7200FAF0"/>
    <w:lvl w:ilvl="0" w:tplc="66A2EA86">
      <w:numFmt w:val="bullet"/>
      <w:lvlText w:val="•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D8C23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24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04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E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A6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4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E8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24E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D58C4"/>
    <w:multiLevelType w:val="hybridMultilevel"/>
    <w:tmpl w:val="45589BAC"/>
    <w:lvl w:ilvl="0" w:tplc="1F960F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A3A9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8D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0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66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E9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8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C5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6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0E7D"/>
    <w:multiLevelType w:val="hybridMultilevel"/>
    <w:tmpl w:val="63F2D7CA"/>
    <w:lvl w:ilvl="0" w:tplc="8CCABCE0">
      <w:start w:val="1"/>
      <w:numFmt w:val="bullet"/>
      <w:lvlText w:val=""/>
      <w:lvlJc w:val="left"/>
      <w:pPr>
        <w:tabs>
          <w:tab w:val="num" w:pos="322"/>
        </w:tabs>
        <w:ind w:left="322" w:hanging="360"/>
      </w:pPr>
      <w:rPr>
        <w:rFonts w:ascii="Symbol" w:hAnsi="Symbol" w:hint="default"/>
      </w:rPr>
    </w:lvl>
    <w:lvl w:ilvl="1" w:tplc="9724D0FC" w:tentative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cs="Courier New" w:hint="default"/>
      </w:rPr>
    </w:lvl>
    <w:lvl w:ilvl="2" w:tplc="FC6AF432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E45C5992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964EB3FC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cs="Courier New" w:hint="default"/>
      </w:rPr>
    </w:lvl>
    <w:lvl w:ilvl="5" w:tplc="571406C6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591E57A8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58A2B2FA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cs="Courier New" w:hint="default"/>
      </w:rPr>
    </w:lvl>
    <w:lvl w:ilvl="8" w:tplc="A6885A20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5" w15:restartNumberingAfterBreak="0">
    <w:nsid w:val="1E5424D6"/>
    <w:multiLevelType w:val="multilevel"/>
    <w:tmpl w:val="06A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06393"/>
    <w:multiLevelType w:val="hybridMultilevel"/>
    <w:tmpl w:val="96E0BDEA"/>
    <w:lvl w:ilvl="0" w:tplc="0C3E2784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693A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A40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0C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EC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D20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E1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2C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8A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2E0C"/>
    <w:multiLevelType w:val="hybridMultilevel"/>
    <w:tmpl w:val="59AA2916"/>
    <w:lvl w:ilvl="0" w:tplc="ED022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8442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4235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9224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687C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09286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E0B1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0ED5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D61D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995FD1"/>
    <w:multiLevelType w:val="multilevel"/>
    <w:tmpl w:val="06A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61B6D"/>
    <w:multiLevelType w:val="hybridMultilevel"/>
    <w:tmpl w:val="42088F46"/>
    <w:lvl w:ilvl="0" w:tplc="BD54D148">
      <w:numFmt w:val="bullet"/>
      <w:lvlText w:val="•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51EC3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20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2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E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D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45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09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E264B"/>
    <w:multiLevelType w:val="hybridMultilevel"/>
    <w:tmpl w:val="6640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4F5"/>
    <w:multiLevelType w:val="hybridMultilevel"/>
    <w:tmpl w:val="5FD62E9C"/>
    <w:lvl w:ilvl="0" w:tplc="AD702FE0">
      <w:numFmt w:val="bullet"/>
      <w:lvlText w:val="•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870A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48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9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C7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4D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AA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2C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ED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05783"/>
    <w:multiLevelType w:val="hybridMultilevel"/>
    <w:tmpl w:val="BA5C05EA"/>
    <w:lvl w:ilvl="0" w:tplc="90662B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4329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AC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2C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4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C5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1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4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6B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F592A"/>
    <w:multiLevelType w:val="hybridMultilevel"/>
    <w:tmpl w:val="CC1271CC"/>
    <w:lvl w:ilvl="0" w:tplc="F97A8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E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2D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7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A0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E5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2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7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5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D2A"/>
    <w:multiLevelType w:val="hybridMultilevel"/>
    <w:tmpl w:val="154E8FA2"/>
    <w:lvl w:ilvl="0" w:tplc="657A9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01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CB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E1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4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DAA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2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E8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A0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C3B"/>
    <w:multiLevelType w:val="hybridMultilevel"/>
    <w:tmpl w:val="784EDF6C"/>
    <w:lvl w:ilvl="0" w:tplc="13FC1B22">
      <w:numFmt w:val="bullet"/>
      <w:lvlText w:val="•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3FD68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4C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7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6E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8B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06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A3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20558"/>
    <w:multiLevelType w:val="hybridMultilevel"/>
    <w:tmpl w:val="3C866AF4"/>
    <w:lvl w:ilvl="0" w:tplc="4AC27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9E31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E42B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42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26BC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BF8F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D43B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FE90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B88FE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6356386">
    <w:abstractNumId w:val="1"/>
  </w:num>
  <w:num w:numId="2" w16cid:durableId="672413713">
    <w:abstractNumId w:val="7"/>
  </w:num>
  <w:num w:numId="3" w16cid:durableId="24411662">
    <w:abstractNumId w:val="16"/>
  </w:num>
  <w:num w:numId="4" w16cid:durableId="1132481536">
    <w:abstractNumId w:val="6"/>
  </w:num>
  <w:num w:numId="5" w16cid:durableId="912392584">
    <w:abstractNumId w:val="13"/>
  </w:num>
  <w:num w:numId="6" w16cid:durableId="568341580">
    <w:abstractNumId w:val="0"/>
  </w:num>
  <w:num w:numId="7" w16cid:durableId="1684669728">
    <w:abstractNumId w:val="9"/>
  </w:num>
  <w:num w:numId="8" w16cid:durableId="2000958788">
    <w:abstractNumId w:val="4"/>
  </w:num>
  <w:num w:numId="9" w16cid:durableId="2091806558">
    <w:abstractNumId w:val="2"/>
  </w:num>
  <w:num w:numId="10" w16cid:durableId="1973635590">
    <w:abstractNumId w:val="15"/>
  </w:num>
  <w:num w:numId="11" w16cid:durableId="739981569">
    <w:abstractNumId w:val="11"/>
  </w:num>
  <w:num w:numId="12" w16cid:durableId="452602601">
    <w:abstractNumId w:val="12"/>
  </w:num>
  <w:num w:numId="13" w16cid:durableId="1677413963">
    <w:abstractNumId w:val="3"/>
  </w:num>
  <w:num w:numId="14" w16cid:durableId="1023481450">
    <w:abstractNumId w:val="14"/>
  </w:num>
  <w:num w:numId="15" w16cid:durableId="1827627942">
    <w:abstractNumId w:val="8"/>
  </w:num>
  <w:num w:numId="16" w16cid:durableId="2051100727">
    <w:abstractNumId w:val="5"/>
  </w:num>
  <w:num w:numId="17" w16cid:durableId="532769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013DC"/>
    <w:rsid w:val="00036959"/>
    <w:rsid w:val="000371EF"/>
    <w:rsid w:val="00040CCE"/>
    <w:rsid w:val="00043A42"/>
    <w:rsid w:val="00062FE9"/>
    <w:rsid w:val="00070055"/>
    <w:rsid w:val="000767B0"/>
    <w:rsid w:val="0008356C"/>
    <w:rsid w:val="0008419D"/>
    <w:rsid w:val="000A0589"/>
    <w:rsid w:val="000B3CCF"/>
    <w:rsid w:val="000B4267"/>
    <w:rsid w:val="000D3C02"/>
    <w:rsid w:val="000E5139"/>
    <w:rsid w:val="000F5736"/>
    <w:rsid w:val="00113778"/>
    <w:rsid w:val="00113808"/>
    <w:rsid w:val="00137719"/>
    <w:rsid w:val="001408AC"/>
    <w:rsid w:val="001762CB"/>
    <w:rsid w:val="0019591E"/>
    <w:rsid w:val="001A6C7D"/>
    <w:rsid w:val="001B64DF"/>
    <w:rsid w:val="001C425B"/>
    <w:rsid w:val="001C451F"/>
    <w:rsid w:val="001D0B34"/>
    <w:rsid w:val="001E5420"/>
    <w:rsid w:val="002171C3"/>
    <w:rsid w:val="00274801"/>
    <w:rsid w:val="00277F72"/>
    <w:rsid w:val="00283434"/>
    <w:rsid w:val="00284D42"/>
    <w:rsid w:val="002A2CF4"/>
    <w:rsid w:val="002A38A2"/>
    <w:rsid w:val="002A656B"/>
    <w:rsid w:val="002A7166"/>
    <w:rsid w:val="002B0316"/>
    <w:rsid w:val="002B15E8"/>
    <w:rsid w:val="002C00FE"/>
    <w:rsid w:val="002D092A"/>
    <w:rsid w:val="002F2EE6"/>
    <w:rsid w:val="002F6376"/>
    <w:rsid w:val="00302BE3"/>
    <w:rsid w:val="00324A62"/>
    <w:rsid w:val="00335612"/>
    <w:rsid w:val="0033615D"/>
    <w:rsid w:val="00344980"/>
    <w:rsid w:val="0035329F"/>
    <w:rsid w:val="0035626B"/>
    <w:rsid w:val="0036097F"/>
    <w:rsid w:val="00380F2A"/>
    <w:rsid w:val="0039066E"/>
    <w:rsid w:val="003923D0"/>
    <w:rsid w:val="00393718"/>
    <w:rsid w:val="0039555A"/>
    <w:rsid w:val="003B3B3A"/>
    <w:rsid w:val="003D0307"/>
    <w:rsid w:val="003D1411"/>
    <w:rsid w:val="003D5A65"/>
    <w:rsid w:val="003E7C76"/>
    <w:rsid w:val="003F62B5"/>
    <w:rsid w:val="003F6F09"/>
    <w:rsid w:val="00402AF0"/>
    <w:rsid w:val="00423638"/>
    <w:rsid w:val="00424EE4"/>
    <w:rsid w:val="00427D64"/>
    <w:rsid w:val="00433387"/>
    <w:rsid w:val="00435475"/>
    <w:rsid w:val="0045132F"/>
    <w:rsid w:val="0046121D"/>
    <w:rsid w:val="00472B34"/>
    <w:rsid w:val="004758B2"/>
    <w:rsid w:val="004825F2"/>
    <w:rsid w:val="004A1D1C"/>
    <w:rsid w:val="004D08A1"/>
    <w:rsid w:val="004D7156"/>
    <w:rsid w:val="004E177F"/>
    <w:rsid w:val="004E2738"/>
    <w:rsid w:val="004F102D"/>
    <w:rsid w:val="00500166"/>
    <w:rsid w:val="00504F11"/>
    <w:rsid w:val="0050785F"/>
    <w:rsid w:val="0051318A"/>
    <w:rsid w:val="00520335"/>
    <w:rsid w:val="005255DA"/>
    <w:rsid w:val="005268BD"/>
    <w:rsid w:val="00536C8B"/>
    <w:rsid w:val="005424EE"/>
    <w:rsid w:val="0054426A"/>
    <w:rsid w:val="005450AB"/>
    <w:rsid w:val="005546D4"/>
    <w:rsid w:val="00555D8C"/>
    <w:rsid w:val="00560798"/>
    <w:rsid w:val="00565B77"/>
    <w:rsid w:val="00573DCC"/>
    <w:rsid w:val="005C3F67"/>
    <w:rsid w:val="005D1046"/>
    <w:rsid w:val="005E07CF"/>
    <w:rsid w:val="005E6CCD"/>
    <w:rsid w:val="005E79A2"/>
    <w:rsid w:val="00602EDC"/>
    <w:rsid w:val="00606773"/>
    <w:rsid w:val="006123B5"/>
    <w:rsid w:val="00667756"/>
    <w:rsid w:val="00675DCF"/>
    <w:rsid w:val="00684CA7"/>
    <w:rsid w:val="006A1F98"/>
    <w:rsid w:val="006B6CAC"/>
    <w:rsid w:val="006C2E6B"/>
    <w:rsid w:val="006C4A05"/>
    <w:rsid w:val="006D17E3"/>
    <w:rsid w:val="006D71ED"/>
    <w:rsid w:val="006E0F57"/>
    <w:rsid w:val="00707B1F"/>
    <w:rsid w:val="00713BE2"/>
    <w:rsid w:val="007157B2"/>
    <w:rsid w:val="0072429C"/>
    <w:rsid w:val="0073798A"/>
    <w:rsid w:val="00760690"/>
    <w:rsid w:val="0076220D"/>
    <w:rsid w:val="00767F90"/>
    <w:rsid w:val="007806DC"/>
    <w:rsid w:val="00780AA8"/>
    <w:rsid w:val="00786E71"/>
    <w:rsid w:val="0079070A"/>
    <w:rsid w:val="007A17F6"/>
    <w:rsid w:val="007B6177"/>
    <w:rsid w:val="008356C9"/>
    <w:rsid w:val="008402EF"/>
    <w:rsid w:val="00851936"/>
    <w:rsid w:val="00851F55"/>
    <w:rsid w:val="00853870"/>
    <w:rsid w:val="00853F80"/>
    <w:rsid w:val="0086063C"/>
    <w:rsid w:val="0086352B"/>
    <w:rsid w:val="00876A28"/>
    <w:rsid w:val="008807D5"/>
    <w:rsid w:val="00884F27"/>
    <w:rsid w:val="0088571E"/>
    <w:rsid w:val="00897A3C"/>
    <w:rsid w:val="008A0C58"/>
    <w:rsid w:val="008C430C"/>
    <w:rsid w:val="008C4559"/>
    <w:rsid w:val="008D2454"/>
    <w:rsid w:val="0091277E"/>
    <w:rsid w:val="009170B3"/>
    <w:rsid w:val="00940788"/>
    <w:rsid w:val="00980C3F"/>
    <w:rsid w:val="00981F50"/>
    <w:rsid w:val="00991CF6"/>
    <w:rsid w:val="00994F6E"/>
    <w:rsid w:val="009A383F"/>
    <w:rsid w:val="009A41F2"/>
    <w:rsid w:val="009B328F"/>
    <w:rsid w:val="009D4469"/>
    <w:rsid w:val="009F2596"/>
    <w:rsid w:val="00A018AE"/>
    <w:rsid w:val="00A12A5D"/>
    <w:rsid w:val="00A20470"/>
    <w:rsid w:val="00A30214"/>
    <w:rsid w:val="00A40F86"/>
    <w:rsid w:val="00A4543D"/>
    <w:rsid w:val="00A5420E"/>
    <w:rsid w:val="00A61CCA"/>
    <w:rsid w:val="00A94F0B"/>
    <w:rsid w:val="00AA078D"/>
    <w:rsid w:val="00AB1AFB"/>
    <w:rsid w:val="00AD1C27"/>
    <w:rsid w:val="00AE7B32"/>
    <w:rsid w:val="00AF1879"/>
    <w:rsid w:val="00AF7478"/>
    <w:rsid w:val="00B0364C"/>
    <w:rsid w:val="00B0546F"/>
    <w:rsid w:val="00B2344D"/>
    <w:rsid w:val="00B246D2"/>
    <w:rsid w:val="00B2588D"/>
    <w:rsid w:val="00B26F2C"/>
    <w:rsid w:val="00B35B80"/>
    <w:rsid w:val="00B3605B"/>
    <w:rsid w:val="00B37A0D"/>
    <w:rsid w:val="00B5381B"/>
    <w:rsid w:val="00B54782"/>
    <w:rsid w:val="00B57E0A"/>
    <w:rsid w:val="00B62D29"/>
    <w:rsid w:val="00B63A59"/>
    <w:rsid w:val="00B64433"/>
    <w:rsid w:val="00B65B49"/>
    <w:rsid w:val="00B70F72"/>
    <w:rsid w:val="00B73BB5"/>
    <w:rsid w:val="00B73C6B"/>
    <w:rsid w:val="00BA0C3E"/>
    <w:rsid w:val="00BA57F6"/>
    <w:rsid w:val="00BB640D"/>
    <w:rsid w:val="00BB7584"/>
    <w:rsid w:val="00BF1FEE"/>
    <w:rsid w:val="00C0497E"/>
    <w:rsid w:val="00C1192E"/>
    <w:rsid w:val="00C356FD"/>
    <w:rsid w:val="00C4230C"/>
    <w:rsid w:val="00C5427A"/>
    <w:rsid w:val="00C74019"/>
    <w:rsid w:val="00C91401"/>
    <w:rsid w:val="00CA02A0"/>
    <w:rsid w:val="00CA6852"/>
    <w:rsid w:val="00CC5055"/>
    <w:rsid w:val="00CD2365"/>
    <w:rsid w:val="00CF3C98"/>
    <w:rsid w:val="00CF7B1D"/>
    <w:rsid w:val="00D05829"/>
    <w:rsid w:val="00D07AC8"/>
    <w:rsid w:val="00D1204D"/>
    <w:rsid w:val="00D16C9E"/>
    <w:rsid w:val="00D2081D"/>
    <w:rsid w:val="00D30290"/>
    <w:rsid w:val="00D31709"/>
    <w:rsid w:val="00D52059"/>
    <w:rsid w:val="00D555D8"/>
    <w:rsid w:val="00D564E6"/>
    <w:rsid w:val="00D85290"/>
    <w:rsid w:val="00D93244"/>
    <w:rsid w:val="00DA51D1"/>
    <w:rsid w:val="00DA7CFE"/>
    <w:rsid w:val="00DB0D2F"/>
    <w:rsid w:val="00DB6F0B"/>
    <w:rsid w:val="00DC2382"/>
    <w:rsid w:val="00DC70B3"/>
    <w:rsid w:val="00DC784C"/>
    <w:rsid w:val="00DD775D"/>
    <w:rsid w:val="00DE0B02"/>
    <w:rsid w:val="00DE34EC"/>
    <w:rsid w:val="00DE698A"/>
    <w:rsid w:val="00DF22A6"/>
    <w:rsid w:val="00DF77E6"/>
    <w:rsid w:val="00E1000A"/>
    <w:rsid w:val="00E311D2"/>
    <w:rsid w:val="00E31EF2"/>
    <w:rsid w:val="00E40251"/>
    <w:rsid w:val="00E40B80"/>
    <w:rsid w:val="00E550B0"/>
    <w:rsid w:val="00E62B39"/>
    <w:rsid w:val="00E72184"/>
    <w:rsid w:val="00E84417"/>
    <w:rsid w:val="00EB63AC"/>
    <w:rsid w:val="00EB66E9"/>
    <w:rsid w:val="00EC69AB"/>
    <w:rsid w:val="00ED0F6D"/>
    <w:rsid w:val="00ED648B"/>
    <w:rsid w:val="00EE1558"/>
    <w:rsid w:val="00EE2F07"/>
    <w:rsid w:val="00EF0CC8"/>
    <w:rsid w:val="00EF108C"/>
    <w:rsid w:val="00F158FB"/>
    <w:rsid w:val="00F205D2"/>
    <w:rsid w:val="00F273B1"/>
    <w:rsid w:val="00F539DA"/>
    <w:rsid w:val="00F54C9B"/>
    <w:rsid w:val="00F61F2B"/>
    <w:rsid w:val="00F6510E"/>
    <w:rsid w:val="00F77E90"/>
    <w:rsid w:val="00F948D4"/>
    <w:rsid w:val="00FA3E71"/>
    <w:rsid w:val="00FA6E88"/>
    <w:rsid w:val="00FA71DA"/>
    <w:rsid w:val="00FB344C"/>
    <w:rsid w:val="00FD0305"/>
    <w:rsid w:val="00FD503F"/>
    <w:rsid w:val="00FE42F9"/>
    <w:rsid w:val="00FE6384"/>
    <w:rsid w:val="08621949"/>
    <w:rsid w:val="0E0C87F2"/>
    <w:rsid w:val="0FA85853"/>
    <w:rsid w:val="116075B2"/>
    <w:rsid w:val="21BB6912"/>
    <w:rsid w:val="2A142001"/>
    <w:rsid w:val="3E122D39"/>
    <w:rsid w:val="4D67C99F"/>
    <w:rsid w:val="5E038F8F"/>
    <w:rsid w:val="5EFE4A89"/>
    <w:rsid w:val="67B48BE1"/>
    <w:rsid w:val="6CCD83A9"/>
    <w:rsid w:val="76655311"/>
    <w:rsid w:val="7E9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063B4"/>
  <w15:chartTrackingRefBased/>
  <w15:docId w15:val="{41F1C6E6-A677-456B-9151-23A90A3D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Hyperlink" w:uiPriority="99"/>
    <w:lsdException w:name="Hashtag" w:uiPriority="99"/>
    <w:lsdException w:name="Unresolved Mention" w:uiPriority="99"/>
    <w:lsdException w:name="Smart Link" w:uiPriority="99"/>
  </w:latentStyles>
  <w:style w:type="paragraph" w:default="1" w:styleId="Normal">
    <w:name w:val="Normal"/>
    <w:qFormat/>
    <w:rsid w:val="007157B2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02BE3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851936"/>
    <w:pPr>
      <w:ind w:left="-1134" w:right="-874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3F6F09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3F6F09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3F6F09"/>
    <w:pPr>
      <w:spacing w:after="120"/>
    </w:pPr>
  </w:style>
  <w:style w:type="paragraph" w:customStyle="1" w:styleId="ECblankline">
    <w:name w:val="*EC blank line"/>
    <w:basedOn w:val="Normal"/>
    <w:link w:val="ECblanklineChar"/>
    <w:rsid w:val="00DB0D2F"/>
    <w:rPr>
      <w:lang w:eastAsia="en-US"/>
    </w:rPr>
  </w:style>
  <w:style w:type="character" w:customStyle="1" w:styleId="ECblanklineChar">
    <w:name w:val="*EC blank line Char"/>
    <w:link w:val="ECblankline"/>
    <w:locked/>
    <w:rsid w:val="00DB0D2F"/>
    <w:rPr>
      <w:rFonts w:ascii="Arial" w:hAnsi="Arial"/>
      <w:sz w:val="24"/>
      <w:szCs w:val="24"/>
      <w:lang w:val="en-GB" w:eastAsia="en-US" w:bidi="ar-SA"/>
    </w:rPr>
  </w:style>
  <w:style w:type="character" w:styleId="Hyperlink">
    <w:name w:val="Hyperlink"/>
    <w:rsid w:val="00113778"/>
    <w:rPr>
      <w:color w:val="0000FF"/>
      <w:u w:val="single"/>
    </w:rPr>
  </w:style>
  <w:style w:type="paragraph" w:customStyle="1" w:styleId="ECA-head">
    <w:name w:val="*EC_A-head"/>
    <w:basedOn w:val="Normal"/>
    <w:link w:val="ECA-headCharChar"/>
    <w:rsid w:val="0035626B"/>
    <w:pPr>
      <w:keepNext/>
      <w:spacing w:after="240"/>
      <w:outlineLvl w:val="1"/>
    </w:pPr>
    <w:rPr>
      <w:rFonts w:ascii="Swis721 Lt BT" w:hAnsi="Swis721 Lt BT"/>
      <w:color w:val="003366"/>
      <w:sz w:val="48"/>
      <w:lang w:eastAsia="en-US"/>
    </w:rPr>
  </w:style>
  <w:style w:type="character" w:customStyle="1" w:styleId="ECA-headCharChar">
    <w:name w:val="*EC_A-head Char Char"/>
    <w:link w:val="ECA-head"/>
    <w:rsid w:val="0035626B"/>
    <w:rPr>
      <w:rFonts w:ascii="Swis721 Lt BT" w:hAnsi="Swis721 Lt BT"/>
      <w:color w:val="003366"/>
      <w:sz w:val="48"/>
      <w:szCs w:val="24"/>
      <w:lang w:eastAsia="en-US"/>
    </w:rPr>
  </w:style>
  <w:style w:type="paragraph" w:customStyle="1" w:styleId="ECBoxtextheading">
    <w:name w:val="*EC_Box text heading"/>
    <w:basedOn w:val="ECBoxtext"/>
    <w:rsid w:val="0035626B"/>
    <w:rPr>
      <w:rFonts w:ascii="Swis721 Md BT" w:hAnsi="Swis721 Md BT"/>
      <w:color w:val="003366"/>
    </w:rPr>
  </w:style>
  <w:style w:type="paragraph" w:customStyle="1" w:styleId="ECBoxtext">
    <w:name w:val="*EC_Box text"/>
    <w:basedOn w:val="Normal"/>
    <w:rsid w:val="0035626B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spacing w:after="240"/>
    </w:pPr>
    <w:rPr>
      <w:rFonts w:ascii="Swis721 Lt BT" w:hAnsi="Swis721 Lt BT"/>
      <w:lang w:eastAsia="en-US"/>
    </w:rPr>
  </w:style>
  <w:style w:type="paragraph" w:customStyle="1" w:styleId="ECBoxbulletpoints">
    <w:name w:val="*EC_Box bullet points"/>
    <w:basedOn w:val="ECBoxtext"/>
    <w:rsid w:val="0035626B"/>
    <w:pPr>
      <w:numPr>
        <w:numId w:val="4"/>
      </w:numPr>
      <w:spacing w:after="0"/>
    </w:pPr>
    <w:rPr>
      <w:szCs w:val="20"/>
    </w:rPr>
  </w:style>
  <w:style w:type="paragraph" w:customStyle="1" w:styleId="ECparanonumber">
    <w:name w:val="*EC _para_no_number"/>
    <w:basedOn w:val="Normal"/>
    <w:rsid w:val="0035626B"/>
    <w:pPr>
      <w:spacing w:after="240"/>
    </w:pPr>
    <w:rPr>
      <w:rFonts w:ascii="Swis721 Lt BT" w:hAnsi="Swis721 Lt BT"/>
      <w:lang w:eastAsia="en-US"/>
    </w:rPr>
  </w:style>
  <w:style w:type="paragraph" w:customStyle="1" w:styleId="ECblankline0">
    <w:name w:val="*EC_blank line"/>
    <w:basedOn w:val="Normal"/>
    <w:link w:val="ECblanklineCharChar"/>
    <w:rsid w:val="0035626B"/>
    <w:rPr>
      <w:rFonts w:ascii="Swis721 Lt BT" w:hAnsi="Swis721 Lt BT"/>
      <w:lang w:eastAsia="en-US"/>
    </w:rPr>
  </w:style>
  <w:style w:type="character" w:customStyle="1" w:styleId="ECblanklineCharChar">
    <w:name w:val="*EC_blank line Char Char"/>
    <w:link w:val="ECblankline0"/>
    <w:rsid w:val="0035626B"/>
    <w:rPr>
      <w:rFonts w:ascii="Swis721 Lt BT" w:hAnsi="Swis721 Lt BT"/>
      <w:sz w:val="24"/>
      <w:szCs w:val="24"/>
      <w:lang w:eastAsia="en-US"/>
    </w:rPr>
  </w:style>
  <w:style w:type="character" w:styleId="CommentReference">
    <w:name w:val="annotation reference"/>
    <w:uiPriority w:val="99"/>
    <w:rsid w:val="00C4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23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57B2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4230C"/>
    <w:rPr>
      <w:b/>
      <w:bCs/>
    </w:rPr>
  </w:style>
  <w:style w:type="character" w:customStyle="1" w:styleId="CommentSubjectChar">
    <w:name w:val="Comment Subject Char"/>
    <w:link w:val="CommentSubject"/>
    <w:rsid w:val="007157B2"/>
    <w:rPr>
      <w:rFonts w:ascii="Arial" w:hAnsi="Arial"/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C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230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DE698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157B2"/>
    <w:rPr>
      <w:rFonts w:ascii="Arial" w:hAnsi="Arial"/>
      <w:lang w:val="en-GB" w:eastAsia="en-GB"/>
    </w:rPr>
  </w:style>
  <w:style w:type="character" w:styleId="FootnoteReference">
    <w:name w:val="footnote reference"/>
    <w:uiPriority w:val="99"/>
    <w:rsid w:val="00DE698A"/>
    <w:rPr>
      <w:vertAlign w:val="superscript"/>
    </w:rPr>
  </w:style>
  <w:style w:type="paragraph" w:styleId="Header">
    <w:name w:val="header"/>
    <w:basedOn w:val="Normal"/>
    <w:link w:val="HeaderChar"/>
    <w:rsid w:val="00B644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57B2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B644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157B2"/>
    <w:rPr>
      <w:rFonts w:ascii="Arial" w:hAnsi="Arial"/>
      <w:sz w:val="24"/>
      <w:szCs w:val="24"/>
      <w:lang w:val="en-GB" w:eastAsia="en-GB"/>
    </w:rPr>
  </w:style>
  <w:style w:type="character" w:styleId="FollowedHyperlink">
    <w:name w:val="FollowedHyperlink"/>
    <w:rsid w:val="006C4A05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7157B2"/>
    <w:rPr>
      <w:rFonts w:ascii="Arial" w:eastAsiaTheme="majorEastAsia" w:hAnsi="Arial" w:cstheme="majorBidi"/>
      <w:color w:val="000000" w:themeColor="text1"/>
      <w:sz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51936"/>
    <w:rPr>
      <w:rFonts w:ascii="Arial" w:hAnsi="Arial"/>
      <w:b/>
      <w:sz w:val="28"/>
      <w:szCs w:val="28"/>
      <w:lang w:val="en-GB" w:eastAsia="en-GB"/>
    </w:rPr>
  </w:style>
  <w:style w:type="paragraph" w:styleId="Revision">
    <w:name w:val="Revision"/>
    <w:hidden/>
    <w:uiPriority w:val="99"/>
    <w:semiHidden/>
    <w:rsid w:val="007157B2"/>
    <w:rPr>
      <w:rFonts w:ascii="Arial" w:hAnsi="Arial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26F2C"/>
    <w:pPr>
      <w:ind w:left="720"/>
      <w:contextualSpacing/>
    </w:pPr>
  </w:style>
  <w:style w:type="paragraph" w:customStyle="1" w:styleId="Body">
    <w:name w:val="Body"/>
    <w:basedOn w:val="Normal"/>
    <w:qFormat/>
    <w:rsid w:val="00ED648B"/>
    <w:pPr>
      <w:spacing w:before="240" w:after="240" w:line="288" w:lineRule="exact"/>
    </w:pPr>
    <w:rPr>
      <w:rFonts w:eastAsiaTheme="minorHAnsi" w:cstheme="min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lectoralcommission.org.uk/running-electoral-registration-scotland/access-and-supply-electoral-registe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lectoralcommission.org.uk/cy/cynnal-cofrestru-etholiadol-cymru/cael-gafael-ar-y-gofrestr-etholiadol-ai-dar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k8d136f7c151492e9a8c9a3ff7eb0306"><![CDATA[UK parliamentary elections|5470a683-dc10-4d62-a95f-e88158225a57;Local government elections|5a21ae26-924a-4744-a4dc-0e03c1213209;National Assembly for Wales elections|1af14d39-0000-4590-8c9e-7c51fc22d25e;Scottish Parliament elections|fe63202d-0ec2-4be0-b403-60ef685e1df2;PCC elections|7c5b499c-7450-4343-b275-2f8e7ac9cb9a;Greater London Assembly elections|7da45381-70ea-433b-93c7-b38ddb29894e;Mayoral elections|95a94b50-d48d-496d-b68c-97d33db89414]]></LongProp>
  <LongProp xmlns="" name="ECSubject"><![CDATA[26;#UK parliamentary elections|5470a683-dc10-4d62-a95f-e88158225a57;#119;#Local government elections|5a21ae26-924a-4744-a4dc-0e03c1213209;#274;#National Assembly for Wales elections|1af14d39-0000-4590-8c9e-7c51fc22d25e;#733;#Scottish Parliament elections|fe63202d-0ec2-4be0-b403-60ef685e1df2;#126;#PCC elections|7c5b499c-7450-4343-b275-2f8e7ac9cb9a;#8;#Greater London Assembly elections|7da45381-70ea-433b-93c7-b38ddb29894e;#120;#Mayoral elections|95a94b50-d48d-496d-b68c-97d33db89414]]></LongProp>
  <LongProp xmlns="" name="TaxCatchAll"><![CDATA[733;#Scottish Parliament elections|fe63202d-0ec2-4be0-b403-60ef685e1df2;#26;#UK parliamentary elections|5470a683-dc10-4d62-a95f-e88158225a57;#8;#Greater London Assembly elections|7da45381-70ea-433b-93c7-b38ddb29894e;#2762;#Generic Guidance|6e6c7a2d-5a21-4c77-aff2-a35e1531f6a6;#687;#UK Wide|35497391-78cd-4432-a919-8eedf1a8689e;#684;#RO|9ab7a96e-a7bd-4c42-99d8-e2b2fe25086a;#682;#Supporting Resource|046fdab6-b44b-4f3d-aa13-e1a7611ba2d0;#126;#PCC elections|7c5b499c-7450-4343-b275-2f8e7ac9cb9a;#10;#2016|8f39083b-fb8f-4eed-8824-ab1517390990;#120;#Mayoral elections|95a94b50-d48d-496d-b68c-97d33db89414;#119;#Local government elections|5a21ae26-924a-4744-a4dc-0e03c1213209;#274;#National Assembly for Wales elections|1af14d39-0000-4590-8c9e-7c51fc22d25e;#3;#UK wide|6834a7d2-fb91-47b3-99a3-3181df52306f;#2;#All staff|1a1e0e6e-8d96-4235-ac5f-9f1dcc3600b0;#1;#Official|77462fb2-11a1-4cd5-8628-4e6081b9477e;#3071;#May 2016|f88888ee-dc82-4b98-927d-c2ad831c4c71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90</Value>
      <Value>63</Value>
      <Value>136</Value>
      <Value>133</Value>
      <Value>55</Value>
      <Value>53</Value>
      <Value>52</Value>
      <Value>124</Value>
      <Value>16</Value>
      <Value>122</Value>
      <Value>11</Value>
      <Value>152</Value>
      <Value>2</Value>
    </TaxCatchAll>
    <lcf76f155ced4ddcb4097134ff3c332f xmlns="493acf16-e4f6-4c9b-a835-13355f79d791">
      <Terms xmlns="http://schemas.microsoft.com/office/infopath/2007/PartnerControls"/>
    </lcf76f155ced4ddcb4097134ff3c332f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  <TermInfo xmlns="http://schemas.microsoft.com/office/infopath/2007/PartnerControls">
          <TermName xmlns="http://schemas.microsoft.com/office/infopath/2007/PartnerControls">National Assembly for Wales elections</TermName>
          <TermId xmlns="http://schemas.microsoft.com/office/infopath/2007/PartnerControls">1af14d39-0000-4590-8c9e-7c51fc22d25e</TermId>
        </TermInfo>
        <TermInfo xmlns="http://schemas.microsoft.com/office/infopath/2007/PartnerControls">
          <TermName xmlns="http://schemas.microsoft.com/office/infopath/2007/PartnerControls">Scottish Parliament elections</TermName>
          <TermId xmlns="http://schemas.microsoft.com/office/infopath/2007/PartnerControls">fe63202d-0ec2-4be0-b403-60ef685e1df2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ECHGU-1236231365-6945</_dlc_DocId>
    <_dlc_DocIdUrl xmlns="fc73922b-ee12-4d47-9fe9-79c993e89b0c">
      <Url>https://electoralcommissionorguk.sharepoint.com/teams/CT_EAG/_layouts/15/DocIdRedir.aspx?ID=ECHGU-1236231365-6945</Url>
      <Description>ECHGU-1236231365-6945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AAA4-3799-4ED6-812E-77B4B2FD30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06CE66-655A-4164-97F1-6AE18DCBD41B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C40C7D9-BA7D-4D25-94E3-8A0712BC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CC657-D600-4BAC-8F06-81DD0EADBA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68A10D-497A-449B-916C-9F77504F1399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6.xml><?xml version="1.0" encoding="utf-8"?>
<ds:datastoreItem xmlns:ds="http://schemas.openxmlformats.org/officeDocument/2006/customXml" ds:itemID="{081DAF7B-11FC-423E-BD1E-D1A642A6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7258</Characters>
  <Application>Microsoft Office Word</Application>
  <DocSecurity>0</DocSecurity>
  <Lines>273</Lines>
  <Paragraphs>117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supply and inspection checklist SP SLG Senedd LGW W</dc:title>
  <dc:creator>Administrator</dc:creator>
  <cp:lastModifiedBy>Helen Clark</cp:lastModifiedBy>
  <cp:revision>3</cp:revision>
  <cp:lastPrinted>2011-09-20T09:09:00Z</cp:lastPrinted>
  <dcterms:created xsi:type="dcterms:W3CDTF">2025-11-17T10:30:00Z</dcterms:created>
  <dcterms:modified xsi:type="dcterms:W3CDTF">2025-11-17T10:30:00Z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1076;#2016|8f39083b-fb8f-4eed-8824-ab1517390990</vt:lpwstr>
  </property>
  <property fmtid="{D5CDD505-2E9C-101B-9397-08002B2CF9AE}" pid="7" name="Calendar_x0020_Year">
    <vt:lpwstr>1076;#2016|8f39083b-fb8f-4eed-8824-ab1517390990</vt:lpwstr>
  </property>
  <property fmtid="{D5CDD505-2E9C-101B-9397-08002B2CF9AE}" pid="8" name="Category">
    <vt:lpwstr>1235;#WS3 - Guidance and supporting resources for ROs and RROs|747e440b-bb9b-476e-8f3d-da864a086195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63;#UK parliamentary elections|5470a683-dc10-4d62-a95f-e88158225a57;#2;#Local government elections|5a21ae26-924a-4744-a4dc-0e03c1213209;#16;#National Assembly for Wales elections|1af14d39-0000-4590-8c9e-7c51fc22d25e;#11;#Scottish Parliament elections|fe63202d-0ec2-4be0-b403-60ef685e1df2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h6fb27d4aac1450da7417332cd6c7000">
    <vt:lpwstr>WS3 - Guidance and supporting resources for ROs and RROs|747e440b-bb9b-476e-8f3d-da864a086195</vt:lpwstr>
  </property>
  <property fmtid="{D5CDD505-2E9C-101B-9397-08002B2CF9AE}" pid="24" name="i1810b1101b44b14bbc21f09779139fa">
    <vt:lpwstr/>
  </property>
  <property fmtid="{D5CDD505-2E9C-101B-9397-08002B2CF9AE}" pid="25" name="InvoiceNo">
    <vt:lpwstr/>
  </property>
  <property fmtid="{D5CDD505-2E9C-101B-9397-08002B2CF9AE}" pid="26" name="LINKTEK-CHUNK-1">
    <vt:lpwstr>010021{"F":2,"I":"CE3E-E641-7DC2-3D84"}</vt:lpwstr>
  </property>
  <property fmtid="{D5CDD505-2E9C-101B-9397-08002B2CF9AE}" pid="27" name="MediaServiceImageTags">
    <vt:lpwstr/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Stage">
    <vt:lpwstr/>
  </property>
  <property fmtid="{D5CDD505-2E9C-101B-9397-08002B2CF9AE}" pid="36" name="ProtectiveMarking">
    <vt:lpwstr>Not protectively marked</vt:lpwstr>
  </property>
  <property fmtid="{D5CDD505-2E9C-101B-9397-08002B2CF9AE}" pid="37" name="Published to website">
    <vt:lpwstr>;#Yes;#</vt:lpwstr>
  </property>
  <property fmtid="{D5CDD505-2E9C-101B-9397-08002B2CF9AE}" pid="38" name="Supplier">
    <vt:lpwstr/>
  </property>
  <property fmtid="{D5CDD505-2E9C-101B-9397-08002B2CF9AE}" pid="39" name="TaxKeyword">
    <vt:lpwstr/>
  </property>
  <property fmtid="{D5CDD505-2E9C-101B-9397-08002B2CF9AE}" pid="40" name="TaxKeywordTaxHTField">
    <vt:lpwstr/>
  </property>
  <property fmtid="{D5CDD505-2E9C-101B-9397-08002B2CF9AE}" pid="41" name="Work stream">
    <vt:lpwstr>789;#WS3 - Returning officer delivery|4f69987c-b2ff-4198-93e6-f041bb695c6e</vt:lpwstr>
  </property>
  <property fmtid="{D5CDD505-2E9C-101B-9397-08002B2CF9AE}" pid="42" name="_dlc_DocId">
    <vt:lpwstr>TX6SW6SUV4E4-666515829-744</vt:lpwstr>
  </property>
  <property fmtid="{D5CDD505-2E9C-101B-9397-08002B2CF9AE}" pid="43" name="_dlc_DocIdItemGuid">
    <vt:lpwstr>90d46f06-328e-435f-bae7-3bda3d1b966e</vt:lpwstr>
  </property>
  <property fmtid="{D5CDD505-2E9C-101B-9397-08002B2CF9AE}" pid="44" name="_dlc_DocIdUrl">
    <vt:lpwstr>http://skynet/dm/Functions/eaeventguide/_layouts/15/DocIdRedir.aspx?ID=TX6SW6SUV4E4-666515829-744, TX6SW6SUV4E4-666515829-744</vt:lpwstr>
  </property>
  <property fmtid="{D5CDD505-2E9C-101B-9397-08002B2CF9AE}" pid="45" name="Event_x0020__x0028_EA_x0029_">
    <vt:lpwstr>124;#Generic Guidance|6e6c7a2d-5a21-4c77-aff2-a35e1531f6a6</vt:lpwstr>
  </property>
  <property fmtid="{D5CDD505-2E9C-101B-9397-08002B2CF9AE}" pid="46" name="Audience_x0020__x0028_EA_x0029_">
    <vt:lpwstr>136;#RO|9ab7a96e-a7bd-4c42-99d8-e2b2fe25086a</vt:lpwstr>
  </property>
  <property fmtid="{D5CDD505-2E9C-101B-9397-08002B2CF9AE}" pid="47" name="PPM_x0020_Name">
    <vt:lpwstr>152;#May 2016|f88888ee-dc82-4b98-927d-c2ad831c4c71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rea_x0020__x0028_EA_x0029_">
    <vt:lpwstr>122;#UK Wide|35497391-78cd-4432-a919-8eedf1a8689e</vt:lpwstr>
  </property>
</Properties>
</file>