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F1FD" w14:textId="268A97CB" w:rsidR="0051318A" w:rsidRDefault="0039555A" w:rsidP="0051318A">
      <w:pPr>
        <w:ind w:left="-900" w:right="-874"/>
        <w:rPr>
          <w:sz w:val="32"/>
          <w:szCs w:val="32"/>
        </w:rPr>
      </w:pPr>
      <w:r>
        <w:rPr>
          <w:noProof/>
          <w:sz w:val="32"/>
          <w:szCs w:val="32"/>
          <w:lang w:val="en-US" w:eastAsia="en-US"/>
        </w:rPr>
        <mc:AlternateContent>
          <mc:Choice Requires="wps">
            <w:drawing>
              <wp:inline distT="0" distB="0" distL="0" distR="0" wp14:anchorId="7EC98A91" wp14:editId="14D5DD68">
                <wp:extent cx="2857500" cy="786809"/>
                <wp:effectExtent l="0" t="0" r="57150" b="51435"/>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786809"/>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B3F360" w14:textId="77777777" w:rsidR="00B246D2" w:rsidRPr="0076220D" w:rsidRDefault="0039555A" w:rsidP="00302BE3">
                            <w:pPr>
                              <w:pStyle w:val="Heading1"/>
                            </w:pPr>
                            <w:r>
                              <w:t>Access, supply and inspection Checklist</w:t>
                            </w:r>
                          </w:p>
                        </w:txbxContent>
                      </wps:txbx>
                      <wps:bodyPr rot="0" vert="horz" wrap="square" lIns="91440" tIns="45720" rIns="91440" bIns="45720" anchor="t" anchorCtr="0" upright="1"/>
                    </wps:wsp>
                  </a:graphicData>
                </a:graphic>
              </wp:inline>
            </w:drawing>
          </mc:Choice>
          <mc:Fallback>
            <w:pict>
              <v:shapetype w14:anchorId="7EC98A91" id="_x0000_t202" coordsize="21600,21600" o:spt="202" path="m,l,21600r21600,l21600,xe">
                <v:stroke joinstyle="miter"/>
                <v:path gradientshapeok="t" o:connecttype="rect"/>
              </v:shapetype>
              <v:shape id="Text Box 6" o:spid="_x0000_s1026" type="#_x0000_t202" style="width:225pt;height:6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" fillcolor="#eaeaea" strokeweight="1pt">
                <v:shadow on="t"/>
                <v:textbox>
                  <w:txbxContent>
                    <w:p w14:paraId="08B3F360" w14:textId="77777777" w:rsidR="00B246D2" w:rsidRPr="0076220D" w:rsidRDefault="0039555A" w:rsidP="00302BE3">
                      <w:pPr>
                        <w:pStyle w:val="Heading1"/>
                      </w:pPr>
                      <w:r>
                        <w:t>Access, supply and inspection Checklist</w:t>
                      </w:r>
                    </w:p>
                  </w:txbxContent>
                </v:textbox>
                <w10:anchorlock/>
              </v:shape>
            </w:pict>
          </mc:Fallback>
        </mc:AlternateContent>
      </w:r>
      <w:r>
        <w:rPr>
          <w:noProof/>
          <w:sz w:val="32"/>
          <w:szCs w:val="32"/>
          <w:lang w:val="en-US" w:eastAsia="en-US"/>
        </w:rPr>
        <mc:AlternateContent>
          <mc:Choice Requires="wps">
            <w:drawing>
              <wp:inline distT="0" distB="0" distL="0" distR="0" wp14:anchorId="6B9B94A7" wp14:editId="4AA2BB82">
                <wp:extent cx="2913321" cy="745756"/>
                <wp:effectExtent l="0" t="0" r="59055" b="5461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21" cy="745756"/>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ACCB11F" w14:textId="77777777" w:rsidR="00B246D2" w:rsidRPr="00424EE4" w:rsidRDefault="0039555A" w:rsidP="00851936">
                            <w:pPr>
                              <w:pStyle w:val="Heading2"/>
                              <w:jc w:val="center"/>
                            </w:pPr>
                            <w:r>
                              <w:t>(Name of election)</w:t>
                            </w:r>
                          </w:p>
                        </w:txbxContent>
                      </wps:txbx>
                      <wps:bodyPr rot="0" vert="horz" wrap="square" lIns="91440" tIns="45720" rIns="91440" bIns="45720" anchor="t" anchorCtr="0" upright="1"/>
                    </wps:wsp>
                  </a:graphicData>
                </a:graphic>
              </wp:inline>
            </w:drawing>
          </mc:Choice>
          <mc:Fallback>
            <w:pict>
              <v:shape w14:anchorId="6B9B94A7" id="Text Box 5" o:spid="_x0000_s1027" type="#_x0000_t202" style="width:229.4pt;height: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" fillcolor="#eaeaea" strokeweight="1pt">
                <v:shadow on="t"/>
                <v:textbox>
                  <w:txbxContent>
                    <w:p w14:paraId="3ACCB11F" w14:textId="77777777" w:rsidR="00B246D2" w:rsidRPr="00424EE4" w:rsidRDefault="0039555A" w:rsidP="00851936">
                      <w:pPr>
                        <w:pStyle w:val="Heading2"/>
                        <w:jc w:val="center"/>
                      </w:pPr>
                      <w:r>
                        <w:t>(Name of election)</w:t>
                      </w:r>
                    </w:p>
                  </w:txbxContent>
                </v:textbox>
                <w10:anchorlock/>
              </v:shape>
            </w:pict>
          </mc:Fallback>
        </mc:AlternateContent>
      </w:r>
      <w:r w:rsidR="0051318A">
        <w:rPr>
          <w:sz w:val="32"/>
          <w:szCs w:val="32"/>
        </w:rPr>
        <w:t xml:space="preserve"> </w:t>
      </w:r>
    </w:p>
    <w:p w14:paraId="30C25E63" w14:textId="77777777" w:rsidR="0051318A" w:rsidRDefault="0051318A" w:rsidP="0051318A">
      <w:pPr>
        <w:ind w:left="-900" w:right="-874"/>
        <w:rPr>
          <w:sz w:val="32"/>
          <w:szCs w:val="32"/>
        </w:rPr>
      </w:pPr>
    </w:p>
    <w:p w14:paraId="2BABCFF6" w14:textId="2ED160F9" w:rsidR="00D16C9E" w:rsidRPr="000371EF" w:rsidRDefault="0039555A" w:rsidP="00D16C9E">
      <w:pPr>
        <w:ind w:left="-900" w:right="-874"/>
      </w:pPr>
      <w:r>
        <w:t xml:space="preserve">This checklist is designed to assist with access, supply and inspection activities. </w:t>
      </w:r>
      <w:r w:rsidR="009B328F">
        <w:t xml:space="preserve">Further information is available in the </w:t>
      </w:r>
      <w:r w:rsidR="00DA51D1">
        <w:t>A</w:t>
      </w:r>
      <w:r w:rsidR="006C4A05">
        <w:t xml:space="preserve">ccess and </w:t>
      </w:r>
      <w:r w:rsidR="00DA51D1">
        <w:t>S</w:t>
      </w:r>
      <w:r w:rsidR="006C4A05">
        <w:t xml:space="preserve">upply of the </w:t>
      </w:r>
      <w:r w:rsidR="00DA51D1">
        <w:t>E</w:t>
      </w:r>
      <w:r w:rsidR="006C4A05">
        <w:t xml:space="preserve">lectoral </w:t>
      </w:r>
      <w:r w:rsidR="00DA51D1">
        <w:t>R</w:t>
      </w:r>
      <w:r w:rsidR="006C4A05">
        <w:t>egister</w:t>
      </w:r>
      <w:r w:rsidR="009B328F">
        <w:t xml:space="preserve"> sections</w:t>
      </w:r>
      <w:r w:rsidR="006C4A05">
        <w:t xml:space="preserve"> in our Running </w:t>
      </w:r>
      <w:r w:rsidR="00DA51D1">
        <w:t>E</w:t>
      </w:r>
      <w:r w:rsidR="006C4A05">
        <w:t xml:space="preserve">lectoral </w:t>
      </w:r>
      <w:r w:rsidR="00DA51D1">
        <w:t>R</w:t>
      </w:r>
      <w:r w:rsidR="006C4A05">
        <w:t>egistration guidance</w:t>
      </w:r>
      <w:r w:rsidR="00B62D29">
        <w:t xml:space="preserve"> for</w:t>
      </w:r>
      <w:hyperlink r:id="rId13">
        <w:r w:rsidR="00B62D29" w:rsidRPr="2BDE0819">
          <w:rPr>
            <w:rStyle w:val="Hyperlink"/>
          </w:rPr>
          <w:t xml:space="preserve"> England</w:t>
        </w:r>
      </w:hyperlink>
      <w:r w:rsidR="003B2A80">
        <w:t xml:space="preserve"> </w:t>
      </w:r>
      <w:r w:rsidR="00B62D29">
        <w:t>and</w:t>
      </w:r>
      <w:r w:rsidR="009B328F">
        <w:t xml:space="preserve"> for</w:t>
      </w:r>
      <w:r w:rsidR="00B62D29">
        <w:t xml:space="preserve"> </w:t>
      </w:r>
      <w:hyperlink r:id="rId14">
        <w:r w:rsidR="00B62D29" w:rsidRPr="2BDE0819">
          <w:rPr>
            <w:rStyle w:val="Hyperlink"/>
          </w:rPr>
          <w:t>Wales</w:t>
        </w:r>
      </w:hyperlink>
      <w:r w:rsidR="006C4A05">
        <w:t xml:space="preserve">. </w:t>
      </w:r>
      <w:r w:rsidR="006E784B">
        <w:t xml:space="preserve">Further information in Scotland is available in the </w:t>
      </w:r>
      <w:hyperlink r:id="rId15" w:history="1">
        <w:r w:rsidR="006E784B" w:rsidRPr="2BDE0819">
          <w:rPr>
            <w:rStyle w:val="Hyperlink"/>
          </w:rPr>
          <w:t>RO</w:t>
        </w:r>
      </w:hyperlink>
      <w:r w:rsidR="006E784B">
        <w:t xml:space="preserve"> and </w:t>
      </w:r>
      <w:hyperlink r:id="rId16" w:history="1">
        <w:r w:rsidR="006E784B" w:rsidRPr="2BDE0819">
          <w:rPr>
            <w:rStyle w:val="Hyperlink"/>
          </w:rPr>
          <w:t>ERO</w:t>
        </w:r>
      </w:hyperlink>
      <w:r w:rsidR="006E784B">
        <w:t xml:space="preserve"> guidance.</w:t>
      </w:r>
      <w:r w:rsidR="00D906CF">
        <w:t xml:space="preserve"> </w:t>
      </w:r>
      <w:r>
        <w:t xml:space="preserve">The Commission has also produced guidance on the retention and inspection of election documents which can be found under </w:t>
      </w:r>
      <w:r w:rsidR="00B73BB5">
        <w:t>the</w:t>
      </w:r>
      <w:r w:rsidR="004825F2">
        <w:t xml:space="preserve"> relevant resources section of each election type. </w:t>
      </w:r>
      <w:r w:rsidR="00DD775D">
        <w:t>You should ensure you have processes in place to retrieve data and securely destroy it at the appropriate time in accordance electoral law and with your document retention policy</w:t>
      </w:r>
      <w:r w:rsidR="006C4A05">
        <w:t>, which should include the data protection principles</w:t>
      </w:r>
      <w:r w:rsidR="006A1F98">
        <w:t>.</w:t>
      </w:r>
      <w:r w:rsidR="006C4A05">
        <w:t xml:space="preserve"> </w:t>
      </w:r>
    </w:p>
    <w:p w14:paraId="7955DB98" w14:textId="77777777" w:rsidR="0051318A" w:rsidRDefault="0051318A" w:rsidP="0051318A">
      <w:pPr>
        <w:ind w:left="-1080" w:right="-874"/>
      </w:pPr>
    </w:p>
    <w:p w14:paraId="39DC3772" w14:textId="77777777" w:rsidR="007157B2" w:rsidRPr="007157B2" w:rsidRDefault="0039555A" w:rsidP="00851936">
      <w:pPr>
        <w:pStyle w:val="Heading2"/>
      </w:pPr>
      <w:r w:rsidRPr="007157B2">
        <w:t>Request for the documents not open to inspection</w:t>
      </w:r>
    </w:p>
    <w:p w14:paraId="2234E75A" w14:textId="77777777" w:rsidR="007157B2" w:rsidRDefault="007157B2" w:rsidP="00851936"/>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673"/>
        <w:gridCol w:w="4407"/>
        <w:gridCol w:w="851"/>
        <w:gridCol w:w="1984"/>
      </w:tblGrid>
      <w:tr w:rsidR="00B3605B" w14:paraId="3A987769" w14:textId="77777777" w:rsidTr="2BDE0819">
        <w:trPr>
          <w:tblHeader/>
        </w:trPr>
        <w:tc>
          <w:tcPr>
            <w:tcW w:w="8080" w:type="dxa"/>
            <w:gridSpan w:val="2"/>
            <w:tcBorders>
              <w:bottom w:val="single" w:sz="4" w:space="0" w:color="auto"/>
            </w:tcBorders>
          </w:tcPr>
          <w:p w14:paraId="6DD63E24" w14:textId="77777777" w:rsidR="0051318A" w:rsidRPr="00A40F86" w:rsidRDefault="0039555A" w:rsidP="00274801">
            <w:pPr>
              <w:ind w:right="-874"/>
              <w:jc w:val="center"/>
              <w:rPr>
                <w:b/>
                <w:sz w:val="28"/>
                <w:szCs w:val="28"/>
              </w:rPr>
            </w:pPr>
            <w:r>
              <w:rPr>
                <w:b/>
                <w:sz w:val="28"/>
                <w:szCs w:val="28"/>
              </w:rPr>
              <w:t>Situation</w:t>
            </w:r>
          </w:p>
        </w:tc>
        <w:tc>
          <w:tcPr>
            <w:tcW w:w="851" w:type="dxa"/>
            <w:tcBorders>
              <w:bottom w:val="single" w:sz="4" w:space="0" w:color="auto"/>
            </w:tcBorders>
          </w:tcPr>
          <w:p w14:paraId="4F1AE8E2" w14:textId="77777777" w:rsidR="0051318A" w:rsidRDefault="0039555A" w:rsidP="00274801">
            <w:pPr>
              <w:ind w:right="-874"/>
              <w:rPr>
                <w:b/>
                <w:sz w:val="28"/>
                <w:szCs w:val="28"/>
              </w:rPr>
            </w:pPr>
            <w:r w:rsidRPr="00A40F86">
              <w:rPr>
                <w:b/>
                <w:sz w:val="28"/>
                <w:szCs w:val="28"/>
              </w:rPr>
              <w:t>Tick</w:t>
            </w:r>
          </w:p>
          <w:p w14:paraId="5664FF0A" w14:textId="77777777" w:rsidR="0051318A" w:rsidRPr="00A40F86" w:rsidRDefault="0039555A" w:rsidP="00274801">
            <w:pPr>
              <w:ind w:right="-874"/>
              <w:rPr>
                <w:b/>
                <w:sz w:val="28"/>
                <w:szCs w:val="28"/>
              </w:rPr>
            </w:pPr>
            <w:r w:rsidRPr="00A40F86">
              <w:rPr>
                <w:b/>
                <w:sz w:val="28"/>
                <w:szCs w:val="28"/>
              </w:rPr>
              <w:t>(</w:t>
            </w:r>
            <w:r w:rsidRPr="00A40F86">
              <w:rPr>
                <w:rFonts w:cs="Arial"/>
                <w:b/>
                <w:sz w:val="28"/>
                <w:szCs w:val="28"/>
              </w:rPr>
              <w:t>√</w:t>
            </w:r>
            <w:r w:rsidRPr="00A40F86">
              <w:rPr>
                <w:b/>
                <w:sz w:val="28"/>
                <w:szCs w:val="28"/>
              </w:rPr>
              <w:t>)</w:t>
            </w:r>
          </w:p>
        </w:tc>
        <w:tc>
          <w:tcPr>
            <w:tcW w:w="1984" w:type="dxa"/>
            <w:tcBorders>
              <w:bottom w:val="single" w:sz="4" w:space="0" w:color="auto"/>
            </w:tcBorders>
          </w:tcPr>
          <w:p w14:paraId="7B9913C5" w14:textId="77777777" w:rsidR="0051318A" w:rsidRPr="00A40F86" w:rsidRDefault="0039555A" w:rsidP="00274801">
            <w:pPr>
              <w:ind w:right="-874"/>
              <w:rPr>
                <w:b/>
                <w:sz w:val="28"/>
                <w:szCs w:val="28"/>
              </w:rPr>
            </w:pPr>
            <w:r>
              <w:rPr>
                <w:b/>
                <w:sz w:val="28"/>
                <w:szCs w:val="28"/>
              </w:rPr>
              <w:t>Comments</w:t>
            </w:r>
          </w:p>
        </w:tc>
      </w:tr>
      <w:tr w:rsidR="00B3605B" w14:paraId="524311CA" w14:textId="77777777" w:rsidTr="2BDE0819">
        <w:tc>
          <w:tcPr>
            <w:tcW w:w="8080" w:type="dxa"/>
            <w:gridSpan w:val="2"/>
          </w:tcPr>
          <w:p w14:paraId="2E994778" w14:textId="77777777" w:rsidR="0051318A" w:rsidRDefault="0039555A" w:rsidP="00274801">
            <w:pPr>
              <w:ind w:right="-874"/>
            </w:pPr>
            <w:r>
              <w:t>A request is received for inspection of the:</w:t>
            </w:r>
          </w:p>
          <w:p w14:paraId="49579066" w14:textId="77777777" w:rsidR="0051318A" w:rsidRDefault="0039555A" w:rsidP="00ED648B">
            <w:pPr>
              <w:numPr>
                <w:ilvl w:val="0"/>
                <w:numId w:val="5"/>
              </w:numPr>
              <w:ind w:right="459"/>
            </w:pPr>
            <w:r>
              <w:t>Ballot papers</w:t>
            </w:r>
          </w:p>
          <w:p w14:paraId="3F4B6FAC" w14:textId="77777777" w:rsidR="0051318A" w:rsidRDefault="0039555A" w:rsidP="00ED648B">
            <w:pPr>
              <w:numPr>
                <w:ilvl w:val="0"/>
                <w:numId w:val="5"/>
              </w:numPr>
              <w:ind w:right="459"/>
            </w:pPr>
            <w:r>
              <w:t>Completed corresponding number lists</w:t>
            </w:r>
          </w:p>
          <w:p w14:paraId="467167F9" w14:textId="77777777" w:rsidR="00ED648B" w:rsidRDefault="0039555A" w:rsidP="00ED648B">
            <w:pPr>
              <w:numPr>
                <w:ilvl w:val="0"/>
                <w:numId w:val="5"/>
              </w:numPr>
              <w:ind w:right="459"/>
            </w:pPr>
            <w:r>
              <w:t>Certificates of employment on the day</w:t>
            </w:r>
          </w:p>
          <w:p w14:paraId="7C162866" w14:textId="5B8BE616" w:rsidR="00ED648B" w:rsidRDefault="00ED648B" w:rsidP="00ED648B">
            <w:pPr>
              <w:numPr>
                <w:ilvl w:val="0"/>
                <w:numId w:val="5"/>
              </w:numPr>
              <w:ind w:right="459"/>
            </w:pPr>
            <w:r>
              <w:t xml:space="preserve">the lists of rejected postal votes </w:t>
            </w:r>
            <w:r w:rsidR="3E122D39">
              <w:t>or postal voting statements</w:t>
            </w:r>
          </w:p>
          <w:p w14:paraId="418A01B2" w14:textId="21489104" w:rsidR="00ED648B" w:rsidRDefault="00ED648B" w:rsidP="00ED648B">
            <w:pPr>
              <w:numPr>
                <w:ilvl w:val="0"/>
                <w:numId w:val="5"/>
              </w:numPr>
              <w:ind w:right="459"/>
            </w:pPr>
            <w:r>
              <w:t>postal vote return forms</w:t>
            </w:r>
          </w:p>
          <w:p w14:paraId="4C07F26D" w14:textId="2BF8D240" w:rsidR="0051318A" w:rsidRDefault="0051318A" w:rsidP="00ED648B">
            <w:pPr>
              <w:ind w:left="720" w:right="459"/>
            </w:pPr>
          </w:p>
        </w:tc>
        <w:tc>
          <w:tcPr>
            <w:tcW w:w="851" w:type="dxa"/>
            <w:tcBorders>
              <w:bottom w:val="single" w:sz="4" w:space="0" w:color="auto"/>
            </w:tcBorders>
          </w:tcPr>
          <w:p w14:paraId="67EC0A60" w14:textId="77777777" w:rsidR="0051318A" w:rsidRDefault="0051318A" w:rsidP="00274801">
            <w:pPr>
              <w:ind w:right="-874"/>
            </w:pPr>
          </w:p>
        </w:tc>
        <w:tc>
          <w:tcPr>
            <w:tcW w:w="1984" w:type="dxa"/>
          </w:tcPr>
          <w:p w14:paraId="6556E95A" w14:textId="77777777" w:rsidR="0051318A" w:rsidRDefault="0051318A" w:rsidP="00274801">
            <w:pPr>
              <w:ind w:right="-874"/>
            </w:pPr>
          </w:p>
        </w:tc>
      </w:tr>
      <w:tr w:rsidR="00B3605B" w14:paraId="5165E1D5" w14:textId="77777777" w:rsidTr="2BDE0819">
        <w:tc>
          <w:tcPr>
            <w:tcW w:w="8080" w:type="dxa"/>
            <w:gridSpan w:val="2"/>
            <w:tcBorders>
              <w:bottom w:val="single" w:sz="4" w:space="0" w:color="auto"/>
            </w:tcBorders>
          </w:tcPr>
          <w:p w14:paraId="7EBCBAEA" w14:textId="77777777" w:rsidR="00F916E6" w:rsidRDefault="0039555A" w:rsidP="003B2A80">
            <w:pPr>
              <w:ind w:right="-874"/>
            </w:pPr>
            <w:r>
              <w:t>Is the request a court order from the High Court</w:t>
            </w:r>
            <w:r w:rsidR="003B2A80">
              <w:t xml:space="preserve"> </w:t>
            </w:r>
            <w:r w:rsidR="00FD3F77">
              <w:t>or</w:t>
            </w:r>
            <w:r>
              <w:t xml:space="preserve"> a county court</w:t>
            </w:r>
            <w:r w:rsidR="00477333">
              <w:t xml:space="preserve"> or, in </w:t>
            </w:r>
          </w:p>
          <w:p w14:paraId="280809F8" w14:textId="335C76A1" w:rsidR="0051318A" w:rsidRDefault="00F916E6" w:rsidP="003B2A80">
            <w:pPr>
              <w:ind w:right="-874"/>
            </w:pPr>
            <w:r>
              <w:t>Scotland, the Court of Session or the Sheriff</w:t>
            </w:r>
            <w:r w:rsidR="0039555A">
              <w:t>?</w:t>
            </w:r>
          </w:p>
        </w:tc>
        <w:tc>
          <w:tcPr>
            <w:tcW w:w="851" w:type="dxa"/>
          </w:tcPr>
          <w:p w14:paraId="577339A5" w14:textId="77777777" w:rsidR="0051318A" w:rsidRDefault="0051318A" w:rsidP="00274801">
            <w:pPr>
              <w:ind w:right="-874"/>
            </w:pPr>
          </w:p>
        </w:tc>
        <w:tc>
          <w:tcPr>
            <w:tcW w:w="1984" w:type="dxa"/>
          </w:tcPr>
          <w:p w14:paraId="7A7764E0" w14:textId="77777777" w:rsidR="0051318A" w:rsidRDefault="0051318A" w:rsidP="00274801">
            <w:pPr>
              <w:ind w:right="-874"/>
            </w:pPr>
          </w:p>
        </w:tc>
      </w:tr>
      <w:tr w:rsidR="00B3605B" w14:paraId="0E89F538" w14:textId="77777777" w:rsidTr="2BDE0819">
        <w:tc>
          <w:tcPr>
            <w:tcW w:w="3673" w:type="dxa"/>
            <w:vAlign w:val="center"/>
          </w:tcPr>
          <w:p w14:paraId="4C9576FA" w14:textId="77777777" w:rsidR="0051318A" w:rsidRPr="00EE1558" w:rsidRDefault="0039555A" w:rsidP="00274801">
            <w:pPr>
              <w:ind w:right="-874"/>
              <w:jc w:val="center"/>
              <w:rPr>
                <w:b/>
              </w:rPr>
            </w:pPr>
            <w:r w:rsidRPr="00EE1558">
              <w:rPr>
                <w:b/>
              </w:rPr>
              <w:t>Yes</w:t>
            </w:r>
          </w:p>
        </w:tc>
        <w:tc>
          <w:tcPr>
            <w:tcW w:w="4407" w:type="dxa"/>
            <w:vAlign w:val="center"/>
          </w:tcPr>
          <w:p w14:paraId="1D02436B" w14:textId="77777777" w:rsidR="0051318A" w:rsidRPr="00EE1558" w:rsidRDefault="0039555A" w:rsidP="00274801">
            <w:pPr>
              <w:ind w:right="-874"/>
              <w:jc w:val="center"/>
              <w:rPr>
                <w:b/>
              </w:rPr>
            </w:pPr>
            <w:r w:rsidRPr="00EE1558">
              <w:rPr>
                <w:b/>
              </w:rPr>
              <w:t>No</w:t>
            </w:r>
          </w:p>
        </w:tc>
        <w:tc>
          <w:tcPr>
            <w:tcW w:w="851" w:type="dxa"/>
            <w:tcBorders>
              <w:bottom w:val="single" w:sz="4" w:space="0" w:color="auto"/>
            </w:tcBorders>
          </w:tcPr>
          <w:p w14:paraId="7AE1173D" w14:textId="77777777" w:rsidR="0051318A" w:rsidRDefault="0051318A" w:rsidP="00274801">
            <w:pPr>
              <w:ind w:right="-874"/>
            </w:pPr>
          </w:p>
        </w:tc>
        <w:tc>
          <w:tcPr>
            <w:tcW w:w="1984" w:type="dxa"/>
            <w:tcBorders>
              <w:bottom w:val="single" w:sz="4" w:space="0" w:color="auto"/>
            </w:tcBorders>
          </w:tcPr>
          <w:p w14:paraId="28458848" w14:textId="77777777" w:rsidR="0051318A" w:rsidRDefault="0051318A" w:rsidP="00274801">
            <w:pPr>
              <w:ind w:right="-874"/>
            </w:pPr>
          </w:p>
        </w:tc>
      </w:tr>
      <w:tr w:rsidR="00B3605B" w14:paraId="20DAE086" w14:textId="77777777" w:rsidTr="2BDE0819">
        <w:tc>
          <w:tcPr>
            <w:tcW w:w="3673" w:type="dxa"/>
            <w:tcBorders>
              <w:bottom w:val="single" w:sz="4" w:space="0" w:color="auto"/>
            </w:tcBorders>
            <w:vAlign w:val="center"/>
          </w:tcPr>
          <w:p w14:paraId="5D912E9F" w14:textId="77777777" w:rsidR="0051318A" w:rsidRDefault="0039555A" w:rsidP="00274801">
            <w:pPr>
              <w:ind w:right="78"/>
            </w:pPr>
            <w:r>
              <w:t>Allow inspection in accordance with court order</w:t>
            </w:r>
          </w:p>
        </w:tc>
        <w:tc>
          <w:tcPr>
            <w:tcW w:w="4407" w:type="dxa"/>
            <w:tcBorders>
              <w:bottom w:val="single" w:sz="4" w:space="0" w:color="auto"/>
            </w:tcBorders>
            <w:vAlign w:val="center"/>
          </w:tcPr>
          <w:p w14:paraId="25B67C54" w14:textId="77777777" w:rsidR="0051318A" w:rsidRDefault="0039555A" w:rsidP="00274801">
            <w:pPr>
              <w:ind w:right="175"/>
            </w:pPr>
            <w:r>
              <w:t>Refuse inspection. Inform requester that they will need a court order</w:t>
            </w:r>
          </w:p>
        </w:tc>
        <w:tc>
          <w:tcPr>
            <w:tcW w:w="851" w:type="dxa"/>
            <w:tcBorders>
              <w:bottom w:val="single" w:sz="4" w:space="0" w:color="auto"/>
            </w:tcBorders>
          </w:tcPr>
          <w:p w14:paraId="64CC71F0" w14:textId="77777777" w:rsidR="0051318A" w:rsidRDefault="0051318A" w:rsidP="00274801">
            <w:pPr>
              <w:ind w:right="-874"/>
            </w:pPr>
          </w:p>
        </w:tc>
        <w:tc>
          <w:tcPr>
            <w:tcW w:w="1984" w:type="dxa"/>
            <w:tcBorders>
              <w:bottom w:val="single" w:sz="4" w:space="0" w:color="auto"/>
            </w:tcBorders>
          </w:tcPr>
          <w:p w14:paraId="123BF2B6" w14:textId="77777777" w:rsidR="0051318A" w:rsidRDefault="0051318A" w:rsidP="00274801">
            <w:pPr>
              <w:ind w:right="-874"/>
            </w:pPr>
          </w:p>
        </w:tc>
      </w:tr>
    </w:tbl>
    <w:p w14:paraId="63005F50" w14:textId="77777777" w:rsidR="00851936" w:rsidRPr="00DA51D1" w:rsidRDefault="00851936">
      <w:pPr>
        <w:rPr>
          <w:sz w:val="16"/>
          <w:szCs w:val="16"/>
        </w:rPr>
      </w:pPr>
    </w:p>
    <w:p w14:paraId="62810431" w14:textId="77777777" w:rsidR="00851936" w:rsidRDefault="0039555A" w:rsidP="00851936">
      <w:pPr>
        <w:pStyle w:val="Heading2"/>
      </w:pPr>
      <w:r w:rsidRPr="003D1411">
        <w:t xml:space="preserve">Request for </w:t>
      </w:r>
      <w:r w:rsidRPr="00851936">
        <w:t>documents</w:t>
      </w:r>
      <w:r w:rsidRPr="003D1411">
        <w:t xml:space="preserve"> open to inspection</w:t>
      </w:r>
    </w:p>
    <w:p w14:paraId="307009C3" w14:textId="77777777" w:rsidR="006740E6" w:rsidRPr="006740E6" w:rsidRDefault="006740E6" w:rsidP="006740E6"/>
    <w:p w14:paraId="580C6103" w14:textId="77777777" w:rsidR="00851936" w:rsidRPr="00DA51D1" w:rsidRDefault="00851936">
      <w:pPr>
        <w:rPr>
          <w:sz w:val="16"/>
          <w:szCs w:val="16"/>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80"/>
        <w:gridCol w:w="851"/>
        <w:gridCol w:w="1984"/>
      </w:tblGrid>
      <w:tr w:rsidR="00B3605B" w14:paraId="02BAAC3C" w14:textId="77777777" w:rsidTr="5E038F8F">
        <w:trPr>
          <w:tblHeader/>
        </w:trPr>
        <w:tc>
          <w:tcPr>
            <w:tcW w:w="8080" w:type="dxa"/>
            <w:tcBorders>
              <w:bottom w:val="single" w:sz="4" w:space="0" w:color="auto"/>
            </w:tcBorders>
          </w:tcPr>
          <w:p w14:paraId="2DF3464A" w14:textId="1A5EA7DC" w:rsidR="00851936" w:rsidRDefault="0039555A" w:rsidP="00851936">
            <w:pPr>
              <w:ind w:left="443" w:right="459" w:hanging="443"/>
              <w:jc w:val="center"/>
            </w:pPr>
            <w:r>
              <w:rPr>
                <w:b/>
                <w:sz w:val="28"/>
                <w:szCs w:val="28"/>
              </w:rPr>
              <w:t>Situation</w:t>
            </w:r>
          </w:p>
        </w:tc>
        <w:tc>
          <w:tcPr>
            <w:tcW w:w="851" w:type="dxa"/>
            <w:tcBorders>
              <w:bottom w:val="single" w:sz="4" w:space="0" w:color="auto"/>
            </w:tcBorders>
          </w:tcPr>
          <w:p w14:paraId="3C5A5E0A" w14:textId="77777777" w:rsidR="00851936" w:rsidRDefault="0039555A" w:rsidP="00851936">
            <w:pPr>
              <w:ind w:right="-874"/>
              <w:rPr>
                <w:b/>
                <w:sz w:val="28"/>
                <w:szCs w:val="28"/>
              </w:rPr>
            </w:pPr>
            <w:r w:rsidRPr="00A40F86">
              <w:rPr>
                <w:b/>
                <w:sz w:val="28"/>
                <w:szCs w:val="28"/>
              </w:rPr>
              <w:t>Tick</w:t>
            </w:r>
          </w:p>
          <w:p w14:paraId="68DC5042" w14:textId="71D68B88" w:rsidR="00851936" w:rsidRDefault="0039555A" w:rsidP="00851936">
            <w:pPr>
              <w:ind w:right="-874"/>
            </w:pPr>
            <w:r w:rsidRPr="00A40F86">
              <w:rPr>
                <w:b/>
                <w:sz w:val="28"/>
                <w:szCs w:val="28"/>
              </w:rPr>
              <w:t>(</w:t>
            </w:r>
            <w:r w:rsidRPr="00A40F86">
              <w:rPr>
                <w:rFonts w:cs="Arial"/>
                <w:b/>
                <w:sz w:val="28"/>
                <w:szCs w:val="28"/>
              </w:rPr>
              <w:t>√</w:t>
            </w:r>
            <w:r w:rsidRPr="00A40F86">
              <w:rPr>
                <w:b/>
                <w:sz w:val="28"/>
                <w:szCs w:val="28"/>
              </w:rPr>
              <w:t>)</w:t>
            </w:r>
          </w:p>
        </w:tc>
        <w:tc>
          <w:tcPr>
            <w:tcW w:w="1984" w:type="dxa"/>
            <w:tcBorders>
              <w:bottom w:val="single" w:sz="4" w:space="0" w:color="auto"/>
            </w:tcBorders>
          </w:tcPr>
          <w:p w14:paraId="66FFE9D6" w14:textId="4EB3E1CF" w:rsidR="00851936" w:rsidRDefault="0039555A" w:rsidP="00851936">
            <w:pPr>
              <w:ind w:right="-874"/>
            </w:pPr>
            <w:r>
              <w:rPr>
                <w:b/>
                <w:sz w:val="28"/>
                <w:szCs w:val="28"/>
              </w:rPr>
              <w:t>Comments</w:t>
            </w:r>
          </w:p>
        </w:tc>
      </w:tr>
      <w:tr w:rsidR="00B3605B" w14:paraId="264F16C0" w14:textId="77777777" w:rsidTr="5E038F8F">
        <w:tc>
          <w:tcPr>
            <w:tcW w:w="8080" w:type="dxa"/>
            <w:tcBorders>
              <w:bottom w:val="single" w:sz="4" w:space="0" w:color="auto"/>
            </w:tcBorders>
          </w:tcPr>
          <w:p w14:paraId="3813918F" w14:textId="77777777" w:rsidR="00851936" w:rsidRDefault="0039555A" w:rsidP="00851936">
            <w:pPr>
              <w:ind w:left="443" w:right="459" w:hanging="443"/>
            </w:pPr>
            <w:r>
              <w:t>A request is received for inspection of the:</w:t>
            </w:r>
          </w:p>
          <w:p w14:paraId="61C3FBD4" w14:textId="77777777" w:rsidR="00851936" w:rsidRDefault="0039555A" w:rsidP="00851936">
            <w:pPr>
              <w:numPr>
                <w:ilvl w:val="0"/>
                <w:numId w:val="5"/>
              </w:numPr>
              <w:ind w:right="459"/>
            </w:pPr>
            <w:r>
              <w:t>marked register of electors</w:t>
            </w:r>
          </w:p>
          <w:p w14:paraId="36A0EEE6" w14:textId="77777777" w:rsidR="00851936" w:rsidRDefault="0039555A" w:rsidP="00851936">
            <w:pPr>
              <w:numPr>
                <w:ilvl w:val="0"/>
                <w:numId w:val="5"/>
              </w:numPr>
              <w:ind w:right="459"/>
            </w:pPr>
            <w:r>
              <w:t>marked postal voters list</w:t>
            </w:r>
          </w:p>
          <w:p w14:paraId="56F9C332" w14:textId="77777777" w:rsidR="00851936" w:rsidRDefault="0039555A" w:rsidP="00851936">
            <w:pPr>
              <w:numPr>
                <w:ilvl w:val="0"/>
                <w:numId w:val="5"/>
              </w:numPr>
              <w:ind w:right="459"/>
            </w:pPr>
            <w:r>
              <w:t>marked list of proxies</w:t>
            </w:r>
          </w:p>
          <w:p w14:paraId="46C2469B" w14:textId="77777777" w:rsidR="00851936" w:rsidRDefault="0039555A" w:rsidP="00851936">
            <w:pPr>
              <w:numPr>
                <w:ilvl w:val="0"/>
                <w:numId w:val="5"/>
              </w:numPr>
              <w:ind w:right="459"/>
            </w:pPr>
            <w:r>
              <w:t>marked proxy postal voters list</w:t>
            </w:r>
          </w:p>
          <w:p w14:paraId="261B824D" w14:textId="77777777" w:rsidR="00851936" w:rsidRDefault="0039555A" w:rsidP="00851936">
            <w:pPr>
              <w:numPr>
                <w:ilvl w:val="0"/>
                <w:numId w:val="5"/>
              </w:numPr>
              <w:ind w:right="459"/>
            </w:pPr>
            <w:r>
              <w:t>any other document relating to the election (except the ballot papers, completed corresponding number lists and certificates of employment on duty on polling day)</w:t>
            </w:r>
          </w:p>
        </w:tc>
        <w:tc>
          <w:tcPr>
            <w:tcW w:w="851" w:type="dxa"/>
            <w:tcBorders>
              <w:bottom w:val="single" w:sz="4" w:space="0" w:color="auto"/>
            </w:tcBorders>
          </w:tcPr>
          <w:p w14:paraId="08627D39" w14:textId="77777777" w:rsidR="00851936" w:rsidRDefault="00851936" w:rsidP="00851936">
            <w:pPr>
              <w:ind w:right="-874"/>
            </w:pPr>
          </w:p>
        </w:tc>
        <w:tc>
          <w:tcPr>
            <w:tcW w:w="1984" w:type="dxa"/>
            <w:tcBorders>
              <w:bottom w:val="single" w:sz="4" w:space="0" w:color="auto"/>
            </w:tcBorders>
          </w:tcPr>
          <w:p w14:paraId="456A9E7E" w14:textId="77777777" w:rsidR="00851936" w:rsidRDefault="00851936" w:rsidP="00851936">
            <w:pPr>
              <w:ind w:right="-874"/>
            </w:pPr>
          </w:p>
        </w:tc>
      </w:tr>
      <w:tr w:rsidR="00B3605B" w14:paraId="3022377B" w14:textId="77777777" w:rsidTr="5E038F8F">
        <w:tc>
          <w:tcPr>
            <w:tcW w:w="8080" w:type="dxa"/>
            <w:tcBorders>
              <w:bottom w:val="single" w:sz="4" w:space="0" w:color="auto"/>
            </w:tcBorders>
          </w:tcPr>
          <w:p w14:paraId="43288876" w14:textId="77777777" w:rsidR="00851936" w:rsidRDefault="0039555A" w:rsidP="00851936">
            <w:pPr>
              <w:ind w:left="443" w:right="459" w:hanging="443"/>
            </w:pPr>
            <w:r>
              <w:t>Request is in writing and specifies:</w:t>
            </w:r>
          </w:p>
          <w:p w14:paraId="0507E000" w14:textId="77777777" w:rsidR="00851936" w:rsidRDefault="0039555A" w:rsidP="00851936">
            <w:pPr>
              <w:numPr>
                <w:ilvl w:val="0"/>
                <w:numId w:val="5"/>
              </w:numPr>
              <w:ind w:right="459"/>
            </w:pPr>
            <w:r>
              <w:t>who will be inspecting the documents</w:t>
            </w:r>
          </w:p>
          <w:p w14:paraId="1A291E45" w14:textId="77777777" w:rsidR="00851936" w:rsidRPr="00036959" w:rsidRDefault="0039555A" w:rsidP="00851936">
            <w:pPr>
              <w:numPr>
                <w:ilvl w:val="0"/>
                <w:numId w:val="5"/>
              </w:numPr>
            </w:pPr>
            <w:r>
              <w:t>the purpose for which the information will be used</w:t>
            </w:r>
          </w:p>
          <w:p w14:paraId="367AEE5F" w14:textId="77777777" w:rsidR="00851936" w:rsidRPr="00036959" w:rsidRDefault="0039555A" w:rsidP="00851936">
            <w:pPr>
              <w:numPr>
                <w:ilvl w:val="0"/>
                <w:numId w:val="5"/>
              </w:numPr>
              <w:ind w:right="459"/>
            </w:pPr>
            <w:r>
              <w:t>the date on which they wish to inspect the documents</w:t>
            </w:r>
          </w:p>
          <w:p w14:paraId="251779EC" w14:textId="77777777" w:rsidR="00851936" w:rsidRDefault="0039555A" w:rsidP="00851936">
            <w:pPr>
              <w:numPr>
                <w:ilvl w:val="0"/>
                <w:numId w:val="5"/>
              </w:numPr>
              <w:ind w:right="459"/>
            </w:pPr>
            <w:r>
              <w:t>whether they would prefer to inspect the documents in printed or electronic data format</w:t>
            </w:r>
          </w:p>
        </w:tc>
        <w:tc>
          <w:tcPr>
            <w:tcW w:w="851" w:type="dxa"/>
            <w:tcBorders>
              <w:bottom w:val="single" w:sz="4" w:space="0" w:color="auto"/>
            </w:tcBorders>
          </w:tcPr>
          <w:p w14:paraId="10AD0A2F" w14:textId="77777777" w:rsidR="00851936" w:rsidRDefault="00851936" w:rsidP="00851936">
            <w:pPr>
              <w:ind w:right="-874"/>
            </w:pPr>
          </w:p>
        </w:tc>
        <w:tc>
          <w:tcPr>
            <w:tcW w:w="1984" w:type="dxa"/>
            <w:tcBorders>
              <w:bottom w:val="single" w:sz="4" w:space="0" w:color="auto"/>
            </w:tcBorders>
          </w:tcPr>
          <w:p w14:paraId="596C706F" w14:textId="77777777" w:rsidR="00851936" w:rsidRDefault="00851936" w:rsidP="00851936">
            <w:pPr>
              <w:ind w:right="-874"/>
            </w:pPr>
          </w:p>
        </w:tc>
      </w:tr>
      <w:tr w:rsidR="00B3605B" w14:paraId="261ACFAC" w14:textId="77777777" w:rsidTr="5E038F8F">
        <w:tc>
          <w:tcPr>
            <w:tcW w:w="8080" w:type="dxa"/>
            <w:tcBorders>
              <w:bottom w:val="single" w:sz="4" w:space="0" w:color="auto"/>
            </w:tcBorders>
          </w:tcPr>
          <w:p w14:paraId="2BB72567" w14:textId="77777777" w:rsidR="00851936" w:rsidRDefault="0039555A" w:rsidP="00851936">
            <w:pPr>
              <w:ind w:left="443" w:right="459" w:hanging="443"/>
            </w:pPr>
            <w:r>
              <w:lastRenderedPageBreak/>
              <w:t>Request to inspect marked register or lists only:</w:t>
            </w:r>
          </w:p>
          <w:p w14:paraId="2C22B158" w14:textId="77777777" w:rsidR="00851936" w:rsidRDefault="0039555A" w:rsidP="00851936">
            <w:pPr>
              <w:numPr>
                <w:ilvl w:val="0"/>
                <w:numId w:val="5"/>
              </w:numPr>
              <w:ind w:right="459"/>
            </w:pPr>
            <w:r>
              <w:t>application states the purpose for which the information will be used</w:t>
            </w:r>
          </w:p>
          <w:p w14:paraId="49FA370A" w14:textId="77777777" w:rsidR="00851936" w:rsidRDefault="0039555A" w:rsidP="00851936">
            <w:pPr>
              <w:numPr>
                <w:ilvl w:val="0"/>
                <w:numId w:val="5"/>
              </w:numPr>
              <w:ind w:right="459"/>
            </w:pPr>
            <w:r>
              <w:t>why the inspection of a copy of the full register or unmarked list(s) would not be sufficient to achieve that purpose</w:t>
            </w:r>
          </w:p>
        </w:tc>
        <w:tc>
          <w:tcPr>
            <w:tcW w:w="851" w:type="dxa"/>
            <w:tcBorders>
              <w:bottom w:val="single" w:sz="4" w:space="0" w:color="auto"/>
            </w:tcBorders>
          </w:tcPr>
          <w:p w14:paraId="1F1E4BB5" w14:textId="77777777" w:rsidR="00851936" w:rsidRDefault="00851936" w:rsidP="00851936">
            <w:pPr>
              <w:ind w:right="-874"/>
            </w:pPr>
          </w:p>
        </w:tc>
        <w:tc>
          <w:tcPr>
            <w:tcW w:w="1984" w:type="dxa"/>
            <w:tcBorders>
              <w:bottom w:val="single" w:sz="4" w:space="0" w:color="auto"/>
            </w:tcBorders>
          </w:tcPr>
          <w:p w14:paraId="684B26C2" w14:textId="77777777" w:rsidR="00851936" w:rsidRDefault="00851936" w:rsidP="00851936">
            <w:pPr>
              <w:ind w:right="-874"/>
            </w:pPr>
          </w:p>
        </w:tc>
      </w:tr>
      <w:tr w:rsidR="00B3605B" w14:paraId="55627ACE" w14:textId="77777777" w:rsidTr="5E038F8F">
        <w:tc>
          <w:tcPr>
            <w:tcW w:w="8080" w:type="dxa"/>
            <w:tcBorders>
              <w:bottom w:val="single" w:sz="4" w:space="0" w:color="auto"/>
            </w:tcBorders>
          </w:tcPr>
          <w:p w14:paraId="6D9DC23D" w14:textId="77777777" w:rsidR="00851936" w:rsidRDefault="0039555A" w:rsidP="00851936">
            <w:pPr>
              <w:ind w:left="443" w:right="459" w:hanging="443"/>
            </w:pPr>
            <w:r>
              <w:t>Request to inspect marked register or lists only:</w:t>
            </w:r>
          </w:p>
          <w:p w14:paraId="5831864F" w14:textId="77777777" w:rsidR="00851936" w:rsidRDefault="0039555A" w:rsidP="00851936">
            <w:pPr>
              <w:ind w:left="443" w:right="459" w:hanging="443"/>
            </w:pPr>
            <w:r>
              <w:t xml:space="preserve">Consider the reason given. </w:t>
            </w:r>
          </w:p>
          <w:p w14:paraId="7EFA711E" w14:textId="77777777" w:rsidR="00851936" w:rsidRDefault="0039555A" w:rsidP="00851936">
            <w:pPr>
              <w:numPr>
                <w:ilvl w:val="0"/>
                <w:numId w:val="5"/>
              </w:numPr>
              <w:ind w:right="459"/>
            </w:pPr>
            <w:r>
              <w:t>If you decide that the purposes for which the applicant wishes to use the information may be achieved by inspecting a copy of the full register you must advise the applicant of your decision and inform them where the full register is available for inspection under supervision. Do not supply the marked register or list.</w:t>
            </w:r>
          </w:p>
          <w:p w14:paraId="68D285BB" w14:textId="77777777" w:rsidR="00851936" w:rsidRDefault="0039555A" w:rsidP="00851936">
            <w:pPr>
              <w:numPr>
                <w:ilvl w:val="0"/>
                <w:numId w:val="5"/>
              </w:numPr>
              <w:ind w:right="459"/>
            </w:pPr>
            <w:r>
              <w:t>If you decide that they may inspect the marked register or list move to the next box.</w:t>
            </w:r>
          </w:p>
        </w:tc>
        <w:tc>
          <w:tcPr>
            <w:tcW w:w="851" w:type="dxa"/>
            <w:tcBorders>
              <w:bottom w:val="single" w:sz="4" w:space="0" w:color="auto"/>
            </w:tcBorders>
          </w:tcPr>
          <w:p w14:paraId="6F613E42" w14:textId="77777777" w:rsidR="00851936" w:rsidRDefault="00851936" w:rsidP="00851936">
            <w:pPr>
              <w:ind w:right="-874"/>
            </w:pPr>
          </w:p>
        </w:tc>
        <w:tc>
          <w:tcPr>
            <w:tcW w:w="1984" w:type="dxa"/>
            <w:tcBorders>
              <w:bottom w:val="single" w:sz="4" w:space="0" w:color="auto"/>
            </w:tcBorders>
          </w:tcPr>
          <w:p w14:paraId="009E5654" w14:textId="77777777" w:rsidR="00851936" w:rsidRDefault="00851936" w:rsidP="00851936">
            <w:pPr>
              <w:ind w:right="-874"/>
            </w:pPr>
          </w:p>
        </w:tc>
      </w:tr>
      <w:tr w:rsidR="00B3605B" w14:paraId="22BDBF65" w14:textId="77777777" w:rsidTr="5E038F8F">
        <w:tc>
          <w:tcPr>
            <w:tcW w:w="8080" w:type="dxa"/>
            <w:tcBorders>
              <w:bottom w:val="single" w:sz="4" w:space="0" w:color="auto"/>
            </w:tcBorders>
          </w:tcPr>
          <w:p w14:paraId="3E0E03B5" w14:textId="77777777" w:rsidR="00851936" w:rsidRDefault="0039555A" w:rsidP="00851936">
            <w:pPr>
              <w:ind w:left="443" w:right="459" w:hanging="443"/>
            </w:pPr>
            <w:r>
              <w:t>Make the documents available within 10 days of the receipt of the request</w:t>
            </w:r>
          </w:p>
        </w:tc>
        <w:tc>
          <w:tcPr>
            <w:tcW w:w="851" w:type="dxa"/>
            <w:tcBorders>
              <w:bottom w:val="single" w:sz="4" w:space="0" w:color="auto"/>
            </w:tcBorders>
          </w:tcPr>
          <w:p w14:paraId="3AB11803" w14:textId="77777777" w:rsidR="00851936" w:rsidRDefault="00851936" w:rsidP="00851936">
            <w:pPr>
              <w:ind w:right="-874"/>
            </w:pPr>
          </w:p>
        </w:tc>
        <w:tc>
          <w:tcPr>
            <w:tcW w:w="1984" w:type="dxa"/>
            <w:tcBorders>
              <w:bottom w:val="single" w:sz="4" w:space="0" w:color="auto"/>
            </w:tcBorders>
          </w:tcPr>
          <w:p w14:paraId="36F2FC17" w14:textId="77777777" w:rsidR="00851936" w:rsidRDefault="00851936" w:rsidP="00851936">
            <w:pPr>
              <w:ind w:right="-874"/>
            </w:pPr>
          </w:p>
        </w:tc>
      </w:tr>
      <w:tr w:rsidR="00B3605B" w14:paraId="3B6568AB" w14:textId="77777777" w:rsidTr="5E038F8F">
        <w:tc>
          <w:tcPr>
            <w:tcW w:w="8080" w:type="dxa"/>
            <w:tcBorders>
              <w:bottom w:val="single" w:sz="4" w:space="0" w:color="auto"/>
            </w:tcBorders>
          </w:tcPr>
          <w:p w14:paraId="646452A4" w14:textId="77777777" w:rsidR="00851936" w:rsidRDefault="0039555A" w:rsidP="00851936">
            <w:pPr>
              <w:ind w:left="443" w:right="459" w:hanging="443"/>
            </w:pPr>
            <w:r>
              <w:t>Ensure that:</w:t>
            </w:r>
          </w:p>
          <w:p w14:paraId="77C34C52" w14:textId="77777777" w:rsidR="00851936" w:rsidRDefault="0039555A" w:rsidP="00851936">
            <w:pPr>
              <w:numPr>
                <w:ilvl w:val="0"/>
                <w:numId w:val="5"/>
              </w:numPr>
              <w:ind w:right="459"/>
            </w:pPr>
            <w:r>
              <w:t>Only handwritten notes of the marked register of electors and the marked absent voters lists are made; laptop computers and other recording equipment are not used.</w:t>
            </w:r>
          </w:p>
          <w:p w14:paraId="1A53D177" w14:textId="77777777" w:rsidR="00851936" w:rsidRDefault="0039555A" w:rsidP="00851936">
            <w:pPr>
              <w:numPr>
                <w:ilvl w:val="0"/>
                <w:numId w:val="5"/>
              </w:numPr>
              <w:ind w:right="459"/>
            </w:pPr>
            <w:r>
              <w:t>No copies of the other election documentation open to inspection are made in any form.</w:t>
            </w:r>
          </w:p>
          <w:p w14:paraId="1C977675" w14:textId="77777777" w:rsidR="00851936" w:rsidRDefault="0039555A" w:rsidP="00851936">
            <w:pPr>
              <w:numPr>
                <w:ilvl w:val="0"/>
                <w:numId w:val="5"/>
              </w:numPr>
              <w:ind w:right="459"/>
            </w:pPr>
            <w:r>
              <w:t>People inspecting are reminded that any information obtained through the inspection of the election documentation may only be used for:</w:t>
            </w:r>
          </w:p>
          <w:p w14:paraId="79A83121" w14:textId="0FCC433E" w:rsidR="00851936" w:rsidRPr="00435475" w:rsidRDefault="0039555A" w:rsidP="00851936">
            <w:pPr>
              <w:numPr>
                <w:ilvl w:val="1"/>
                <w:numId w:val="5"/>
              </w:numPr>
              <w:ind w:right="459"/>
            </w:pPr>
            <w:r>
              <w:t xml:space="preserve">research purposes within the meaning of </w:t>
            </w:r>
            <w:r w:rsidRPr="00ED0F6D">
              <w:t xml:space="preserve">Article 89 </w:t>
            </w:r>
            <w:r>
              <w:t xml:space="preserve">of the </w:t>
            </w:r>
            <w:r w:rsidR="00161539">
              <w:t xml:space="preserve">UK </w:t>
            </w:r>
            <w:r w:rsidRPr="00ED0F6D">
              <w:t xml:space="preserve">GDPR </w:t>
            </w:r>
            <w:r>
              <w:t>(</w:t>
            </w:r>
            <w:r w:rsidRPr="00ED0F6D">
              <w:rPr>
                <w:rFonts w:cs="Arial"/>
              </w:rPr>
              <w:t>archiving in the public interest, scientific or historical research and statistics</w:t>
            </w:r>
            <w:r>
              <w:rPr>
                <w:rFonts w:cs="Arial"/>
              </w:rPr>
              <w:t>)</w:t>
            </w:r>
          </w:p>
          <w:p w14:paraId="4471BBE5" w14:textId="77777777" w:rsidR="00851936" w:rsidRDefault="0039555A" w:rsidP="00851936">
            <w:pPr>
              <w:numPr>
                <w:ilvl w:val="1"/>
                <w:numId w:val="5"/>
              </w:numPr>
              <w:ind w:right="459"/>
            </w:pPr>
            <w:r>
              <w:t>electoral purposes</w:t>
            </w:r>
          </w:p>
          <w:p w14:paraId="5A42123D" w14:textId="77777777" w:rsidR="00851936" w:rsidRDefault="0039555A" w:rsidP="00851936">
            <w:pPr>
              <w:numPr>
                <w:ilvl w:val="1"/>
                <w:numId w:val="5"/>
              </w:numPr>
              <w:ind w:right="459"/>
            </w:pPr>
            <w:r>
              <w:t>any purpose in connection with the election</w:t>
            </w:r>
          </w:p>
        </w:tc>
        <w:tc>
          <w:tcPr>
            <w:tcW w:w="851" w:type="dxa"/>
            <w:tcBorders>
              <w:bottom w:val="single" w:sz="4" w:space="0" w:color="auto"/>
            </w:tcBorders>
          </w:tcPr>
          <w:p w14:paraId="33C28407" w14:textId="77777777" w:rsidR="00851936" w:rsidRDefault="00851936" w:rsidP="00851936">
            <w:pPr>
              <w:ind w:right="-874"/>
            </w:pPr>
          </w:p>
        </w:tc>
        <w:tc>
          <w:tcPr>
            <w:tcW w:w="1984" w:type="dxa"/>
            <w:tcBorders>
              <w:bottom w:val="single" w:sz="4" w:space="0" w:color="auto"/>
            </w:tcBorders>
          </w:tcPr>
          <w:p w14:paraId="484FE087" w14:textId="77777777" w:rsidR="00851936" w:rsidRDefault="00851936" w:rsidP="00851936">
            <w:pPr>
              <w:ind w:right="-874"/>
            </w:pPr>
          </w:p>
        </w:tc>
      </w:tr>
    </w:tbl>
    <w:p w14:paraId="58D26693" w14:textId="77777777" w:rsidR="00851936" w:rsidRPr="00DA51D1" w:rsidRDefault="00851936">
      <w:pPr>
        <w:rPr>
          <w:sz w:val="16"/>
          <w:szCs w:val="16"/>
        </w:rPr>
      </w:pPr>
    </w:p>
    <w:p w14:paraId="4F957A7E" w14:textId="1C8AB413" w:rsidR="00851936" w:rsidRDefault="0039555A" w:rsidP="00851936">
      <w:pPr>
        <w:pStyle w:val="Heading2"/>
      </w:pPr>
      <w:r w:rsidRPr="00851936">
        <w:t>Copies of the marked register of electors and absent voters lists</w:t>
      </w:r>
      <w:r w:rsidRPr="00851936">
        <w:tab/>
      </w:r>
      <w:r w:rsidRPr="00851936">
        <w:tab/>
      </w:r>
    </w:p>
    <w:p w14:paraId="0A65DFFE" w14:textId="77777777" w:rsidR="00851936" w:rsidRDefault="00851936"/>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80"/>
        <w:gridCol w:w="851"/>
        <w:gridCol w:w="1984"/>
      </w:tblGrid>
      <w:tr w:rsidR="00B3605B" w14:paraId="26B1E6AA" w14:textId="77777777" w:rsidTr="5E038F8F">
        <w:trPr>
          <w:tblHeader/>
        </w:trPr>
        <w:tc>
          <w:tcPr>
            <w:tcW w:w="8080" w:type="dxa"/>
            <w:tcBorders>
              <w:bottom w:val="single" w:sz="4" w:space="0" w:color="auto"/>
            </w:tcBorders>
          </w:tcPr>
          <w:p w14:paraId="5F21039B" w14:textId="1D882B6F" w:rsidR="00851936" w:rsidRDefault="0039555A" w:rsidP="00851936">
            <w:pPr>
              <w:ind w:right="-874"/>
              <w:jc w:val="center"/>
            </w:pPr>
            <w:r>
              <w:rPr>
                <w:b/>
                <w:sz w:val="28"/>
                <w:szCs w:val="28"/>
              </w:rPr>
              <w:t>Situation</w:t>
            </w:r>
          </w:p>
        </w:tc>
        <w:tc>
          <w:tcPr>
            <w:tcW w:w="851" w:type="dxa"/>
            <w:tcBorders>
              <w:bottom w:val="single" w:sz="4" w:space="0" w:color="auto"/>
            </w:tcBorders>
          </w:tcPr>
          <w:p w14:paraId="0BF6F840" w14:textId="77777777" w:rsidR="00851936" w:rsidRDefault="0039555A" w:rsidP="00851936">
            <w:pPr>
              <w:ind w:right="-874"/>
              <w:rPr>
                <w:b/>
                <w:sz w:val="28"/>
                <w:szCs w:val="28"/>
              </w:rPr>
            </w:pPr>
            <w:r w:rsidRPr="00A40F86">
              <w:rPr>
                <w:b/>
                <w:sz w:val="28"/>
                <w:szCs w:val="28"/>
              </w:rPr>
              <w:t>Tick</w:t>
            </w:r>
          </w:p>
          <w:p w14:paraId="10944A05" w14:textId="1C9E6833" w:rsidR="00851936" w:rsidRDefault="0039555A" w:rsidP="00851936">
            <w:pPr>
              <w:ind w:right="-874"/>
            </w:pPr>
            <w:r w:rsidRPr="00A40F86">
              <w:rPr>
                <w:b/>
                <w:sz w:val="28"/>
                <w:szCs w:val="28"/>
              </w:rPr>
              <w:t>(</w:t>
            </w:r>
            <w:r w:rsidRPr="00A40F86">
              <w:rPr>
                <w:rFonts w:cs="Arial"/>
                <w:b/>
                <w:sz w:val="28"/>
                <w:szCs w:val="28"/>
              </w:rPr>
              <w:t>√</w:t>
            </w:r>
            <w:r w:rsidRPr="00A40F86">
              <w:rPr>
                <w:b/>
                <w:sz w:val="28"/>
                <w:szCs w:val="28"/>
              </w:rPr>
              <w:t>)</w:t>
            </w:r>
          </w:p>
        </w:tc>
        <w:tc>
          <w:tcPr>
            <w:tcW w:w="1984" w:type="dxa"/>
            <w:tcBorders>
              <w:bottom w:val="single" w:sz="4" w:space="0" w:color="auto"/>
            </w:tcBorders>
          </w:tcPr>
          <w:p w14:paraId="23E86D32" w14:textId="041021CE" w:rsidR="00851936" w:rsidRDefault="0039555A" w:rsidP="00851936">
            <w:pPr>
              <w:ind w:right="-874"/>
            </w:pPr>
            <w:r>
              <w:rPr>
                <w:b/>
                <w:sz w:val="28"/>
                <w:szCs w:val="28"/>
              </w:rPr>
              <w:t>Comments</w:t>
            </w:r>
          </w:p>
        </w:tc>
      </w:tr>
      <w:tr w:rsidR="00B3605B" w14:paraId="3ECC3740" w14:textId="77777777" w:rsidTr="5E038F8F">
        <w:tc>
          <w:tcPr>
            <w:tcW w:w="8080" w:type="dxa"/>
            <w:tcBorders>
              <w:bottom w:val="single" w:sz="4" w:space="0" w:color="auto"/>
            </w:tcBorders>
          </w:tcPr>
          <w:p w14:paraId="169E887C" w14:textId="77777777" w:rsidR="00851936" w:rsidRDefault="0039555A" w:rsidP="00851936">
            <w:pPr>
              <w:ind w:right="-874"/>
            </w:pPr>
            <w:r>
              <w:t>Request to receive a copy of:</w:t>
            </w:r>
          </w:p>
          <w:p w14:paraId="5AE6B937" w14:textId="77777777" w:rsidR="00851936" w:rsidRDefault="0039555A" w:rsidP="00851936">
            <w:pPr>
              <w:numPr>
                <w:ilvl w:val="0"/>
                <w:numId w:val="5"/>
              </w:numPr>
              <w:ind w:right="459"/>
            </w:pPr>
            <w:r>
              <w:t>marked register of electors</w:t>
            </w:r>
          </w:p>
          <w:p w14:paraId="605C4759" w14:textId="77777777" w:rsidR="00851936" w:rsidRDefault="0039555A" w:rsidP="00851936">
            <w:pPr>
              <w:numPr>
                <w:ilvl w:val="0"/>
                <w:numId w:val="5"/>
              </w:numPr>
              <w:ind w:right="459"/>
            </w:pPr>
            <w:r>
              <w:t>marked postal voters list</w:t>
            </w:r>
          </w:p>
          <w:p w14:paraId="4F2A0F67" w14:textId="77777777" w:rsidR="00851936" w:rsidRDefault="0039555A" w:rsidP="00851936">
            <w:pPr>
              <w:numPr>
                <w:ilvl w:val="0"/>
                <w:numId w:val="5"/>
              </w:numPr>
              <w:ind w:right="459"/>
            </w:pPr>
            <w:r>
              <w:t>marked list of proxies</w:t>
            </w:r>
          </w:p>
          <w:p w14:paraId="1B9DB5BE" w14:textId="77777777" w:rsidR="00851936" w:rsidRDefault="0039555A" w:rsidP="00851936">
            <w:pPr>
              <w:numPr>
                <w:ilvl w:val="0"/>
                <w:numId w:val="5"/>
              </w:numPr>
              <w:ind w:right="459"/>
            </w:pPr>
            <w:r>
              <w:t>marked proxy postal voters list</w:t>
            </w:r>
          </w:p>
        </w:tc>
        <w:tc>
          <w:tcPr>
            <w:tcW w:w="851" w:type="dxa"/>
            <w:tcBorders>
              <w:bottom w:val="single" w:sz="4" w:space="0" w:color="auto"/>
            </w:tcBorders>
          </w:tcPr>
          <w:p w14:paraId="0C51ECE7" w14:textId="77777777" w:rsidR="00851936" w:rsidRDefault="00851936" w:rsidP="00851936">
            <w:pPr>
              <w:ind w:right="-874"/>
            </w:pPr>
          </w:p>
        </w:tc>
        <w:tc>
          <w:tcPr>
            <w:tcW w:w="1984" w:type="dxa"/>
            <w:tcBorders>
              <w:bottom w:val="single" w:sz="4" w:space="0" w:color="auto"/>
            </w:tcBorders>
          </w:tcPr>
          <w:p w14:paraId="3DFA1A35" w14:textId="77777777" w:rsidR="00851936" w:rsidRDefault="00851936" w:rsidP="00851936">
            <w:pPr>
              <w:ind w:right="-874"/>
            </w:pPr>
          </w:p>
        </w:tc>
      </w:tr>
      <w:tr w:rsidR="00B3605B" w14:paraId="36E4A926" w14:textId="77777777" w:rsidTr="5E038F8F">
        <w:tc>
          <w:tcPr>
            <w:tcW w:w="8080" w:type="dxa"/>
            <w:tcBorders>
              <w:bottom w:val="single" w:sz="4" w:space="0" w:color="auto"/>
            </w:tcBorders>
          </w:tcPr>
          <w:p w14:paraId="3B705D7B" w14:textId="77777777" w:rsidR="00851936" w:rsidRDefault="0039555A" w:rsidP="00851936">
            <w:pPr>
              <w:ind w:right="-874"/>
            </w:pPr>
            <w:r>
              <w:t>Application has come from an allowed person/body:</w:t>
            </w:r>
          </w:p>
          <w:p w14:paraId="60BEF93F" w14:textId="77777777" w:rsidR="00851936" w:rsidRDefault="0039555A" w:rsidP="00851936">
            <w:pPr>
              <w:numPr>
                <w:ilvl w:val="0"/>
                <w:numId w:val="5"/>
              </w:numPr>
              <w:ind w:right="459"/>
            </w:pPr>
            <w:r>
              <w:t>the Electoral Commission</w:t>
            </w:r>
          </w:p>
          <w:p w14:paraId="196CBD41" w14:textId="77777777" w:rsidR="00851936" w:rsidRDefault="0039555A" w:rsidP="00851936">
            <w:pPr>
              <w:numPr>
                <w:ilvl w:val="0"/>
                <w:numId w:val="5"/>
              </w:numPr>
              <w:ind w:right="459"/>
            </w:pPr>
            <w:r>
              <w:t>elected representatives for electoral purposes</w:t>
            </w:r>
          </w:p>
          <w:p w14:paraId="7BA53882" w14:textId="77777777" w:rsidR="00851936" w:rsidRDefault="0039555A" w:rsidP="00851936">
            <w:pPr>
              <w:numPr>
                <w:ilvl w:val="0"/>
                <w:numId w:val="5"/>
              </w:numPr>
              <w:ind w:right="459"/>
            </w:pPr>
            <w:r>
              <w:t>local constituency parties</w:t>
            </w:r>
          </w:p>
          <w:p w14:paraId="0C75C186" w14:textId="77777777" w:rsidR="00851936" w:rsidRDefault="0039555A" w:rsidP="00851936">
            <w:pPr>
              <w:numPr>
                <w:ilvl w:val="0"/>
                <w:numId w:val="5"/>
              </w:numPr>
              <w:ind w:right="459"/>
            </w:pPr>
            <w:r>
              <w:t>registered political parties</w:t>
            </w:r>
          </w:p>
          <w:p w14:paraId="1C8DF38B" w14:textId="77777777" w:rsidR="00851936" w:rsidRDefault="0039555A" w:rsidP="00851936">
            <w:pPr>
              <w:numPr>
                <w:ilvl w:val="0"/>
                <w:numId w:val="5"/>
              </w:numPr>
              <w:ind w:right="459"/>
            </w:pPr>
            <w:r>
              <w:t>candidates</w:t>
            </w:r>
          </w:p>
          <w:p w14:paraId="0CC4E860" w14:textId="77777777" w:rsidR="00851936" w:rsidRDefault="0039555A" w:rsidP="00851936">
            <w:pPr>
              <w:numPr>
                <w:ilvl w:val="0"/>
                <w:numId w:val="5"/>
              </w:numPr>
              <w:ind w:right="459"/>
            </w:pPr>
            <w:r>
              <w:t>police forces and other security agencies</w:t>
            </w:r>
          </w:p>
          <w:p w14:paraId="79136C49" w14:textId="77777777" w:rsidR="00851936" w:rsidRDefault="0039555A" w:rsidP="00851936">
            <w:pPr>
              <w:numPr>
                <w:ilvl w:val="0"/>
                <w:numId w:val="5"/>
              </w:numPr>
              <w:ind w:right="459"/>
            </w:pPr>
            <w:r>
              <w:t>government departments and other bodies</w:t>
            </w:r>
          </w:p>
        </w:tc>
        <w:tc>
          <w:tcPr>
            <w:tcW w:w="851" w:type="dxa"/>
            <w:tcBorders>
              <w:bottom w:val="single" w:sz="4" w:space="0" w:color="auto"/>
            </w:tcBorders>
          </w:tcPr>
          <w:p w14:paraId="792E1C4F" w14:textId="77777777" w:rsidR="00851936" w:rsidRDefault="00851936" w:rsidP="00851936">
            <w:pPr>
              <w:ind w:right="-874"/>
            </w:pPr>
          </w:p>
        </w:tc>
        <w:tc>
          <w:tcPr>
            <w:tcW w:w="1984" w:type="dxa"/>
            <w:tcBorders>
              <w:bottom w:val="single" w:sz="4" w:space="0" w:color="auto"/>
            </w:tcBorders>
          </w:tcPr>
          <w:p w14:paraId="79010333" w14:textId="77777777" w:rsidR="00851936" w:rsidRDefault="00851936" w:rsidP="00851936">
            <w:pPr>
              <w:ind w:right="-874"/>
            </w:pPr>
          </w:p>
        </w:tc>
      </w:tr>
      <w:tr w:rsidR="00B3605B" w14:paraId="124C12A8" w14:textId="77777777" w:rsidTr="5E038F8F">
        <w:tc>
          <w:tcPr>
            <w:tcW w:w="8080" w:type="dxa"/>
            <w:tcBorders>
              <w:bottom w:val="single" w:sz="4" w:space="0" w:color="auto"/>
            </w:tcBorders>
          </w:tcPr>
          <w:p w14:paraId="7D39E6C0" w14:textId="77777777" w:rsidR="00851936" w:rsidRDefault="0039555A" w:rsidP="00851936">
            <w:pPr>
              <w:ind w:right="-874"/>
            </w:pPr>
            <w:r>
              <w:lastRenderedPageBreak/>
              <w:t>Request is in writing and specifies:</w:t>
            </w:r>
          </w:p>
          <w:p w14:paraId="31564CAF" w14:textId="77777777" w:rsidR="00851936" w:rsidRDefault="0039555A" w:rsidP="00851936">
            <w:pPr>
              <w:numPr>
                <w:ilvl w:val="0"/>
                <w:numId w:val="5"/>
              </w:numPr>
              <w:ind w:right="459"/>
            </w:pPr>
            <w:r>
              <w:t>which marked register or list(s) (or relevant part) is required</w:t>
            </w:r>
          </w:p>
          <w:p w14:paraId="56C8B602" w14:textId="77777777" w:rsidR="00851936" w:rsidRDefault="0039555A" w:rsidP="00851936">
            <w:pPr>
              <w:numPr>
                <w:ilvl w:val="0"/>
                <w:numId w:val="5"/>
              </w:numPr>
              <w:ind w:right="459"/>
            </w:pPr>
            <w:r>
              <w:t>whether a printed or electronic data copy of the marked register or list(s) is required</w:t>
            </w:r>
          </w:p>
          <w:p w14:paraId="6CFB3BCC" w14:textId="77777777" w:rsidR="00851936" w:rsidRDefault="0039555A" w:rsidP="00851936">
            <w:pPr>
              <w:numPr>
                <w:ilvl w:val="0"/>
                <w:numId w:val="5"/>
              </w:numPr>
              <w:ind w:right="459"/>
            </w:pPr>
            <w:r>
              <w:t>the purpose for which the marked register or list(s) will be used and why the supply or purchase of a copy of the full register or unmarked list(s) would not be sufficient to achieve that purpose</w:t>
            </w:r>
          </w:p>
        </w:tc>
        <w:tc>
          <w:tcPr>
            <w:tcW w:w="851" w:type="dxa"/>
            <w:tcBorders>
              <w:bottom w:val="single" w:sz="4" w:space="0" w:color="auto"/>
            </w:tcBorders>
          </w:tcPr>
          <w:p w14:paraId="7D31EF7A" w14:textId="77777777" w:rsidR="00851936" w:rsidRDefault="00851936" w:rsidP="00851936">
            <w:pPr>
              <w:ind w:right="-874"/>
            </w:pPr>
          </w:p>
        </w:tc>
        <w:tc>
          <w:tcPr>
            <w:tcW w:w="1984" w:type="dxa"/>
            <w:tcBorders>
              <w:bottom w:val="single" w:sz="4" w:space="0" w:color="auto"/>
            </w:tcBorders>
          </w:tcPr>
          <w:p w14:paraId="7FBD0A96" w14:textId="77777777" w:rsidR="00851936" w:rsidRDefault="00851936" w:rsidP="00851936">
            <w:pPr>
              <w:ind w:right="-874"/>
            </w:pPr>
          </w:p>
        </w:tc>
      </w:tr>
      <w:tr w:rsidR="00B3605B" w14:paraId="06FB0FB4" w14:textId="77777777" w:rsidTr="5E038F8F">
        <w:tc>
          <w:tcPr>
            <w:tcW w:w="8080" w:type="dxa"/>
            <w:tcBorders>
              <w:bottom w:val="single" w:sz="4" w:space="0" w:color="auto"/>
            </w:tcBorders>
          </w:tcPr>
          <w:p w14:paraId="0B747BBE" w14:textId="77777777" w:rsidR="00851936" w:rsidRDefault="0039555A" w:rsidP="00851936">
            <w:pPr>
              <w:ind w:right="-874"/>
            </w:pPr>
            <w:r>
              <w:t>Consider the reason given.</w:t>
            </w:r>
          </w:p>
          <w:p w14:paraId="0EBBF128" w14:textId="77777777" w:rsidR="00851936" w:rsidRDefault="0039555A" w:rsidP="00851936">
            <w:pPr>
              <w:ind w:right="317"/>
            </w:pPr>
            <w:r>
              <w:t>If you are n</w:t>
            </w:r>
            <w:r w:rsidRPr="00994F6E">
              <w:t xml:space="preserve">ot satisfied that the requestor needs to see the marks on the marked register or list(s) for the purpose for which it is requested, </w:t>
            </w:r>
            <w:r>
              <w:t>you</w:t>
            </w:r>
            <w:r w:rsidRPr="00994F6E">
              <w:t xml:space="preserve"> may treat the request as one for information in unmarked lists or for a copy of the full register, or both.</w:t>
            </w:r>
          </w:p>
        </w:tc>
        <w:tc>
          <w:tcPr>
            <w:tcW w:w="851" w:type="dxa"/>
            <w:tcBorders>
              <w:bottom w:val="single" w:sz="4" w:space="0" w:color="auto"/>
            </w:tcBorders>
          </w:tcPr>
          <w:p w14:paraId="5B1F49CC" w14:textId="77777777" w:rsidR="00851936" w:rsidRDefault="00851936" w:rsidP="00851936">
            <w:pPr>
              <w:ind w:right="-874"/>
            </w:pPr>
          </w:p>
        </w:tc>
        <w:tc>
          <w:tcPr>
            <w:tcW w:w="1984" w:type="dxa"/>
            <w:tcBorders>
              <w:bottom w:val="single" w:sz="4" w:space="0" w:color="auto"/>
            </w:tcBorders>
          </w:tcPr>
          <w:p w14:paraId="5A5EEEC6" w14:textId="77777777" w:rsidR="00851936" w:rsidRDefault="00851936" w:rsidP="00851936">
            <w:pPr>
              <w:ind w:right="-874"/>
            </w:pPr>
          </w:p>
        </w:tc>
      </w:tr>
      <w:tr w:rsidR="00B3605B" w14:paraId="73CE5791" w14:textId="77777777" w:rsidTr="5E038F8F">
        <w:tc>
          <w:tcPr>
            <w:tcW w:w="8080" w:type="dxa"/>
            <w:tcBorders>
              <w:bottom w:val="single" w:sz="4" w:space="0" w:color="auto"/>
            </w:tcBorders>
          </w:tcPr>
          <w:p w14:paraId="689623D6" w14:textId="77777777" w:rsidR="00851936" w:rsidRDefault="0039555A" w:rsidP="00851936">
            <w:pPr>
              <w:ind w:right="-874"/>
            </w:pPr>
            <w:r>
              <w:t>Calculate the fee to be paid.</w:t>
            </w:r>
          </w:p>
          <w:p w14:paraId="62E9B277" w14:textId="77777777" w:rsidR="00851936" w:rsidRDefault="0039555A" w:rsidP="00851936">
            <w:pPr>
              <w:ind w:right="175"/>
            </w:pPr>
            <w:r>
              <w:t>A</w:t>
            </w:r>
            <w:r w:rsidRPr="00B65B49">
              <w:t xml:space="preserve"> single administration fee of £10 plus £1 per 1,000 entries or part of 1,000 entries for electronic data copies and £2 per 1,000 entries or part of 1,000 entries for printed copies</w:t>
            </w:r>
            <w:r>
              <w:t xml:space="preserve">. </w:t>
            </w:r>
          </w:p>
          <w:p w14:paraId="3A706462" w14:textId="77777777" w:rsidR="00851936" w:rsidRDefault="0039555A" w:rsidP="00851936">
            <w:pPr>
              <w:ind w:right="175"/>
            </w:pPr>
            <w:r w:rsidRPr="002F2EE6">
              <w:t>However, there is no fee required for supply to the Security Service, the Government Communications Headquarters, the Secret Intelligence Service and to a police force.</w:t>
            </w:r>
          </w:p>
        </w:tc>
        <w:tc>
          <w:tcPr>
            <w:tcW w:w="851" w:type="dxa"/>
            <w:tcBorders>
              <w:bottom w:val="single" w:sz="4" w:space="0" w:color="auto"/>
            </w:tcBorders>
          </w:tcPr>
          <w:p w14:paraId="04C7E5B0" w14:textId="77777777" w:rsidR="00851936" w:rsidRDefault="00851936" w:rsidP="00851936">
            <w:pPr>
              <w:ind w:right="-874"/>
            </w:pPr>
          </w:p>
        </w:tc>
        <w:tc>
          <w:tcPr>
            <w:tcW w:w="1984" w:type="dxa"/>
            <w:tcBorders>
              <w:bottom w:val="single" w:sz="4" w:space="0" w:color="auto"/>
            </w:tcBorders>
          </w:tcPr>
          <w:p w14:paraId="03C33B80" w14:textId="77777777" w:rsidR="00851936" w:rsidRDefault="00851936" w:rsidP="00851936">
            <w:pPr>
              <w:ind w:right="-874"/>
            </w:pPr>
          </w:p>
        </w:tc>
      </w:tr>
      <w:tr w:rsidR="00B3605B" w14:paraId="048024A0" w14:textId="77777777" w:rsidTr="5E038F8F">
        <w:tc>
          <w:tcPr>
            <w:tcW w:w="8080" w:type="dxa"/>
            <w:tcBorders>
              <w:bottom w:val="single" w:sz="4" w:space="0" w:color="auto"/>
            </w:tcBorders>
          </w:tcPr>
          <w:p w14:paraId="4E024D1C" w14:textId="77777777" w:rsidR="00851936" w:rsidRDefault="0039555A" w:rsidP="00851936">
            <w:pPr>
              <w:ind w:right="-874"/>
            </w:pPr>
            <w:r>
              <w:t xml:space="preserve">Wait until payment is received. For cheque payments, wait until cheque </w:t>
            </w:r>
          </w:p>
          <w:p w14:paraId="495519B1" w14:textId="77777777" w:rsidR="00851936" w:rsidRDefault="0039555A" w:rsidP="00851936">
            <w:pPr>
              <w:ind w:right="-874"/>
            </w:pPr>
            <w:r>
              <w:t>has cleared.</w:t>
            </w:r>
          </w:p>
        </w:tc>
        <w:tc>
          <w:tcPr>
            <w:tcW w:w="851" w:type="dxa"/>
            <w:tcBorders>
              <w:bottom w:val="single" w:sz="4" w:space="0" w:color="auto"/>
            </w:tcBorders>
          </w:tcPr>
          <w:p w14:paraId="60C77211" w14:textId="77777777" w:rsidR="00851936" w:rsidRDefault="00851936" w:rsidP="00851936">
            <w:pPr>
              <w:ind w:right="-874"/>
            </w:pPr>
          </w:p>
        </w:tc>
        <w:tc>
          <w:tcPr>
            <w:tcW w:w="1984" w:type="dxa"/>
            <w:tcBorders>
              <w:bottom w:val="single" w:sz="4" w:space="0" w:color="auto"/>
            </w:tcBorders>
          </w:tcPr>
          <w:p w14:paraId="5E6FDD0D" w14:textId="77777777" w:rsidR="00851936" w:rsidRDefault="00851936" w:rsidP="00851936">
            <w:pPr>
              <w:ind w:right="-874"/>
            </w:pPr>
          </w:p>
        </w:tc>
      </w:tr>
      <w:tr w:rsidR="00B3605B" w14:paraId="64CA4159" w14:textId="77777777" w:rsidTr="5E038F8F">
        <w:tc>
          <w:tcPr>
            <w:tcW w:w="8080" w:type="dxa"/>
            <w:tcBorders>
              <w:bottom w:val="single" w:sz="4" w:space="0" w:color="auto"/>
            </w:tcBorders>
          </w:tcPr>
          <w:p w14:paraId="4309CCFD" w14:textId="77777777" w:rsidR="00851936" w:rsidRDefault="0039555A" w:rsidP="00851936">
            <w:pPr>
              <w:ind w:right="-874"/>
            </w:pPr>
            <w:r>
              <w:t xml:space="preserve">Ensure that persons supplied are informed that the data may only be used </w:t>
            </w:r>
          </w:p>
          <w:p w14:paraId="6A09EEF5" w14:textId="77777777" w:rsidR="00851936" w:rsidRDefault="0039555A" w:rsidP="00851936">
            <w:pPr>
              <w:ind w:right="-874"/>
            </w:pPr>
            <w:r>
              <w:t>for:</w:t>
            </w:r>
          </w:p>
          <w:p w14:paraId="1A21202C" w14:textId="15D41200" w:rsidR="00851936" w:rsidRDefault="0039555A" w:rsidP="00851936">
            <w:pPr>
              <w:numPr>
                <w:ilvl w:val="0"/>
                <w:numId w:val="5"/>
              </w:numPr>
              <w:ind w:right="459"/>
            </w:pPr>
            <w:r>
              <w:t xml:space="preserve">research purposes within the meaning of Article 89 of the </w:t>
            </w:r>
            <w:r w:rsidR="0004212E">
              <w:t xml:space="preserve">UK </w:t>
            </w:r>
            <w:r>
              <w:t>GDPR (</w:t>
            </w:r>
            <w:r w:rsidRPr="5E038F8F">
              <w:rPr>
                <w:rFonts w:cs="Arial"/>
              </w:rPr>
              <w:t>archiving in the public interest, scientific or historical research and statistics)</w:t>
            </w:r>
          </w:p>
          <w:p w14:paraId="03DBF26F" w14:textId="77777777" w:rsidR="00851936" w:rsidRDefault="0039555A" w:rsidP="00851936">
            <w:pPr>
              <w:numPr>
                <w:ilvl w:val="0"/>
                <w:numId w:val="5"/>
              </w:numPr>
              <w:ind w:right="459"/>
            </w:pPr>
            <w:r>
              <w:t>electoral purposes</w:t>
            </w:r>
          </w:p>
          <w:p w14:paraId="27F03383" w14:textId="77777777" w:rsidR="00851936" w:rsidRDefault="0039555A" w:rsidP="00851936">
            <w:pPr>
              <w:numPr>
                <w:ilvl w:val="0"/>
                <w:numId w:val="5"/>
              </w:numPr>
              <w:ind w:right="459"/>
            </w:pPr>
            <w:r>
              <w:t>purposes that are applicable under the regulation entitling the individual or body to the use of the full register of electors</w:t>
            </w:r>
          </w:p>
        </w:tc>
        <w:tc>
          <w:tcPr>
            <w:tcW w:w="851" w:type="dxa"/>
            <w:tcBorders>
              <w:bottom w:val="single" w:sz="4" w:space="0" w:color="auto"/>
            </w:tcBorders>
          </w:tcPr>
          <w:p w14:paraId="44F5025B" w14:textId="77777777" w:rsidR="00851936" w:rsidRDefault="00851936" w:rsidP="00851936">
            <w:pPr>
              <w:ind w:right="-874"/>
            </w:pPr>
          </w:p>
        </w:tc>
        <w:tc>
          <w:tcPr>
            <w:tcW w:w="1984" w:type="dxa"/>
            <w:tcBorders>
              <w:bottom w:val="single" w:sz="4" w:space="0" w:color="auto"/>
            </w:tcBorders>
          </w:tcPr>
          <w:p w14:paraId="066827C4" w14:textId="77777777" w:rsidR="00851936" w:rsidRDefault="00851936" w:rsidP="00851936">
            <w:pPr>
              <w:ind w:right="-874"/>
            </w:pPr>
          </w:p>
        </w:tc>
      </w:tr>
    </w:tbl>
    <w:p w14:paraId="6C291B83" w14:textId="77777777" w:rsidR="00851936" w:rsidRDefault="00851936"/>
    <w:p w14:paraId="1BE02EE7" w14:textId="77777777" w:rsidR="00A30214" w:rsidRDefault="00A30214" w:rsidP="00851936">
      <w:pPr>
        <w:pStyle w:val="Heading2"/>
      </w:pPr>
    </w:p>
    <w:p w14:paraId="1E52744B" w14:textId="39520D97" w:rsidR="00D2081D" w:rsidRPr="00A30214" w:rsidRDefault="0039555A" w:rsidP="00851936">
      <w:pPr>
        <w:pStyle w:val="Heading2"/>
      </w:pPr>
      <w:r w:rsidRPr="00A30214">
        <w:t xml:space="preserve">Request </w:t>
      </w:r>
      <w:r w:rsidR="00D31709" w:rsidRPr="00A30214">
        <w:t xml:space="preserve">of disclosure of information relating </w:t>
      </w:r>
      <w:r w:rsidR="00A30214" w:rsidRPr="00A30214">
        <w:t xml:space="preserve">to </w:t>
      </w:r>
      <w:r w:rsidR="00D31709" w:rsidRPr="00A30214">
        <w:t xml:space="preserve">the </w:t>
      </w:r>
      <w:r w:rsidRPr="00A30214">
        <w:t xml:space="preserve">completed </w:t>
      </w:r>
      <w:r w:rsidR="005E07CF" w:rsidRPr="00A30214">
        <w:t>B</w:t>
      </w:r>
      <w:r w:rsidRPr="00A30214">
        <w:t xml:space="preserve">allot </w:t>
      </w:r>
      <w:r w:rsidR="005E07CF" w:rsidRPr="00A30214">
        <w:t>P</w:t>
      </w:r>
      <w:r w:rsidRPr="00A30214">
        <w:t xml:space="preserve">aper </w:t>
      </w:r>
      <w:r w:rsidR="005E07CF" w:rsidRPr="00A30214">
        <w:t>R</w:t>
      </w:r>
      <w:r w:rsidRPr="00A30214">
        <w:t xml:space="preserve">efusal </w:t>
      </w:r>
      <w:r w:rsidR="005E07CF" w:rsidRPr="00A30214">
        <w:t>L</w:t>
      </w:r>
      <w:r w:rsidRPr="00A30214">
        <w:t>ist</w:t>
      </w:r>
    </w:p>
    <w:p w14:paraId="2559EC27" w14:textId="77777777" w:rsidR="00D2081D" w:rsidRPr="00D2081D" w:rsidRDefault="00D2081D" w:rsidP="00A30214"/>
    <w:tbl>
      <w:tblPr>
        <w:tblStyle w:val="TableGrid"/>
        <w:tblW w:w="10910" w:type="dxa"/>
        <w:tblInd w:w="-1134" w:type="dxa"/>
        <w:tblLook w:val="04A0" w:firstRow="1" w:lastRow="0" w:firstColumn="1" w:lastColumn="0" w:noHBand="0" w:noVBand="1"/>
      </w:tblPr>
      <w:tblGrid>
        <w:gridCol w:w="8075"/>
        <w:gridCol w:w="851"/>
        <w:gridCol w:w="1984"/>
      </w:tblGrid>
      <w:tr w:rsidR="00B3605B" w14:paraId="432FF830" w14:textId="7842B3E8" w:rsidTr="00D2081D">
        <w:tc>
          <w:tcPr>
            <w:tcW w:w="8075" w:type="dxa"/>
          </w:tcPr>
          <w:p w14:paraId="3DDF864C" w14:textId="51F8AADF" w:rsidR="00D2081D" w:rsidRPr="00D2081D" w:rsidRDefault="0039555A" w:rsidP="0079070A">
            <w:pPr>
              <w:pStyle w:val="Heading2"/>
              <w:ind w:left="0" w:right="0"/>
            </w:pPr>
            <w:r w:rsidRPr="00D2081D">
              <w:t>Situation</w:t>
            </w:r>
          </w:p>
        </w:tc>
        <w:tc>
          <w:tcPr>
            <w:tcW w:w="851" w:type="dxa"/>
          </w:tcPr>
          <w:p w14:paraId="3A1BFD87" w14:textId="77777777" w:rsidR="00D2081D" w:rsidRDefault="0039555A" w:rsidP="0079070A">
            <w:pPr>
              <w:pStyle w:val="Heading2"/>
              <w:ind w:left="0" w:right="0"/>
            </w:pPr>
            <w:r w:rsidRPr="00D2081D">
              <w:t>Tick</w:t>
            </w:r>
          </w:p>
          <w:p w14:paraId="5D5510BB" w14:textId="5ED9E6A7" w:rsidR="00D2081D" w:rsidRPr="00D2081D" w:rsidRDefault="0039555A" w:rsidP="00A30214">
            <w:r w:rsidRPr="00A40F86">
              <w:rPr>
                <w:b/>
                <w:sz w:val="28"/>
                <w:szCs w:val="28"/>
              </w:rPr>
              <w:t>(</w:t>
            </w:r>
            <w:r w:rsidRPr="00A40F86">
              <w:rPr>
                <w:rFonts w:cs="Arial"/>
                <w:b/>
                <w:sz w:val="28"/>
                <w:szCs w:val="28"/>
              </w:rPr>
              <w:t>√</w:t>
            </w:r>
            <w:r w:rsidRPr="00A40F86">
              <w:rPr>
                <w:b/>
                <w:sz w:val="28"/>
                <w:szCs w:val="28"/>
              </w:rPr>
              <w:t>)</w:t>
            </w:r>
          </w:p>
        </w:tc>
        <w:tc>
          <w:tcPr>
            <w:tcW w:w="1984" w:type="dxa"/>
          </w:tcPr>
          <w:p w14:paraId="31FCB083" w14:textId="27EE9B7E" w:rsidR="00D2081D" w:rsidRPr="00D2081D" w:rsidRDefault="0039555A" w:rsidP="0079070A">
            <w:pPr>
              <w:pStyle w:val="Heading2"/>
              <w:ind w:left="0" w:right="0"/>
            </w:pPr>
            <w:r w:rsidRPr="00D2081D">
              <w:t>Comments</w:t>
            </w:r>
          </w:p>
        </w:tc>
      </w:tr>
      <w:tr w:rsidR="00B3605B" w14:paraId="252F58C9" w14:textId="77777777" w:rsidTr="00D2081D">
        <w:tc>
          <w:tcPr>
            <w:tcW w:w="8075" w:type="dxa"/>
          </w:tcPr>
          <w:p w14:paraId="650276EF" w14:textId="77777777" w:rsidR="00B26F2C" w:rsidRDefault="0039555A" w:rsidP="00B26F2C">
            <w:r>
              <w:t xml:space="preserve">Request is </w:t>
            </w:r>
          </w:p>
          <w:p w14:paraId="3628C246" w14:textId="11E5944A" w:rsidR="00D31709" w:rsidRDefault="0039555A" w:rsidP="00B26F2C">
            <w:pPr>
              <w:pStyle w:val="ListParagraph"/>
              <w:numPr>
                <w:ilvl w:val="0"/>
                <w:numId w:val="15"/>
              </w:numPr>
            </w:pPr>
            <w:r>
              <w:t xml:space="preserve">made to the ERO or relevant officer for disclosure of information on the </w:t>
            </w:r>
            <w:r w:rsidR="005E07CF">
              <w:t>B</w:t>
            </w:r>
            <w:r>
              <w:t xml:space="preserve">allot </w:t>
            </w:r>
            <w:r w:rsidR="005E07CF">
              <w:t>P</w:t>
            </w:r>
            <w:r>
              <w:t xml:space="preserve">aper </w:t>
            </w:r>
            <w:r w:rsidR="005E07CF">
              <w:t>R</w:t>
            </w:r>
            <w:r>
              <w:t xml:space="preserve">efusal </w:t>
            </w:r>
            <w:r w:rsidR="005E07CF">
              <w:t>L</w:t>
            </w:r>
            <w:r>
              <w:t xml:space="preserve">ist </w:t>
            </w:r>
            <w:r w:rsidR="005E07CF">
              <w:t xml:space="preserve">(BPRL) </w:t>
            </w:r>
            <w:r>
              <w:t xml:space="preserve">relating to person ‘A’ </w:t>
            </w:r>
          </w:p>
          <w:p w14:paraId="0FAEC00E" w14:textId="77777777" w:rsidR="00B26F2C" w:rsidRPr="00AF7478" w:rsidRDefault="0039555A" w:rsidP="00B26F2C">
            <w:pPr>
              <w:pStyle w:val="ListParagraph"/>
              <w:numPr>
                <w:ilvl w:val="0"/>
                <w:numId w:val="15"/>
              </w:numPr>
            </w:pPr>
            <w:r>
              <w:t xml:space="preserve">made before the destruction of the </w:t>
            </w:r>
            <w:r w:rsidRPr="006C2E6B">
              <w:rPr>
                <w:bCs/>
              </w:rPr>
              <w:t>BPRL</w:t>
            </w:r>
          </w:p>
          <w:p w14:paraId="31BC52FC" w14:textId="77777777" w:rsidR="00AF7478" w:rsidRDefault="0039555A" w:rsidP="00B26F2C">
            <w:pPr>
              <w:pStyle w:val="ListParagraph"/>
              <w:numPr>
                <w:ilvl w:val="0"/>
                <w:numId w:val="15"/>
              </w:numPr>
            </w:pPr>
            <w:r>
              <w:t xml:space="preserve">in the case where person ‘A’ was voting in person, </w:t>
            </w:r>
          </w:p>
          <w:p w14:paraId="5FE9A056" w14:textId="4437CA3B" w:rsidR="00AF7478" w:rsidRDefault="0039555A" w:rsidP="00A30214">
            <w:pPr>
              <w:pStyle w:val="ListParagraph"/>
              <w:numPr>
                <w:ilvl w:val="1"/>
                <w:numId w:val="15"/>
              </w:numPr>
            </w:pPr>
            <w:r>
              <w:t>made by the person who appears to the list officer to be person ‘A’ and has provided their elector number; or</w:t>
            </w:r>
          </w:p>
          <w:p w14:paraId="459ABF92" w14:textId="77777777" w:rsidR="00AF7478" w:rsidRDefault="0039555A" w:rsidP="00B26F2C">
            <w:pPr>
              <w:pStyle w:val="ListParagraph"/>
              <w:numPr>
                <w:ilvl w:val="0"/>
                <w:numId w:val="15"/>
              </w:numPr>
            </w:pPr>
            <w:r>
              <w:t xml:space="preserve">in the case of where person ‘A’ was voting as a proxy for person ‘B’, </w:t>
            </w:r>
          </w:p>
          <w:p w14:paraId="6A2799E2" w14:textId="598822D2" w:rsidR="00AF7478" w:rsidRDefault="0039555A" w:rsidP="00AF7478">
            <w:pPr>
              <w:pStyle w:val="ListParagraph"/>
              <w:numPr>
                <w:ilvl w:val="1"/>
                <w:numId w:val="16"/>
              </w:numPr>
            </w:pPr>
            <w:r>
              <w:t>made by the person appears to the list officer to be person ‘A’ and has provided their name and address; or</w:t>
            </w:r>
          </w:p>
          <w:p w14:paraId="53247995" w14:textId="36B64161" w:rsidR="00B26F2C" w:rsidRDefault="0039555A" w:rsidP="00A30214">
            <w:pPr>
              <w:pStyle w:val="ListParagraph"/>
              <w:numPr>
                <w:ilvl w:val="1"/>
                <w:numId w:val="16"/>
              </w:numPr>
            </w:pPr>
            <w:r>
              <w:lastRenderedPageBreak/>
              <w:t>made by the person who appears to the list officer to be person ‘B’ and has provided their elector number</w:t>
            </w:r>
          </w:p>
          <w:p w14:paraId="1BEDB5D2" w14:textId="2D122516" w:rsidR="00B26F2C" w:rsidRPr="00D2081D" w:rsidRDefault="00B26F2C" w:rsidP="00A30214">
            <w:pPr>
              <w:pStyle w:val="ListParagraph"/>
            </w:pPr>
          </w:p>
        </w:tc>
        <w:tc>
          <w:tcPr>
            <w:tcW w:w="851" w:type="dxa"/>
          </w:tcPr>
          <w:p w14:paraId="0964F23D" w14:textId="54BA1B01" w:rsidR="00D2081D" w:rsidRPr="00D2081D" w:rsidRDefault="00D2081D" w:rsidP="0079070A">
            <w:pPr>
              <w:pStyle w:val="Heading2"/>
              <w:ind w:left="0" w:right="0"/>
            </w:pPr>
          </w:p>
        </w:tc>
        <w:tc>
          <w:tcPr>
            <w:tcW w:w="1984" w:type="dxa"/>
          </w:tcPr>
          <w:p w14:paraId="00ADC370" w14:textId="77777777" w:rsidR="00D2081D" w:rsidRPr="00D2081D" w:rsidRDefault="00D2081D" w:rsidP="0079070A">
            <w:pPr>
              <w:pStyle w:val="Heading2"/>
              <w:ind w:left="0" w:right="0"/>
            </w:pPr>
          </w:p>
        </w:tc>
      </w:tr>
      <w:tr w:rsidR="00B3605B" w14:paraId="6D7209E8" w14:textId="77777777" w:rsidTr="00D2081D">
        <w:tc>
          <w:tcPr>
            <w:tcW w:w="8075" w:type="dxa"/>
          </w:tcPr>
          <w:p w14:paraId="0D5DDE21" w14:textId="77777777" w:rsidR="00B26F2C" w:rsidRDefault="0039555A" w:rsidP="00D2081D">
            <w:r>
              <w:t xml:space="preserve">Disclose the reason for refusal as recorded </w:t>
            </w:r>
            <w:r w:rsidR="001408AC">
              <w:t xml:space="preserve">and any note added </w:t>
            </w:r>
            <w:r>
              <w:t>on the BPRL to person ‘A’</w:t>
            </w:r>
            <w:r w:rsidR="00AF7478">
              <w:t xml:space="preserve"> or person ‘B’</w:t>
            </w:r>
          </w:p>
          <w:p w14:paraId="29D88391" w14:textId="7FB63D62" w:rsidR="00AF7478" w:rsidRDefault="00AF7478" w:rsidP="00D2081D"/>
        </w:tc>
        <w:tc>
          <w:tcPr>
            <w:tcW w:w="851" w:type="dxa"/>
          </w:tcPr>
          <w:p w14:paraId="723C181B" w14:textId="77777777" w:rsidR="00B26F2C" w:rsidRPr="00D2081D" w:rsidRDefault="00B26F2C" w:rsidP="0079070A">
            <w:pPr>
              <w:pStyle w:val="Heading2"/>
              <w:ind w:left="0" w:right="0"/>
            </w:pPr>
          </w:p>
        </w:tc>
        <w:tc>
          <w:tcPr>
            <w:tcW w:w="1984" w:type="dxa"/>
          </w:tcPr>
          <w:p w14:paraId="0675BA20" w14:textId="77777777" w:rsidR="00B26F2C" w:rsidRPr="00D2081D" w:rsidRDefault="00B26F2C" w:rsidP="0079070A">
            <w:pPr>
              <w:pStyle w:val="Heading2"/>
              <w:ind w:left="0" w:right="0"/>
            </w:pPr>
          </w:p>
        </w:tc>
      </w:tr>
      <w:tr w:rsidR="00B3605B" w14:paraId="5D4C71A6" w14:textId="77777777" w:rsidTr="00D2081D">
        <w:tc>
          <w:tcPr>
            <w:tcW w:w="8075" w:type="dxa"/>
          </w:tcPr>
          <w:p w14:paraId="6FC47D88" w14:textId="77777777" w:rsidR="00B26F2C" w:rsidRDefault="0039555A" w:rsidP="00D2081D">
            <w:r>
              <w:t xml:space="preserve">Ensure </w:t>
            </w:r>
          </w:p>
          <w:p w14:paraId="6B19BA4D" w14:textId="77777777" w:rsidR="00B26F2C" w:rsidRDefault="0039555A" w:rsidP="00B26F2C">
            <w:pPr>
              <w:pStyle w:val="ListParagraph"/>
              <w:numPr>
                <w:ilvl w:val="0"/>
                <w:numId w:val="14"/>
              </w:numPr>
            </w:pPr>
            <w:r>
              <w:t>that no person other than the list officer can see the information on the BPRL</w:t>
            </w:r>
          </w:p>
          <w:p w14:paraId="6967E02B" w14:textId="0A45242A" w:rsidR="00B26F2C" w:rsidRDefault="0039555A" w:rsidP="00A30214">
            <w:pPr>
              <w:pStyle w:val="ListParagraph"/>
              <w:numPr>
                <w:ilvl w:val="0"/>
                <w:numId w:val="14"/>
              </w:numPr>
            </w:pPr>
            <w:r>
              <w:t>the packet containing the list is resealed after inspection</w:t>
            </w:r>
          </w:p>
        </w:tc>
        <w:tc>
          <w:tcPr>
            <w:tcW w:w="851" w:type="dxa"/>
          </w:tcPr>
          <w:p w14:paraId="510FB7D3" w14:textId="77777777" w:rsidR="00B26F2C" w:rsidRPr="00D2081D" w:rsidRDefault="00B26F2C" w:rsidP="0079070A">
            <w:pPr>
              <w:pStyle w:val="Heading2"/>
              <w:ind w:left="0" w:right="0"/>
            </w:pPr>
          </w:p>
        </w:tc>
        <w:tc>
          <w:tcPr>
            <w:tcW w:w="1984" w:type="dxa"/>
          </w:tcPr>
          <w:p w14:paraId="630BF896" w14:textId="77777777" w:rsidR="00B26F2C" w:rsidRPr="00D2081D" w:rsidRDefault="00B26F2C" w:rsidP="0079070A">
            <w:pPr>
              <w:pStyle w:val="Heading2"/>
              <w:ind w:left="0" w:right="0"/>
            </w:pPr>
          </w:p>
        </w:tc>
      </w:tr>
    </w:tbl>
    <w:p w14:paraId="600BE669" w14:textId="77777777" w:rsidR="001408AC" w:rsidRDefault="001408AC" w:rsidP="00A30214">
      <w:pPr>
        <w:pStyle w:val="Heading2"/>
        <w:ind w:left="0"/>
      </w:pPr>
    </w:p>
    <w:p w14:paraId="4E2A7FE7" w14:textId="5FC33D1A" w:rsidR="00851936" w:rsidRPr="00EE1558" w:rsidRDefault="0039555A" w:rsidP="00851936">
      <w:pPr>
        <w:pStyle w:val="Heading2"/>
      </w:pPr>
      <w:r w:rsidRPr="00EE1558">
        <w:t>Copies of other election documents</w:t>
      </w:r>
    </w:p>
    <w:p w14:paraId="00500D5B" w14:textId="77777777" w:rsidR="00851936" w:rsidRDefault="00851936"/>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80"/>
        <w:gridCol w:w="851"/>
        <w:gridCol w:w="1984"/>
      </w:tblGrid>
      <w:tr w:rsidR="00B3605B" w14:paraId="69CAE4D5" w14:textId="77777777" w:rsidTr="5E038F8F">
        <w:trPr>
          <w:tblHeader/>
        </w:trPr>
        <w:tc>
          <w:tcPr>
            <w:tcW w:w="8080" w:type="dxa"/>
          </w:tcPr>
          <w:p w14:paraId="3E39E78C" w14:textId="6D9B52E9" w:rsidR="00851936" w:rsidRPr="00EE1558" w:rsidRDefault="0039555A" w:rsidP="00851936">
            <w:pPr>
              <w:ind w:right="-874"/>
              <w:jc w:val="center"/>
              <w:rPr>
                <w:b/>
                <w:sz w:val="28"/>
                <w:szCs w:val="28"/>
              </w:rPr>
            </w:pPr>
            <w:r>
              <w:rPr>
                <w:b/>
                <w:sz w:val="28"/>
                <w:szCs w:val="28"/>
              </w:rPr>
              <w:t>Situation</w:t>
            </w:r>
          </w:p>
        </w:tc>
        <w:tc>
          <w:tcPr>
            <w:tcW w:w="851" w:type="dxa"/>
          </w:tcPr>
          <w:p w14:paraId="7AC8A209" w14:textId="77777777" w:rsidR="00851936" w:rsidRDefault="0039555A" w:rsidP="00851936">
            <w:pPr>
              <w:ind w:right="-874"/>
              <w:rPr>
                <w:b/>
                <w:sz w:val="28"/>
                <w:szCs w:val="28"/>
              </w:rPr>
            </w:pPr>
            <w:r w:rsidRPr="00A40F86">
              <w:rPr>
                <w:b/>
                <w:sz w:val="28"/>
                <w:szCs w:val="28"/>
              </w:rPr>
              <w:t>Tick</w:t>
            </w:r>
          </w:p>
          <w:p w14:paraId="4E74B522" w14:textId="7DFD3AF6" w:rsidR="00851936" w:rsidRDefault="0039555A" w:rsidP="00851936">
            <w:pPr>
              <w:ind w:right="-874"/>
            </w:pPr>
            <w:r w:rsidRPr="00A40F86">
              <w:rPr>
                <w:b/>
                <w:sz w:val="28"/>
                <w:szCs w:val="28"/>
              </w:rPr>
              <w:t>(</w:t>
            </w:r>
            <w:r w:rsidRPr="00A40F86">
              <w:rPr>
                <w:rFonts w:cs="Arial"/>
                <w:b/>
                <w:sz w:val="28"/>
                <w:szCs w:val="28"/>
              </w:rPr>
              <w:t>√</w:t>
            </w:r>
            <w:r w:rsidRPr="00A40F86">
              <w:rPr>
                <w:b/>
                <w:sz w:val="28"/>
                <w:szCs w:val="28"/>
              </w:rPr>
              <w:t>)</w:t>
            </w:r>
          </w:p>
        </w:tc>
        <w:tc>
          <w:tcPr>
            <w:tcW w:w="1984" w:type="dxa"/>
          </w:tcPr>
          <w:p w14:paraId="6E55B9EE" w14:textId="76CBEDC5" w:rsidR="00851936" w:rsidRDefault="0039555A" w:rsidP="00851936">
            <w:pPr>
              <w:ind w:right="-874"/>
            </w:pPr>
            <w:r>
              <w:rPr>
                <w:b/>
                <w:sz w:val="28"/>
                <w:szCs w:val="28"/>
              </w:rPr>
              <w:t>Comments</w:t>
            </w:r>
          </w:p>
        </w:tc>
      </w:tr>
      <w:tr w:rsidR="00B3605B" w14:paraId="0C828E22" w14:textId="77777777" w:rsidTr="5E038F8F">
        <w:tc>
          <w:tcPr>
            <w:tcW w:w="8080" w:type="dxa"/>
          </w:tcPr>
          <w:p w14:paraId="27B9A582" w14:textId="77777777" w:rsidR="00851936" w:rsidRDefault="0039555A" w:rsidP="00851936">
            <w:pPr>
              <w:ind w:right="459"/>
            </w:pPr>
            <w:r>
              <w:t>Request is for any election documentation open to public inspection, and any other document relating to the election, excluding:</w:t>
            </w:r>
          </w:p>
          <w:p w14:paraId="180F35CF" w14:textId="77777777" w:rsidR="00851936" w:rsidRDefault="00851936" w:rsidP="00851936">
            <w:pPr>
              <w:ind w:right="-874"/>
            </w:pPr>
          </w:p>
          <w:p w14:paraId="1A9007EA" w14:textId="77777777" w:rsidR="00851936" w:rsidRDefault="0039555A" w:rsidP="00851936">
            <w:pPr>
              <w:numPr>
                <w:ilvl w:val="0"/>
                <w:numId w:val="5"/>
              </w:numPr>
              <w:ind w:right="459"/>
            </w:pPr>
            <w:r>
              <w:t xml:space="preserve">ballot papers </w:t>
            </w:r>
          </w:p>
          <w:p w14:paraId="228C5AF3" w14:textId="77777777" w:rsidR="00851936" w:rsidRDefault="0039555A" w:rsidP="00851936">
            <w:pPr>
              <w:numPr>
                <w:ilvl w:val="0"/>
                <w:numId w:val="5"/>
              </w:numPr>
              <w:ind w:right="459"/>
            </w:pPr>
            <w:r>
              <w:t xml:space="preserve">completed corresponding number lists  </w:t>
            </w:r>
          </w:p>
          <w:p w14:paraId="59F77B6B" w14:textId="77777777" w:rsidR="00851936" w:rsidRDefault="0039555A" w:rsidP="00851936">
            <w:pPr>
              <w:numPr>
                <w:ilvl w:val="0"/>
                <w:numId w:val="5"/>
              </w:numPr>
              <w:ind w:right="459"/>
            </w:pPr>
            <w:r>
              <w:t>certificates as to employment on duty on polling day</w:t>
            </w:r>
          </w:p>
          <w:p w14:paraId="69AAB9FD" w14:textId="4B3DE144" w:rsidR="00F61F2B" w:rsidDel="004E177F" w:rsidRDefault="5EFE4A89" w:rsidP="00851936">
            <w:pPr>
              <w:numPr>
                <w:ilvl w:val="0"/>
                <w:numId w:val="5"/>
              </w:numPr>
              <w:ind w:right="459"/>
            </w:pPr>
            <w:r>
              <w:t xml:space="preserve">the lists of rejected postal </w:t>
            </w:r>
            <w:r w:rsidR="67B48BE1">
              <w:t>ballot papers or postal voting statements</w:t>
            </w:r>
          </w:p>
          <w:p w14:paraId="7D89E5EE" w14:textId="623F432B" w:rsidR="0088571E" w:rsidRDefault="5EFE4A89" w:rsidP="00851936">
            <w:pPr>
              <w:numPr>
                <w:ilvl w:val="0"/>
                <w:numId w:val="5"/>
              </w:numPr>
              <w:ind w:right="459"/>
            </w:pPr>
            <w:r>
              <w:t>the</w:t>
            </w:r>
            <w:r w:rsidR="6CCD83A9">
              <w:t xml:space="preserve"> postal vot</w:t>
            </w:r>
            <w:r w:rsidR="76655311">
              <w:t>e return</w:t>
            </w:r>
            <w:r w:rsidR="6CCD83A9">
              <w:t xml:space="preserve"> forms</w:t>
            </w:r>
          </w:p>
        </w:tc>
        <w:tc>
          <w:tcPr>
            <w:tcW w:w="851" w:type="dxa"/>
          </w:tcPr>
          <w:p w14:paraId="2E46CA82" w14:textId="77777777" w:rsidR="00851936" w:rsidRDefault="00851936" w:rsidP="00851936">
            <w:pPr>
              <w:ind w:right="-874"/>
            </w:pPr>
          </w:p>
        </w:tc>
        <w:tc>
          <w:tcPr>
            <w:tcW w:w="1984" w:type="dxa"/>
          </w:tcPr>
          <w:p w14:paraId="6CD39831" w14:textId="77777777" w:rsidR="00851936" w:rsidRDefault="00851936" w:rsidP="00851936">
            <w:pPr>
              <w:ind w:right="-874"/>
            </w:pPr>
          </w:p>
        </w:tc>
      </w:tr>
      <w:tr w:rsidR="00B3605B" w14:paraId="1ECB9631" w14:textId="77777777" w:rsidTr="5E038F8F">
        <w:tc>
          <w:tcPr>
            <w:tcW w:w="8080" w:type="dxa"/>
          </w:tcPr>
          <w:p w14:paraId="07936B6C" w14:textId="7A09DE8D" w:rsidR="00851936" w:rsidRDefault="21BB6912" w:rsidP="00851936">
            <w:pPr>
              <w:ind w:right="459"/>
            </w:pPr>
            <w:r>
              <w:t>The application has come from:</w:t>
            </w:r>
          </w:p>
          <w:p w14:paraId="3D8CC322" w14:textId="77777777" w:rsidR="00851936" w:rsidRDefault="0039555A" w:rsidP="00851936">
            <w:pPr>
              <w:numPr>
                <w:ilvl w:val="0"/>
                <w:numId w:val="5"/>
              </w:numPr>
              <w:ind w:right="459"/>
            </w:pPr>
            <w:r>
              <w:t>any police force in Great Britain</w:t>
            </w:r>
          </w:p>
          <w:p w14:paraId="5C26D255" w14:textId="77777777" w:rsidR="00851936" w:rsidRDefault="0039555A" w:rsidP="00851936">
            <w:pPr>
              <w:numPr>
                <w:ilvl w:val="0"/>
                <w:numId w:val="5"/>
              </w:numPr>
              <w:ind w:right="459"/>
            </w:pPr>
            <w:r>
              <w:t>the Police Service of Northern Ireland or the Police Service of Northern Ireland (Reserve)</w:t>
            </w:r>
          </w:p>
          <w:p w14:paraId="585FDEB2" w14:textId="77777777" w:rsidR="00851936" w:rsidRDefault="0039555A" w:rsidP="00851936">
            <w:pPr>
              <w:numPr>
                <w:ilvl w:val="0"/>
                <w:numId w:val="5"/>
              </w:numPr>
              <w:ind w:right="459"/>
            </w:pPr>
            <w:proofErr w:type="spellStart"/>
            <w:r>
              <w:t>any body</w:t>
            </w:r>
            <w:proofErr w:type="spellEnd"/>
            <w:r>
              <w:t xml:space="preserve"> of constables established under an Act of Parliament</w:t>
            </w:r>
          </w:p>
          <w:p w14:paraId="70EF2801" w14:textId="77777777" w:rsidR="00851936" w:rsidRDefault="0039555A" w:rsidP="00851936">
            <w:pPr>
              <w:numPr>
                <w:ilvl w:val="0"/>
                <w:numId w:val="5"/>
              </w:numPr>
              <w:ind w:right="459"/>
            </w:pPr>
            <w:r>
              <w:t>the Security Service</w:t>
            </w:r>
          </w:p>
          <w:p w14:paraId="21DEAA4C" w14:textId="77777777" w:rsidR="00851936" w:rsidRDefault="0039555A" w:rsidP="00851936">
            <w:pPr>
              <w:numPr>
                <w:ilvl w:val="0"/>
                <w:numId w:val="5"/>
              </w:numPr>
              <w:ind w:right="459"/>
            </w:pPr>
            <w:r>
              <w:t>the Government Communications Headquarters</w:t>
            </w:r>
          </w:p>
          <w:p w14:paraId="7637E9DE" w14:textId="77777777" w:rsidR="00851936" w:rsidRDefault="0039555A" w:rsidP="00851936">
            <w:pPr>
              <w:numPr>
                <w:ilvl w:val="0"/>
                <w:numId w:val="5"/>
              </w:numPr>
              <w:ind w:right="459"/>
            </w:pPr>
            <w:r>
              <w:t>the Secret Intelligence Service</w:t>
            </w:r>
          </w:p>
        </w:tc>
        <w:tc>
          <w:tcPr>
            <w:tcW w:w="851" w:type="dxa"/>
          </w:tcPr>
          <w:p w14:paraId="5A13D5B2" w14:textId="77777777" w:rsidR="00851936" w:rsidRDefault="00851936" w:rsidP="00851936">
            <w:pPr>
              <w:ind w:right="-874"/>
            </w:pPr>
          </w:p>
        </w:tc>
        <w:tc>
          <w:tcPr>
            <w:tcW w:w="1984" w:type="dxa"/>
          </w:tcPr>
          <w:p w14:paraId="45F9E4CE" w14:textId="77777777" w:rsidR="00851936" w:rsidRDefault="00851936" w:rsidP="00851936">
            <w:pPr>
              <w:ind w:right="-874"/>
            </w:pPr>
          </w:p>
        </w:tc>
      </w:tr>
      <w:tr w:rsidR="00B3605B" w14:paraId="53DFE694" w14:textId="77777777" w:rsidTr="5E038F8F">
        <w:tc>
          <w:tcPr>
            <w:tcW w:w="8080" w:type="dxa"/>
            <w:tcBorders>
              <w:bottom w:val="single" w:sz="4" w:space="0" w:color="auto"/>
            </w:tcBorders>
          </w:tcPr>
          <w:p w14:paraId="034DAA19" w14:textId="77777777" w:rsidR="00851936" w:rsidRDefault="0039555A" w:rsidP="00851936">
            <w:pPr>
              <w:ind w:right="459"/>
            </w:pPr>
            <w:r>
              <w:t>Supply a copy of the documents free of charge.</w:t>
            </w:r>
          </w:p>
          <w:p w14:paraId="558341D2" w14:textId="77777777" w:rsidR="00851936" w:rsidRDefault="0039555A" w:rsidP="00851936">
            <w:pPr>
              <w:ind w:right="459"/>
            </w:pPr>
            <w:r>
              <w:t>Ensure that any person or body is informed that the information supplied may only be used for the purposes set out in the regulation under which the body can obtain the full register.</w:t>
            </w:r>
          </w:p>
        </w:tc>
        <w:tc>
          <w:tcPr>
            <w:tcW w:w="851" w:type="dxa"/>
            <w:tcBorders>
              <w:bottom w:val="single" w:sz="4" w:space="0" w:color="auto"/>
            </w:tcBorders>
          </w:tcPr>
          <w:p w14:paraId="2780ECBC" w14:textId="77777777" w:rsidR="00851936" w:rsidRDefault="00851936" w:rsidP="00851936">
            <w:pPr>
              <w:ind w:right="-874"/>
            </w:pPr>
          </w:p>
        </w:tc>
        <w:tc>
          <w:tcPr>
            <w:tcW w:w="1984" w:type="dxa"/>
            <w:tcBorders>
              <w:bottom w:val="single" w:sz="4" w:space="0" w:color="auto"/>
            </w:tcBorders>
          </w:tcPr>
          <w:p w14:paraId="1806B1CE" w14:textId="77777777" w:rsidR="00851936" w:rsidRDefault="00851936" w:rsidP="00851936">
            <w:pPr>
              <w:ind w:right="-874"/>
            </w:pPr>
          </w:p>
        </w:tc>
      </w:tr>
    </w:tbl>
    <w:p w14:paraId="1189BD1F" w14:textId="07158CCE" w:rsidR="00851936" w:rsidRDefault="00851936"/>
    <w:p w14:paraId="2DC5E697" w14:textId="28171FDF" w:rsidR="00851936" w:rsidRPr="00851936" w:rsidRDefault="0039555A" w:rsidP="00851936">
      <w:pPr>
        <w:pStyle w:val="Heading2"/>
      </w:pPr>
      <w:r w:rsidRPr="00851936">
        <w:t>Access and supply of election spending returns</w:t>
      </w:r>
    </w:p>
    <w:p w14:paraId="45AF68FB" w14:textId="77777777" w:rsidR="00851936" w:rsidRPr="00851936" w:rsidRDefault="00851936" w:rsidP="00851936"/>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80"/>
        <w:gridCol w:w="851"/>
        <w:gridCol w:w="1984"/>
      </w:tblGrid>
      <w:tr w:rsidR="00B3605B" w14:paraId="41E469E1" w14:textId="77777777" w:rsidTr="2BDE0819">
        <w:tc>
          <w:tcPr>
            <w:tcW w:w="8080" w:type="dxa"/>
          </w:tcPr>
          <w:p w14:paraId="4F9DA530" w14:textId="1A3C5D36" w:rsidR="00851936" w:rsidRPr="00EE1558" w:rsidRDefault="0039555A" w:rsidP="00851936">
            <w:pPr>
              <w:ind w:right="459"/>
              <w:jc w:val="center"/>
              <w:rPr>
                <w:b/>
              </w:rPr>
            </w:pPr>
            <w:r>
              <w:rPr>
                <w:b/>
                <w:sz w:val="28"/>
                <w:szCs w:val="28"/>
              </w:rPr>
              <w:t>Situation</w:t>
            </w:r>
          </w:p>
        </w:tc>
        <w:tc>
          <w:tcPr>
            <w:tcW w:w="851" w:type="dxa"/>
          </w:tcPr>
          <w:p w14:paraId="18D0AC13" w14:textId="77777777" w:rsidR="00851936" w:rsidRDefault="0039555A" w:rsidP="00851936">
            <w:pPr>
              <w:ind w:right="-874"/>
              <w:rPr>
                <w:b/>
                <w:sz w:val="28"/>
                <w:szCs w:val="28"/>
              </w:rPr>
            </w:pPr>
            <w:r w:rsidRPr="00A40F86">
              <w:rPr>
                <w:b/>
                <w:sz w:val="28"/>
                <w:szCs w:val="28"/>
              </w:rPr>
              <w:t>Tick</w:t>
            </w:r>
          </w:p>
          <w:p w14:paraId="6DD71214" w14:textId="18660502" w:rsidR="00851936" w:rsidRDefault="0039555A" w:rsidP="00851936">
            <w:pPr>
              <w:ind w:right="-874"/>
            </w:pPr>
            <w:r w:rsidRPr="00A40F86">
              <w:rPr>
                <w:b/>
                <w:sz w:val="28"/>
                <w:szCs w:val="28"/>
              </w:rPr>
              <w:t>(</w:t>
            </w:r>
            <w:r w:rsidRPr="00A40F86">
              <w:rPr>
                <w:rFonts w:cs="Arial"/>
                <w:b/>
                <w:sz w:val="28"/>
                <w:szCs w:val="28"/>
              </w:rPr>
              <w:t>√</w:t>
            </w:r>
            <w:r w:rsidRPr="00A40F86">
              <w:rPr>
                <w:b/>
                <w:sz w:val="28"/>
                <w:szCs w:val="28"/>
              </w:rPr>
              <w:t>)</w:t>
            </w:r>
          </w:p>
        </w:tc>
        <w:tc>
          <w:tcPr>
            <w:tcW w:w="1984" w:type="dxa"/>
          </w:tcPr>
          <w:p w14:paraId="6EDD7BD4" w14:textId="1CDAE8BB" w:rsidR="00851936" w:rsidRDefault="0039555A" w:rsidP="00851936">
            <w:pPr>
              <w:ind w:right="-874"/>
            </w:pPr>
            <w:r>
              <w:rPr>
                <w:b/>
                <w:sz w:val="28"/>
                <w:szCs w:val="28"/>
              </w:rPr>
              <w:t>Comments</w:t>
            </w:r>
          </w:p>
        </w:tc>
      </w:tr>
      <w:tr w:rsidR="00B3605B" w14:paraId="2A31EFB3" w14:textId="77777777" w:rsidTr="2BDE0819">
        <w:tc>
          <w:tcPr>
            <w:tcW w:w="8080" w:type="dxa"/>
          </w:tcPr>
          <w:p w14:paraId="72BEABEF" w14:textId="77777777" w:rsidR="00851936" w:rsidRDefault="0039555A" w:rsidP="00851936">
            <w:pPr>
              <w:ind w:right="459"/>
            </w:pPr>
            <w:r>
              <w:t>Make a copy of the election spending returns and declarations when you receive them.</w:t>
            </w:r>
          </w:p>
        </w:tc>
        <w:tc>
          <w:tcPr>
            <w:tcW w:w="851" w:type="dxa"/>
          </w:tcPr>
          <w:p w14:paraId="17D6EFCE" w14:textId="77777777" w:rsidR="00851936" w:rsidRDefault="00851936" w:rsidP="00851936">
            <w:pPr>
              <w:ind w:right="459"/>
            </w:pPr>
          </w:p>
        </w:tc>
        <w:tc>
          <w:tcPr>
            <w:tcW w:w="1984" w:type="dxa"/>
          </w:tcPr>
          <w:p w14:paraId="2BBA6E9B" w14:textId="77777777" w:rsidR="00851936" w:rsidRDefault="00851936" w:rsidP="00851936">
            <w:pPr>
              <w:ind w:right="459"/>
            </w:pPr>
          </w:p>
        </w:tc>
      </w:tr>
      <w:tr w:rsidR="00B3605B" w14:paraId="793AE876" w14:textId="77777777" w:rsidTr="2BDE0819">
        <w:tc>
          <w:tcPr>
            <w:tcW w:w="8080" w:type="dxa"/>
          </w:tcPr>
          <w:p w14:paraId="58C57321" w14:textId="02FB9853" w:rsidR="00851936" w:rsidRDefault="0039555A" w:rsidP="00851936">
            <w:pPr>
              <w:ind w:right="459"/>
            </w:pPr>
            <w:r>
              <w:t>Redact (i.e. black out) the addresses of any individual donors to the candidate’s campaign on the copy of the return</w:t>
            </w:r>
            <w:r w:rsidR="082AE64B">
              <w:t xml:space="preserve"> </w:t>
            </w:r>
            <w:r w:rsidR="69AB5F49">
              <w:t>B</w:t>
            </w:r>
            <w:r>
              <w:t>efore making it publicly available</w:t>
            </w:r>
            <w:r w:rsidR="4C41E5D2">
              <w:t xml:space="preserve"> or releasing any personal information, y</w:t>
            </w:r>
            <w:r>
              <w:t>ou should take advice from your council’s data protection officer</w:t>
            </w:r>
            <w:r w:rsidR="0D6167BD">
              <w:t xml:space="preserve"> as you may need to redact other personal information such as email addresses and telephone numbers in order to be compliant with data protection requirements.</w:t>
            </w:r>
            <w:r>
              <w:t xml:space="preserve"> </w:t>
            </w:r>
          </w:p>
        </w:tc>
        <w:tc>
          <w:tcPr>
            <w:tcW w:w="851" w:type="dxa"/>
          </w:tcPr>
          <w:p w14:paraId="29DE8F4F" w14:textId="77777777" w:rsidR="00851936" w:rsidRDefault="00851936" w:rsidP="00851936">
            <w:pPr>
              <w:ind w:right="459"/>
            </w:pPr>
          </w:p>
        </w:tc>
        <w:tc>
          <w:tcPr>
            <w:tcW w:w="1984" w:type="dxa"/>
          </w:tcPr>
          <w:p w14:paraId="5A2C86C4" w14:textId="77777777" w:rsidR="00851936" w:rsidRDefault="00851936" w:rsidP="00851936">
            <w:pPr>
              <w:ind w:right="459"/>
            </w:pPr>
          </w:p>
        </w:tc>
      </w:tr>
      <w:tr w:rsidR="00B3605B" w14:paraId="2776C195" w14:textId="77777777" w:rsidTr="2BDE0819">
        <w:tc>
          <w:tcPr>
            <w:tcW w:w="8080" w:type="dxa"/>
          </w:tcPr>
          <w:p w14:paraId="63F50035" w14:textId="1F2A116B" w:rsidR="00851936" w:rsidRDefault="0039555A" w:rsidP="00851936">
            <w:pPr>
              <w:ind w:right="459"/>
            </w:pPr>
            <w:r>
              <w:lastRenderedPageBreak/>
              <w:t>Make the copy available for public inspection as soon as practicable after you have received them. Keep them open to inspection for two years (12 months in the case of parish elections).</w:t>
            </w:r>
          </w:p>
        </w:tc>
        <w:tc>
          <w:tcPr>
            <w:tcW w:w="851" w:type="dxa"/>
          </w:tcPr>
          <w:p w14:paraId="4915EF82" w14:textId="77777777" w:rsidR="00851936" w:rsidRDefault="00851936" w:rsidP="00851936">
            <w:pPr>
              <w:ind w:right="459"/>
            </w:pPr>
          </w:p>
        </w:tc>
        <w:tc>
          <w:tcPr>
            <w:tcW w:w="1984" w:type="dxa"/>
          </w:tcPr>
          <w:p w14:paraId="69922A89" w14:textId="77777777" w:rsidR="00851936" w:rsidRDefault="00851936" w:rsidP="00851936">
            <w:pPr>
              <w:ind w:right="459"/>
            </w:pPr>
          </w:p>
        </w:tc>
      </w:tr>
      <w:tr w:rsidR="00B3605B" w14:paraId="50D428A8" w14:textId="77777777" w:rsidTr="2BDE0819">
        <w:tc>
          <w:tcPr>
            <w:tcW w:w="8080" w:type="dxa"/>
          </w:tcPr>
          <w:p w14:paraId="11ED359E" w14:textId="2BEAE620" w:rsidR="00851936" w:rsidRDefault="0039555A" w:rsidP="00851936">
            <w:pPr>
              <w:ind w:right="459"/>
            </w:pPr>
            <w:r>
              <w:t xml:space="preserve">Do not supply a copy of the returns and declarations to the Electoral Commission unless they are specifically requested. The exception is at local authority mayoral and combined authority mayoral elections where a copy of any returns or declaration must be sent to the Commission. Where provided, copies should be clean copies, without any redacting of donors’ details. </w:t>
            </w:r>
          </w:p>
        </w:tc>
        <w:tc>
          <w:tcPr>
            <w:tcW w:w="851" w:type="dxa"/>
          </w:tcPr>
          <w:p w14:paraId="542EA29F" w14:textId="77777777" w:rsidR="00851936" w:rsidRDefault="00851936" w:rsidP="00851936">
            <w:pPr>
              <w:ind w:right="459"/>
            </w:pPr>
          </w:p>
        </w:tc>
        <w:tc>
          <w:tcPr>
            <w:tcW w:w="1984" w:type="dxa"/>
          </w:tcPr>
          <w:p w14:paraId="1C219EC2" w14:textId="77777777" w:rsidR="00851936" w:rsidRDefault="00851936" w:rsidP="00851936">
            <w:pPr>
              <w:ind w:right="459"/>
            </w:pPr>
          </w:p>
        </w:tc>
      </w:tr>
      <w:tr w:rsidR="00B3605B" w14:paraId="30193889" w14:textId="77777777" w:rsidTr="2BDE0819">
        <w:tc>
          <w:tcPr>
            <w:tcW w:w="8080" w:type="dxa"/>
          </w:tcPr>
          <w:p w14:paraId="76288700" w14:textId="77777777" w:rsidR="00851936" w:rsidRDefault="0039555A" w:rsidP="00851936">
            <w:pPr>
              <w:ind w:right="459"/>
            </w:pPr>
            <w:r>
              <w:t xml:space="preserve">If the Commission request copies of invoices and receipts for selected candidates </w:t>
            </w:r>
            <w:proofErr w:type="gramStart"/>
            <w:r>
              <w:t>at a later date</w:t>
            </w:r>
            <w:proofErr w:type="gramEnd"/>
            <w:r>
              <w:t xml:space="preserve"> supply them as soon as possible.</w:t>
            </w:r>
          </w:p>
        </w:tc>
        <w:tc>
          <w:tcPr>
            <w:tcW w:w="851" w:type="dxa"/>
          </w:tcPr>
          <w:p w14:paraId="0BD00044" w14:textId="77777777" w:rsidR="00851936" w:rsidRDefault="00851936" w:rsidP="00851936">
            <w:pPr>
              <w:ind w:right="459"/>
            </w:pPr>
          </w:p>
        </w:tc>
        <w:tc>
          <w:tcPr>
            <w:tcW w:w="1984" w:type="dxa"/>
          </w:tcPr>
          <w:p w14:paraId="45A6EE85" w14:textId="77777777" w:rsidR="00851936" w:rsidRDefault="00851936" w:rsidP="00851936">
            <w:pPr>
              <w:ind w:right="459"/>
            </w:pPr>
          </w:p>
        </w:tc>
      </w:tr>
      <w:tr w:rsidR="00B3605B" w14:paraId="57AF666C" w14:textId="77777777" w:rsidTr="2BDE0819">
        <w:tc>
          <w:tcPr>
            <w:tcW w:w="8080" w:type="dxa"/>
          </w:tcPr>
          <w:p w14:paraId="529ABFE7" w14:textId="77777777" w:rsidR="00851936" w:rsidRDefault="0039555A" w:rsidP="00851936">
            <w:pPr>
              <w:ind w:right="459"/>
            </w:pPr>
            <w:r>
              <w:t>Only if specifically requested, supply to the Electoral Commission:</w:t>
            </w:r>
          </w:p>
          <w:p w14:paraId="15C0DC7C" w14:textId="77777777" w:rsidR="00851936" w:rsidRDefault="0039555A" w:rsidP="00851936">
            <w:pPr>
              <w:numPr>
                <w:ilvl w:val="0"/>
                <w:numId w:val="5"/>
              </w:numPr>
              <w:ind w:right="459"/>
            </w:pPr>
            <w:r>
              <w:t>electorate figures for each ward used to calculate the candidates’ spending limit</w:t>
            </w:r>
          </w:p>
          <w:p w14:paraId="22D7332D" w14:textId="77777777" w:rsidR="00851936" w:rsidRDefault="0039555A" w:rsidP="00851936">
            <w:pPr>
              <w:numPr>
                <w:ilvl w:val="0"/>
                <w:numId w:val="5"/>
              </w:numPr>
              <w:ind w:right="459"/>
            </w:pPr>
            <w:r>
              <w:t>the candidates’ spending limit provided to candidates, if applicable</w:t>
            </w:r>
          </w:p>
          <w:p w14:paraId="34D30CAE" w14:textId="77777777" w:rsidR="00851936" w:rsidRDefault="0039555A" w:rsidP="00851936">
            <w:pPr>
              <w:numPr>
                <w:ilvl w:val="0"/>
                <w:numId w:val="5"/>
              </w:numPr>
              <w:ind w:right="459"/>
            </w:pPr>
            <w:r>
              <w:t>a list of all candidates who stood for election, including their party (if any), and whether they were successful</w:t>
            </w:r>
          </w:p>
          <w:p w14:paraId="1F9A460E" w14:textId="77777777" w:rsidR="00851936" w:rsidRDefault="0039555A" w:rsidP="00851936">
            <w:pPr>
              <w:numPr>
                <w:ilvl w:val="0"/>
                <w:numId w:val="5"/>
              </w:numPr>
              <w:ind w:right="459"/>
            </w:pPr>
            <w:r>
              <w:t>confirmation of who has not submitted a return, has submitted an incomplete return or has submitted a late return and what, if anything, the Proper Officer has already done about such cases</w:t>
            </w:r>
          </w:p>
          <w:p w14:paraId="7C7E4E90" w14:textId="77777777" w:rsidR="00851936" w:rsidRDefault="0039555A" w:rsidP="00851936">
            <w:pPr>
              <w:numPr>
                <w:ilvl w:val="0"/>
                <w:numId w:val="5"/>
              </w:numPr>
              <w:ind w:right="459"/>
            </w:pPr>
            <w:r>
              <w:t>addresses of election agents for any candidates who failed to submit returns</w:t>
            </w:r>
          </w:p>
        </w:tc>
        <w:tc>
          <w:tcPr>
            <w:tcW w:w="851" w:type="dxa"/>
          </w:tcPr>
          <w:p w14:paraId="1498F575" w14:textId="77777777" w:rsidR="00851936" w:rsidRDefault="00851936" w:rsidP="00851936">
            <w:pPr>
              <w:ind w:right="459"/>
            </w:pPr>
          </w:p>
        </w:tc>
        <w:tc>
          <w:tcPr>
            <w:tcW w:w="1984" w:type="dxa"/>
          </w:tcPr>
          <w:p w14:paraId="4B0D48D1" w14:textId="77777777" w:rsidR="00851936" w:rsidRDefault="00851936" w:rsidP="00851936">
            <w:pPr>
              <w:ind w:right="459"/>
            </w:pPr>
          </w:p>
        </w:tc>
      </w:tr>
      <w:tr w:rsidR="00B3605B" w14:paraId="22A2BD12" w14:textId="77777777" w:rsidTr="2BDE0819">
        <w:tc>
          <w:tcPr>
            <w:tcW w:w="8080" w:type="dxa"/>
          </w:tcPr>
          <w:p w14:paraId="7EF917AB" w14:textId="77777777" w:rsidR="00851936" w:rsidRDefault="0039555A" w:rsidP="00851936">
            <w:pPr>
              <w:ind w:right="459"/>
            </w:pPr>
            <w:r>
              <w:t xml:space="preserve">Any person may request that you provide a copy of the documents on payment of a fee. The fee for doing so is generally 20p per side of a page. </w:t>
            </w:r>
          </w:p>
          <w:p w14:paraId="414A880A" w14:textId="6351D1BB" w:rsidR="00851936" w:rsidRDefault="002E2A40" w:rsidP="002E2A40">
            <w:pPr>
              <w:pStyle w:val="ListParagraph"/>
              <w:numPr>
                <w:ilvl w:val="0"/>
                <w:numId w:val="18"/>
              </w:numPr>
              <w:ind w:right="459"/>
            </w:pPr>
            <w:r>
              <w:t>E</w:t>
            </w:r>
            <w:r w:rsidR="0039555A">
              <w:t>nsure you receive payment before supply</w:t>
            </w:r>
          </w:p>
          <w:p w14:paraId="75D10110" w14:textId="2BE186B5" w:rsidR="002E2A40" w:rsidRDefault="002E2A40" w:rsidP="002E2A40">
            <w:pPr>
              <w:pStyle w:val="ListParagraph"/>
              <w:ind w:right="459"/>
            </w:pPr>
          </w:p>
        </w:tc>
        <w:tc>
          <w:tcPr>
            <w:tcW w:w="851" w:type="dxa"/>
          </w:tcPr>
          <w:p w14:paraId="6E22C855" w14:textId="77777777" w:rsidR="00851936" w:rsidRDefault="00851936" w:rsidP="00851936">
            <w:pPr>
              <w:ind w:right="459"/>
            </w:pPr>
          </w:p>
        </w:tc>
        <w:tc>
          <w:tcPr>
            <w:tcW w:w="1984" w:type="dxa"/>
          </w:tcPr>
          <w:p w14:paraId="476C5918" w14:textId="77777777" w:rsidR="00851936" w:rsidRDefault="00851936" w:rsidP="00851936">
            <w:pPr>
              <w:ind w:right="459"/>
            </w:pPr>
          </w:p>
        </w:tc>
      </w:tr>
      <w:tr w:rsidR="00B3605B" w14:paraId="66EDFBC8" w14:textId="77777777" w:rsidTr="2BDE0819">
        <w:tc>
          <w:tcPr>
            <w:tcW w:w="8080" w:type="dxa"/>
          </w:tcPr>
          <w:p w14:paraId="583C1CBA" w14:textId="43C3C858" w:rsidR="00851936" w:rsidRDefault="0039555A" w:rsidP="00851936">
            <w:pPr>
              <w:ind w:right="459"/>
            </w:pPr>
            <w:r>
              <w:t xml:space="preserve">Store the original documents securely for two years (12 months in the case of parish elections). </w:t>
            </w:r>
          </w:p>
        </w:tc>
        <w:tc>
          <w:tcPr>
            <w:tcW w:w="851" w:type="dxa"/>
          </w:tcPr>
          <w:p w14:paraId="1526E676" w14:textId="77777777" w:rsidR="00851936" w:rsidRDefault="00851936" w:rsidP="00851936">
            <w:pPr>
              <w:ind w:right="459"/>
            </w:pPr>
          </w:p>
        </w:tc>
        <w:tc>
          <w:tcPr>
            <w:tcW w:w="1984" w:type="dxa"/>
          </w:tcPr>
          <w:p w14:paraId="1063FD02" w14:textId="77777777" w:rsidR="00851936" w:rsidRDefault="00851936" w:rsidP="00851936">
            <w:pPr>
              <w:ind w:right="459"/>
            </w:pPr>
          </w:p>
        </w:tc>
      </w:tr>
      <w:tr w:rsidR="00B3605B" w14:paraId="6DB441A9" w14:textId="77777777" w:rsidTr="2BDE0819">
        <w:tc>
          <w:tcPr>
            <w:tcW w:w="8080" w:type="dxa"/>
          </w:tcPr>
          <w:p w14:paraId="52E1217D" w14:textId="2656F57D" w:rsidR="00851936" w:rsidRDefault="0039555A" w:rsidP="00851936">
            <w:pPr>
              <w:ind w:right="459"/>
            </w:pPr>
            <w:r>
              <w:t>At the end of that time, you should attempt to contact the candidates and agents and offer to return the documents. Documents that are not returned should be destroyed.</w:t>
            </w:r>
          </w:p>
        </w:tc>
        <w:tc>
          <w:tcPr>
            <w:tcW w:w="851" w:type="dxa"/>
          </w:tcPr>
          <w:p w14:paraId="21CE9F97" w14:textId="77777777" w:rsidR="00851936" w:rsidRDefault="00851936" w:rsidP="00851936">
            <w:pPr>
              <w:ind w:right="459"/>
            </w:pPr>
          </w:p>
        </w:tc>
        <w:tc>
          <w:tcPr>
            <w:tcW w:w="1984" w:type="dxa"/>
          </w:tcPr>
          <w:p w14:paraId="0ECD1BE8" w14:textId="77777777" w:rsidR="00851936" w:rsidRDefault="00851936" w:rsidP="00851936">
            <w:pPr>
              <w:ind w:right="459"/>
            </w:pPr>
          </w:p>
        </w:tc>
      </w:tr>
    </w:tbl>
    <w:p w14:paraId="3747DAF2" w14:textId="77777777" w:rsidR="0051318A" w:rsidRDefault="0051318A" w:rsidP="0051318A"/>
    <w:p w14:paraId="5AA734C7" w14:textId="77777777" w:rsidR="0051318A" w:rsidRDefault="0051318A" w:rsidP="0051318A">
      <w:pPr>
        <w:ind w:right="-874"/>
      </w:pPr>
    </w:p>
    <w:p w14:paraId="5BA09F57" w14:textId="49F07151" w:rsidR="00DB0D2F" w:rsidRPr="0051318A" w:rsidRDefault="0039555A" w:rsidP="0051318A">
      <w:r>
        <w:t xml:space="preserve"> </w:t>
      </w:r>
    </w:p>
    <w:sectPr w:rsidR="00DB0D2F" w:rsidRPr="0051318A" w:rsidSect="00AE57B1">
      <w:pgSz w:w="11906" w:h="16838"/>
      <w:pgMar w:top="899" w:right="18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F71E" w14:textId="77777777" w:rsidR="004C21F3" w:rsidRDefault="004C21F3" w:rsidP="00ED648B">
      <w:r>
        <w:separator/>
      </w:r>
    </w:p>
  </w:endnote>
  <w:endnote w:type="continuationSeparator" w:id="0">
    <w:p w14:paraId="11732C71" w14:textId="77777777" w:rsidR="004C21F3" w:rsidRDefault="004C21F3" w:rsidP="00ED648B">
      <w:r>
        <w:continuationSeparator/>
      </w:r>
    </w:p>
  </w:endnote>
  <w:endnote w:type="continuationNotice" w:id="1">
    <w:p w14:paraId="6CA91262" w14:textId="77777777" w:rsidR="004C21F3" w:rsidRDefault="004C2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wis721 Lt BT">
    <w:altName w:val="Courier New"/>
    <w:panose1 w:val="00000000000000000000"/>
    <w:charset w:val="00"/>
    <w:family w:val="swiss"/>
    <w:notTrueType/>
    <w:pitch w:val="variable"/>
    <w:sig w:usb0="00000003" w:usb1="00000000" w:usb2="00000000" w:usb3="00000000" w:csb0="00000001" w:csb1="00000000"/>
  </w:font>
  <w:font w:name="Swis721 Md BT">
    <w:altName w:val="Arial"/>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BE87" w14:textId="77777777" w:rsidR="004C21F3" w:rsidRDefault="004C21F3" w:rsidP="00ED648B">
      <w:r>
        <w:separator/>
      </w:r>
    </w:p>
  </w:footnote>
  <w:footnote w:type="continuationSeparator" w:id="0">
    <w:p w14:paraId="6E95A353" w14:textId="77777777" w:rsidR="004C21F3" w:rsidRDefault="004C21F3" w:rsidP="00ED648B">
      <w:r>
        <w:continuationSeparator/>
      </w:r>
    </w:p>
  </w:footnote>
  <w:footnote w:type="continuationNotice" w:id="1">
    <w:p w14:paraId="1FA48FA9" w14:textId="77777777" w:rsidR="004C21F3" w:rsidRDefault="004C21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DF6"/>
    <w:multiLevelType w:val="hybridMultilevel"/>
    <w:tmpl w:val="54468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F57D3"/>
    <w:multiLevelType w:val="hybridMultilevel"/>
    <w:tmpl w:val="FD9C0B58"/>
    <w:lvl w:ilvl="0" w:tplc="BA061704">
      <w:start w:val="1"/>
      <w:numFmt w:val="bullet"/>
      <w:lvlText w:val=""/>
      <w:lvlJc w:val="left"/>
      <w:pPr>
        <w:ind w:left="720" w:hanging="360"/>
      </w:pPr>
      <w:rPr>
        <w:rFonts w:ascii="Symbol" w:hAnsi="Symbol" w:hint="default"/>
      </w:rPr>
    </w:lvl>
    <w:lvl w:ilvl="1" w:tplc="647AF822" w:tentative="1">
      <w:start w:val="1"/>
      <w:numFmt w:val="bullet"/>
      <w:lvlText w:val="o"/>
      <w:lvlJc w:val="left"/>
      <w:pPr>
        <w:ind w:left="1440" w:hanging="360"/>
      </w:pPr>
      <w:rPr>
        <w:rFonts w:ascii="Courier New" w:hAnsi="Courier New" w:cs="Courier New" w:hint="default"/>
      </w:rPr>
    </w:lvl>
    <w:lvl w:ilvl="2" w:tplc="C534167A" w:tentative="1">
      <w:start w:val="1"/>
      <w:numFmt w:val="bullet"/>
      <w:lvlText w:val=""/>
      <w:lvlJc w:val="left"/>
      <w:pPr>
        <w:ind w:left="2160" w:hanging="360"/>
      </w:pPr>
      <w:rPr>
        <w:rFonts w:ascii="Wingdings" w:hAnsi="Wingdings" w:hint="default"/>
      </w:rPr>
    </w:lvl>
    <w:lvl w:ilvl="3" w:tplc="A3AA5DE0" w:tentative="1">
      <w:start w:val="1"/>
      <w:numFmt w:val="bullet"/>
      <w:lvlText w:val=""/>
      <w:lvlJc w:val="left"/>
      <w:pPr>
        <w:ind w:left="2880" w:hanging="360"/>
      </w:pPr>
      <w:rPr>
        <w:rFonts w:ascii="Symbol" w:hAnsi="Symbol" w:hint="default"/>
      </w:rPr>
    </w:lvl>
    <w:lvl w:ilvl="4" w:tplc="E79E5BA4" w:tentative="1">
      <w:start w:val="1"/>
      <w:numFmt w:val="bullet"/>
      <w:lvlText w:val="o"/>
      <w:lvlJc w:val="left"/>
      <w:pPr>
        <w:ind w:left="3600" w:hanging="360"/>
      </w:pPr>
      <w:rPr>
        <w:rFonts w:ascii="Courier New" w:hAnsi="Courier New" w:cs="Courier New" w:hint="default"/>
      </w:rPr>
    </w:lvl>
    <w:lvl w:ilvl="5" w:tplc="3D4257BA" w:tentative="1">
      <w:start w:val="1"/>
      <w:numFmt w:val="bullet"/>
      <w:lvlText w:val=""/>
      <w:lvlJc w:val="left"/>
      <w:pPr>
        <w:ind w:left="4320" w:hanging="360"/>
      </w:pPr>
      <w:rPr>
        <w:rFonts w:ascii="Wingdings" w:hAnsi="Wingdings" w:hint="default"/>
      </w:rPr>
    </w:lvl>
    <w:lvl w:ilvl="6" w:tplc="F85EB648" w:tentative="1">
      <w:start w:val="1"/>
      <w:numFmt w:val="bullet"/>
      <w:lvlText w:val=""/>
      <w:lvlJc w:val="left"/>
      <w:pPr>
        <w:ind w:left="5040" w:hanging="360"/>
      </w:pPr>
      <w:rPr>
        <w:rFonts w:ascii="Symbol" w:hAnsi="Symbol" w:hint="default"/>
      </w:rPr>
    </w:lvl>
    <w:lvl w:ilvl="7" w:tplc="82A205F0" w:tentative="1">
      <w:start w:val="1"/>
      <w:numFmt w:val="bullet"/>
      <w:lvlText w:val="o"/>
      <w:lvlJc w:val="left"/>
      <w:pPr>
        <w:ind w:left="5760" w:hanging="360"/>
      </w:pPr>
      <w:rPr>
        <w:rFonts w:ascii="Courier New" w:hAnsi="Courier New" w:cs="Courier New" w:hint="default"/>
      </w:rPr>
    </w:lvl>
    <w:lvl w:ilvl="8" w:tplc="37B0C1AC" w:tentative="1">
      <w:start w:val="1"/>
      <w:numFmt w:val="bullet"/>
      <w:lvlText w:val=""/>
      <w:lvlJc w:val="left"/>
      <w:pPr>
        <w:ind w:left="6480" w:hanging="360"/>
      </w:pPr>
      <w:rPr>
        <w:rFonts w:ascii="Wingdings" w:hAnsi="Wingdings" w:hint="default"/>
      </w:rPr>
    </w:lvl>
  </w:abstractNum>
  <w:abstractNum w:abstractNumId="2" w15:restartNumberingAfterBreak="0">
    <w:nsid w:val="0A714944"/>
    <w:multiLevelType w:val="hybridMultilevel"/>
    <w:tmpl w:val="F44E04BC"/>
    <w:lvl w:ilvl="0" w:tplc="7116B3FA">
      <w:start w:val="1"/>
      <w:numFmt w:val="bullet"/>
      <w:lvlText w:val=""/>
      <w:lvlJc w:val="left"/>
      <w:pPr>
        <w:tabs>
          <w:tab w:val="num" w:pos="720"/>
        </w:tabs>
        <w:ind w:left="720" w:hanging="360"/>
      </w:pPr>
      <w:rPr>
        <w:rFonts w:ascii="Symbol" w:hAnsi="Symbol" w:hint="default"/>
      </w:rPr>
    </w:lvl>
    <w:lvl w:ilvl="1" w:tplc="0EE601F6" w:tentative="1">
      <w:start w:val="1"/>
      <w:numFmt w:val="bullet"/>
      <w:lvlText w:val="o"/>
      <w:lvlJc w:val="left"/>
      <w:pPr>
        <w:tabs>
          <w:tab w:val="num" w:pos="1440"/>
        </w:tabs>
        <w:ind w:left="1440" w:hanging="360"/>
      </w:pPr>
      <w:rPr>
        <w:rFonts w:ascii="Courier New" w:hAnsi="Courier New" w:cs="Wingdings" w:hint="default"/>
      </w:rPr>
    </w:lvl>
    <w:lvl w:ilvl="2" w:tplc="A016138E" w:tentative="1">
      <w:start w:val="1"/>
      <w:numFmt w:val="bullet"/>
      <w:lvlText w:val=""/>
      <w:lvlJc w:val="left"/>
      <w:pPr>
        <w:tabs>
          <w:tab w:val="num" w:pos="2160"/>
        </w:tabs>
        <w:ind w:left="2160" w:hanging="360"/>
      </w:pPr>
      <w:rPr>
        <w:rFonts w:ascii="Wingdings" w:hAnsi="Wingdings" w:hint="default"/>
      </w:rPr>
    </w:lvl>
    <w:lvl w:ilvl="3" w:tplc="8A960662" w:tentative="1">
      <w:start w:val="1"/>
      <w:numFmt w:val="bullet"/>
      <w:lvlText w:val=""/>
      <w:lvlJc w:val="left"/>
      <w:pPr>
        <w:tabs>
          <w:tab w:val="num" w:pos="2880"/>
        </w:tabs>
        <w:ind w:left="2880" w:hanging="360"/>
      </w:pPr>
      <w:rPr>
        <w:rFonts w:ascii="Symbol" w:hAnsi="Symbol" w:hint="default"/>
      </w:rPr>
    </w:lvl>
    <w:lvl w:ilvl="4" w:tplc="45261F76" w:tentative="1">
      <w:start w:val="1"/>
      <w:numFmt w:val="bullet"/>
      <w:lvlText w:val="o"/>
      <w:lvlJc w:val="left"/>
      <w:pPr>
        <w:tabs>
          <w:tab w:val="num" w:pos="3600"/>
        </w:tabs>
        <w:ind w:left="3600" w:hanging="360"/>
      </w:pPr>
      <w:rPr>
        <w:rFonts w:ascii="Courier New" w:hAnsi="Courier New" w:cs="Wingdings" w:hint="default"/>
      </w:rPr>
    </w:lvl>
    <w:lvl w:ilvl="5" w:tplc="5B74FE20" w:tentative="1">
      <w:start w:val="1"/>
      <w:numFmt w:val="bullet"/>
      <w:lvlText w:val=""/>
      <w:lvlJc w:val="left"/>
      <w:pPr>
        <w:tabs>
          <w:tab w:val="num" w:pos="4320"/>
        </w:tabs>
        <w:ind w:left="4320" w:hanging="360"/>
      </w:pPr>
      <w:rPr>
        <w:rFonts w:ascii="Wingdings" w:hAnsi="Wingdings" w:hint="default"/>
      </w:rPr>
    </w:lvl>
    <w:lvl w:ilvl="6" w:tplc="B8D0AEA6" w:tentative="1">
      <w:start w:val="1"/>
      <w:numFmt w:val="bullet"/>
      <w:lvlText w:val=""/>
      <w:lvlJc w:val="left"/>
      <w:pPr>
        <w:tabs>
          <w:tab w:val="num" w:pos="5040"/>
        </w:tabs>
        <w:ind w:left="5040" w:hanging="360"/>
      </w:pPr>
      <w:rPr>
        <w:rFonts w:ascii="Symbol" w:hAnsi="Symbol" w:hint="default"/>
      </w:rPr>
    </w:lvl>
    <w:lvl w:ilvl="7" w:tplc="9ECC6456" w:tentative="1">
      <w:start w:val="1"/>
      <w:numFmt w:val="bullet"/>
      <w:lvlText w:val="o"/>
      <w:lvlJc w:val="left"/>
      <w:pPr>
        <w:tabs>
          <w:tab w:val="num" w:pos="5760"/>
        </w:tabs>
        <w:ind w:left="5760" w:hanging="360"/>
      </w:pPr>
      <w:rPr>
        <w:rFonts w:ascii="Courier New" w:hAnsi="Courier New" w:cs="Wingdings" w:hint="default"/>
      </w:rPr>
    </w:lvl>
    <w:lvl w:ilvl="8" w:tplc="A104BFF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60FDD"/>
    <w:multiLevelType w:val="hybridMultilevel"/>
    <w:tmpl w:val="7200FAF0"/>
    <w:lvl w:ilvl="0" w:tplc="66A2EA86">
      <w:numFmt w:val="bullet"/>
      <w:lvlText w:val="•"/>
      <w:lvlJc w:val="left"/>
      <w:pPr>
        <w:ind w:left="810" w:hanging="450"/>
      </w:pPr>
      <w:rPr>
        <w:rFonts w:ascii="Arial" w:eastAsia="Times New Roman" w:hAnsi="Arial" w:cs="Arial" w:hint="default"/>
      </w:rPr>
    </w:lvl>
    <w:lvl w:ilvl="1" w:tplc="D8C232C0" w:tentative="1">
      <w:start w:val="1"/>
      <w:numFmt w:val="bullet"/>
      <w:lvlText w:val="o"/>
      <w:lvlJc w:val="left"/>
      <w:pPr>
        <w:ind w:left="1440" w:hanging="360"/>
      </w:pPr>
      <w:rPr>
        <w:rFonts w:ascii="Courier New" w:hAnsi="Courier New" w:cs="Courier New" w:hint="default"/>
      </w:rPr>
    </w:lvl>
    <w:lvl w:ilvl="2" w:tplc="56B24C66" w:tentative="1">
      <w:start w:val="1"/>
      <w:numFmt w:val="bullet"/>
      <w:lvlText w:val=""/>
      <w:lvlJc w:val="left"/>
      <w:pPr>
        <w:ind w:left="2160" w:hanging="360"/>
      </w:pPr>
      <w:rPr>
        <w:rFonts w:ascii="Wingdings" w:hAnsi="Wingdings" w:hint="default"/>
      </w:rPr>
    </w:lvl>
    <w:lvl w:ilvl="3" w:tplc="64B04240" w:tentative="1">
      <w:start w:val="1"/>
      <w:numFmt w:val="bullet"/>
      <w:lvlText w:val=""/>
      <w:lvlJc w:val="left"/>
      <w:pPr>
        <w:ind w:left="2880" w:hanging="360"/>
      </w:pPr>
      <w:rPr>
        <w:rFonts w:ascii="Symbol" w:hAnsi="Symbol" w:hint="default"/>
      </w:rPr>
    </w:lvl>
    <w:lvl w:ilvl="4" w:tplc="F25AEDE8" w:tentative="1">
      <w:start w:val="1"/>
      <w:numFmt w:val="bullet"/>
      <w:lvlText w:val="o"/>
      <w:lvlJc w:val="left"/>
      <w:pPr>
        <w:ind w:left="3600" w:hanging="360"/>
      </w:pPr>
      <w:rPr>
        <w:rFonts w:ascii="Courier New" w:hAnsi="Courier New" w:cs="Courier New" w:hint="default"/>
      </w:rPr>
    </w:lvl>
    <w:lvl w:ilvl="5" w:tplc="92BA6018" w:tentative="1">
      <w:start w:val="1"/>
      <w:numFmt w:val="bullet"/>
      <w:lvlText w:val=""/>
      <w:lvlJc w:val="left"/>
      <w:pPr>
        <w:ind w:left="4320" w:hanging="360"/>
      </w:pPr>
      <w:rPr>
        <w:rFonts w:ascii="Wingdings" w:hAnsi="Wingdings" w:hint="default"/>
      </w:rPr>
    </w:lvl>
    <w:lvl w:ilvl="6" w:tplc="F6F245F2" w:tentative="1">
      <w:start w:val="1"/>
      <w:numFmt w:val="bullet"/>
      <w:lvlText w:val=""/>
      <w:lvlJc w:val="left"/>
      <w:pPr>
        <w:ind w:left="5040" w:hanging="360"/>
      </w:pPr>
      <w:rPr>
        <w:rFonts w:ascii="Symbol" w:hAnsi="Symbol" w:hint="default"/>
      </w:rPr>
    </w:lvl>
    <w:lvl w:ilvl="7" w:tplc="A7DE846A" w:tentative="1">
      <w:start w:val="1"/>
      <w:numFmt w:val="bullet"/>
      <w:lvlText w:val="o"/>
      <w:lvlJc w:val="left"/>
      <w:pPr>
        <w:ind w:left="5760" w:hanging="360"/>
      </w:pPr>
      <w:rPr>
        <w:rFonts w:ascii="Courier New" w:hAnsi="Courier New" w:cs="Courier New" w:hint="default"/>
      </w:rPr>
    </w:lvl>
    <w:lvl w:ilvl="8" w:tplc="3D24EB5C" w:tentative="1">
      <w:start w:val="1"/>
      <w:numFmt w:val="bullet"/>
      <w:lvlText w:val=""/>
      <w:lvlJc w:val="left"/>
      <w:pPr>
        <w:ind w:left="6480" w:hanging="360"/>
      </w:pPr>
      <w:rPr>
        <w:rFonts w:ascii="Wingdings" w:hAnsi="Wingdings" w:hint="default"/>
      </w:rPr>
    </w:lvl>
  </w:abstractNum>
  <w:abstractNum w:abstractNumId="4" w15:restartNumberingAfterBreak="0">
    <w:nsid w:val="137D58C4"/>
    <w:multiLevelType w:val="hybridMultilevel"/>
    <w:tmpl w:val="45589BAC"/>
    <w:lvl w:ilvl="0" w:tplc="1F960FA6">
      <w:numFmt w:val="bullet"/>
      <w:lvlText w:val="•"/>
      <w:lvlJc w:val="left"/>
      <w:pPr>
        <w:ind w:left="720" w:hanging="360"/>
      </w:pPr>
      <w:rPr>
        <w:rFonts w:ascii="Arial" w:eastAsia="Times New Roman" w:hAnsi="Arial" w:cs="Arial" w:hint="default"/>
      </w:rPr>
    </w:lvl>
    <w:lvl w:ilvl="1" w:tplc="CA3A9DFA" w:tentative="1">
      <w:start w:val="1"/>
      <w:numFmt w:val="bullet"/>
      <w:lvlText w:val="o"/>
      <w:lvlJc w:val="left"/>
      <w:pPr>
        <w:ind w:left="1440" w:hanging="360"/>
      </w:pPr>
      <w:rPr>
        <w:rFonts w:ascii="Courier New" w:hAnsi="Courier New" w:cs="Courier New" w:hint="default"/>
      </w:rPr>
    </w:lvl>
    <w:lvl w:ilvl="2" w:tplc="EF38D870" w:tentative="1">
      <w:start w:val="1"/>
      <w:numFmt w:val="bullet"/>
      <w:lvlText w:val=""/>
      <w:lvlJc w:val="left"/>
      <w:pPr>
        <w:ind w:left="2160" w:hanging="360"/>
      </w:pPr>
      <w:rPr>
        <w:rFonts w:ascii="Wingdings" w:hAnsi="Wingdings" w:hint="default"/>
      </w:rPr>
    </w:lvl>
    <w:lvl w:ilvl="3" w:tplc="CD920F1C" w:tentative="1">
      <w:start w:val="1"/>
      <w:numFmt w:val="bullet"/>
      <w:lvlText w:val=""/>
      <w:lvlJc w:val="left"/>
      <w:pPr>
        <w:ind w:left="2880" w:hanging="360"/>
      </w:pPr>
      <w:rPr>
        <w:rFonts w:ascii="Symbol" w:hAnsi="Symbol" w:hint="default"/>
      </w:rPr>
    </w:lvl>
    <w:lvl w:ilvl="4" w:tplc="FA0664D2" w:tentative="1">
      <w:start w:val="1"/>
      <w:numFmt w:val="bullet"/>
      <w:lvlText w:val="o"/>
      <w:lvlJc w:val="left"/>
      <w:pPr>
        <w:ind w:left="3600" w:hanging="360"/>
      </w:pPr>
      <w:rPr>
        <w:rFonts w:ascii="Courier New" w:hAnsi="Courier New" w:cs="Courier New" w:hint="default"/>
      </w:rPr>
    </w:lvl>
    <w:lvl w:ilvl="5" w:tplc="2CDE93F2" w:tentative="1">
      <w:start w:val="1"/>
      <w:numFmt w:val="bullet"/>
      <w:lvlText w:val=""/>
      <w:lvlJc w:val="left"/>
      <w:pPr>
        <w:ind w:left="4320" w:hanging="360"/>
      </w:pPr>
      <w:rPr>
        <w:rFonts w:ascii="Wingdings" w:hAnsi="Wingdings" w:hint="default"/>
      </w:rPr>
    </w:lvl>
    <w:lvl w:ilvl="6" w:tplc="51C08818" w:tentative="1">
      <w:start w:val="1"/>
      <w:numFmt w:val="bullet"/>
      <w:lvlText w:val=""/>
      <w:lvlJc w:val="left"/>
      <w:pPr>
        <w:ind w:left="5040" w:hanging="360"/>
      </w:pPr>
      <w:rPr>
        <w:rFonts w:ascii="Symbol" w:hAnsi="Symbol" w:hint="default"/>
      </w:rPr>
    </w:lvl>
    <w:lvl w:ilvl="7" w:tplc="9A5C50E8" w:tentative="1">
      <w:start w:val="1"/>
      <w:numFmt w:val="bullet"/>
      <w:lvlText w:val="o"/>
      <w:lvlJc w:val="left"/>
      <w:pPr>
        <w:ind w:left="5760" w:hanging="360"/>
      </w:pPr>
      <w:rPr>
        <w:rFonts w:ascii="Courier New" w:hAnsi="Courier New" w:cs="Courier New" w:hint="default"/>
      </w:rPr>
    </w:lvl>
    <w:lvl w:ilvl="8" w:tplc="4896F82C" w:tentative="1">
      <w:start w:val="1"/>
      <w:numFmt w:val="bullet"/>
      <w:lvlText w:val=""/>
      <w:lvlJc w:val="left"/>
      <w:pPr>
        <w:ind w:left="6480" w:hanging="360"/>
      </w:pPr>
      <w:rPr>
        <w:rFonts w:ascii="Wingdings" w:hAnsi="Wingdings" w:hint="default"/>
      </w:rPr>
    </w:lvl>
  </w:abstractNum>
  <w:abstractNum w:abstractNumId="5" w15:restartNumberingAfterBreak="0">
    <w:nsid w:val="15050E7D"/>
    <w:multiLevelType w:val="hybridMultilevel"/>
    <w:tmpl w:val="63F2D7CA"/>
    <w:lvl w:ilvl="0" w:tplc="8CCABCE0">
      <w:start w:val="1"/>
      <w:numFmt w:val="bullet"/>
      <w:lvlText w:val=""/>
      <w:lvlJc w:val="left"/>
      <w:pPr>
        <w:tabs>
          <w:tab w:val="num" w:pos="322"/>
        </w:tabs>
        <w:ind w:left="322" w:hanging="360"/>
      </w:pPr>
      <w:rPr>
        <w:rFonts w:ascii="Symbol" w:hAnsi="Symbol" w:hint="default"/>
      </w:rPr>
    </w:lvl>
    <w:lvl w:ilvl="1" w:tplc="9724D0FC" w:tentative="1">
      <w:start w:val="1"/>
      <w:numFmt w:val="bullet"/>
      <w:lvlText w:val="o"/>
      <w:lvlJc w:val="left"/>
      <w:pPr>
        <w:tabs>
          <w:tab w:val="num" w:pos="1042"/>
        </w:tabs>
        <w:ind w:left="1042" w:hanging="360"/>
      </w:pPr>
      <w:rPr>
        <w:rFonts w:ascii="Courier New" w:hAnsi="Courier New" w:cs="Courier New" w:hint="default"/>
      </w:rPr>
    </w:lvl>
    <w:lvl w:ilvl="2" w:tplc="FC6AF432" w:tentative="1">
      <w:start w:val="1"/>
      <w:numFmt w:val="bullet"/>
      <w:lvlText w:val=""/>
      <w:lvlJc w:val="left"/>
      <w:pPr>
        <w:tabs>
          <w:tab w:val="num" w:pos="1762"/>
        </w:tabs>
        <w:ind w:left="1762" w:hanging="360"/>
      </w:pPr>
      <w:rPr>
        <w:rFonts w:ascii="Wingdings" w:hAnsi="Wingdings" w:hint="default"/>
      </w:rPr>
    </w:lvl>
    <w:lvl w:ilvl="3" w:tplc="E45C5992" w:tentative="1">
      <w:start w:val="1"/>
      <w:numFmt w:val="bullet"/>
      <w:lvlText w:val=""/>
      <w:lvlJc w:val="left"/>
      <w:pPr>
        <w:tabs>
          <w:tab w:val="num" w:pos="2482"/>
        </w:tabs>
        <w:ind w:left="2482" w:hanging="360"/>
      </w:pPr>
      <w:rPr>
        <w:rFonts w:ascii="Symbol" w:hAnsi="Symbol" w:hint="default"/>
      </w:rPr>
    </w:lvl>
    <w:lvl w:ilvl="4" w:tplc="964EB3FC" w:tentative="1">
      <w:start w:val="1"/>
      <w:numFmt w:val="bullet"/>
      <w:lvlText w:val="o"/>
      <w:lvlJc w:val="left"/>
      <w:pPr>
        <w:tabs>
          <w:tab w:val="num" w:pos="3202"/>
        </w:tabs>
        <w:ind w:left="3202" w:hanging="360"/>
      </w:pPr>
      <w:rPr>
        <w:rFonts w:ascii="Courier New" w:hAnsi="Courier New" w:cs="Courier New" w:hint="default"/>
      </w:rPr>
    </w:lvl>
    <w:lvl w:ilvl="5" w:tplc="571406C6" w:tentative="1">
      <w:start w:val="1"/>
      <w:numFmt w:val="bullet"/>
      <w:lvlText w:val=""/>
      <w:lvlJc w:val="left"/>
      <w:pPr>
        <w:tabs>
          <w:tab w:val="num" w:pos="3922"/>
        </w:tabs>
        <w:ind w:left="3922" w:hanging="360"/>
      </w:pPr>
      <w:rPr>
        <w:rFonts w:ascii="Wingdings" w:hAnsi="Wingdings" w:hint="default"/>
      </w:rPr>
    </w:lvl>
    <w:lvl w:ilvl="6" w:tplc="591E57A8" w:tentative="1">
      <w:start w:val="1"/>
      <w:numFmt w:val="bullet"/>
      <w:lvlText w:val=""/>
      <w:lvlJc w:val="left"/>
      <w:pPr>
        <w:tabs>
          <w:tab w:val="num" w:pos="4642"/>
        </w:tabs>
        <w:ind w:left="4642" w:hanging="360"/>
      </w:pPr>
      <w:rPr>
        <w:rFonts w:ascii="Symbol" w:hAnsi="Symbol" w:hint="default"/>
      </w:rPr>
    </w:lvl>
    <w:lvl w:ilvl="7" w:tplc="58A2B2FA" w:tentative="1">
      <w:start w:val="1"/>
      <w:numFmt w:val="bullet"/>
      <w:lvlText w:val="o"/>
      <w:lvlJc w:val="left"/>
      <w:pPr>
        <w:tabs>
          <w:tab w:val="num" w:pos="5362"/>
        </w:tabs>
        <w:ind w:left="5362" w:hanging="360"/>
      </w:pPr>
      <w:rPr>
        <w:rFonts w:ascii="Courier New" w:hAnsi="Courier New" w:cs="Courier New" w:hint="default"/>
      </w:rPr>
    </w:lvl>
    <w:lvl w:ilvl="8" w:tplc="A6885A20" w:tentative="1">
      <w:start w:val="1"/>
      <w:numFmt w:val="bullet"/>
      <w:lvlText w:val=""/>
      <w:lvlJc w:val="left"/>
      <w:pPr>
        <w:tabs>
          <w:tab w:val="num" w:pos="6082"/>
        </w:tabs>
        <w:ind w:left="6082" w:hanging="360"/>
      </w:pPr>
      <w:rPr>
        <w:rFonts w:ascii="Wingdings" w:hAnsi="Wingdings" w:hint="default"/>
      </w:rPr>
    </w:lvl>
  </w:abstractNum>
  <w:abstractNum w:abstractNumId="6" w15:restartNumberingAfterBreak="0">
    <w:nsid w:val="1E5424D6"/>
    <w:multiLevelType w:val="multilevel"/>
    <w:tmpl w:val="06A67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06393"/>
    <w:multiLevelType w:val="hybridMultilevel"/>
    <w:tmpl w:val="96E0BDEA"/>
    <w:lvl w:ilvl="0" w:tplc="0C3E2784">
      <w:start w:val="1"/>
      <w:numFmt w:val="bullet"/>
      <w:pStyle w:val="ECBoxbulletpoints"/>
      <w:lvlText w:val=""/>
      <w:lvlJc w:val="left"/>
      <w:pPr>
        <w:tabs>
          <w:tab w:val="num" w:pos="567"/>
        </w:tabs>
        <w:ind w:left="567" w:hanging="567"/>
      </w:pPr>
      <w:rPr>
        <w:rFonts w:ascii="Symbol" w:hAnsi="Symbol" w:hint="default"/>
        <w:color w:val="0099CC"/>
      </w:rPr>
    </w:lvl>
    <w:lvl w:ilvl="1" w:tplc="693A34B0" w:tentative="1">
      <w:start w:val="1"/>
      <w:numFmt w:val="bullet"/>
      <w:lvlText w:val="o"/>
      <w:lvlJc w:val="left"/>
      <w:pPr>
        <w:tabs>
          <w:tab w:val="num" w:pos="1440"/>
        </w:tabs>
        <w:ind w:left="1440" w:hanging="360"/>
      </w:pPr>
      <w:rPr>
        <w:rFonts w:ascii="Courier New" w:hAnsi="Courier New" w:cs="Courier New" w:hint="default"/>
      </w:rPr>
    </w:lvl>
    <w:lvl w:ilvl="2" w:tplc="B3A40E76" w:tentative="1">
      <w:start w:val="1"/>
      <w:numFmt w:val="bullet"/>
      <w:lvlText w:val=""/>
      <w:lvlJc w:val="left"/>
      <w:pPr>
        <w:tabs>
          <w:tab w:val="num" w:pos="2160"/>
        </w:tabs>
        <w:ind w:left="2160" w:hanging="360"/>
      </w:pPr>
      <w:rPr>
        <w:rFonts w:ascii="Wingdings" w:hAnsi="Wingdings" w:hint="default"/>
      </w:rPr>
    </w:lvl>
    <w:lvl w:ilvl="3" w:tplc="27D0C110" w:tentative="1">
      <w:start w:val="1"/>
      <w:numFmt w:val="bullet"/>
      <w:lvlText w:val=""/>
      <w:lvlJc w:val="left"/>
      <w:pPr>
        <w:tabs>
          <w:tab w:val="num" w:pos="2880"/>
        </w:tabs>
        <w:ind w:left="2880" w:hanging="360"/>
      </w:pPr>
      <w:rPr>
        <w:rFonts w:ascii="Symbol" w:hAnsi="Symbol" w:hint="default"/>
      </w:rPr>
    </w:lvl>
    <w:lvl w:ilvl="4" w:tplc="0CFEC67E" w:tentative="1">
      <w:start w:val="1"/>
      <w:numFmt w:val="bullet"/>
      <w:lvlText w:val="o"/>
      <w:lvlJc w:val="left"/>
      <w:pPr>
        <w:tabs>
          <w:tab w:val="num" w:pos="3600"/>
        </w:tabs>
        <w:ind w:left="3600" w:hanging="360"/>
      </w:pPr>
      <w:rPr>
        <w:rFonts w:ascii="Courier New" w:hAnsi="Courier New" w:cs="Courier New" w:hint="default"/>
      </w:rPr>
    </w:lvl>
    <w:lvl w:ilvl="5" w:tplc="66D201DE" w:tentative="1">
      <w:start w:val="1"/>
      <w:numFmt w:val="bullet"/>
      <w:lvlText w:val=""/>
      <w:lvlJc w:val="left"/>
      <w:pPr>
        <w:tabs>
          <w:tab w:val="num" w:pos="4320"/>
        </w:tabs>
        <w:ind w:left="4320" w:hanging="360"/>
      </w:pPr>
      <w:rPr>
        <w:rFonts w:ascii="Wingdings" w:hAnsi="Wingdings" w:hint="default"/>
      </w:rPr>
    </w:lvl>
    <w:lvl w:ilvl="6" w:tplc="01DE1BF4" w:tentative="1">
      <w:start w:val="1"/>
      <w:numFmt w:val="bullet"/>
      <w:lvlText w:val=""/>
      <w:lvlJc w:val="left"/>
      <w:pPr>
        <w:tabs>
          <w:tab w:val="num" w:pos="5040"/>
        </w:tabs>
        <w:ind w:left="5040" w:hanging="360"/>
      </w:pPr>
      <w:rPr>
        <w:rFonts w:ascii="Symbol" w:hAnsi="Symbol" w:hint="default"/>
      </w:rPr>
    </w:lvl>
    <w:lvl w:ilvl="7" w:tplc="B192CB22" w:tentative="1">
      <w:start w:val="1"/>
      <w:numFmt w:val="bullet"/>
      <w:lvlText w:val="o"/>
      <w:lvlJc w:val="left"/>
      <w:pPr>
        <w:tabs>
          <w:tab w:val="num" w:pos="5760"/>
        </w:tabs>
        <w:ind w:left="5760" w:hanging="360"/>
      </w:pPr>
      <w:rPr>
        <w:rFonts w:ascii="Courier New" w:hAnsi="Courier New" w:cs="Courier New" w:hint="default"/>
      </w:rPr>
    </w:lvl>
    <w:lvl w:ilvl="8" w:tplc="78B8A1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E72E0C"/>
    <w:multiLevelType w:val="hybridMultilevel"/>
    <w:tmpl w:val="59AA2916"/>
    <w:lvl w:ilvl="0" w:tplc="ED022564">
      <w:start w:val="1"/>
      <w:numFmt w:val="bullet"/>
      <w:lvlText w:val=""/>
      <w:lvlJc w:val="left"/>
      <w:pPr>
        <w:tabs>
          <w:tab w:val="num" w:pos="360"/>
        </w:tabs>
        <w:ind w:left="360" w:hanging="360"/>
      </w:pPr>
      <w:rPr>
        <w:rFonts w:ascii="Symbol" w:hAnsi="Symbol" w:hint="default"/>
      </w:rPr>
    </w:lvl>
    <w:lvl w:ilvl="1" w:tplc="C6844240" w:tentative="1">
      <w:start w:val="1"/>
      <w:numFmt w:val="bullet"/>
      <w:lvlText w:val="o"/>
      <w:lvlJc w:val="left"/>
      <w:pPr>
        <w:tabs>
          <w:tab w:val="num" w:pos="1080"/>
        </w:tabs>
        <w:ind w:left="1080" w:hanging="360"/>
      </w:pPr>
      <w:rPr>
        <w:rFonts w:ascii="Courier New" w:hAnsi="Courier New" w:cs="Courier New" w:hint="default"/>
      </w:rPr>
    </w:lvl>
    <w:lvl w:ilvl="2" w:tplc="FF4235D0" w:tentative="1">
      <w:start w:val="1"/>
      <w:numFmt w:val="bullet"/>
      <w:lvlText w:val=""/>
      <w:lvlJc w:val="left"/>
      <w:pPr>
        <w:tabs>
          <w:tab w:val="num" w:pos="1800"/>
        </w:tabs>
        <w:ind w:left="1800" w:hanging="360"/>
      </w:pPr>
      <w:rPr>
        <w:rFonts w:ascii="Wingdings" w:hAnsi="Wingdings" w:hint="default"/>
      </w:rPr>
    </w:lvl>
    <w:lvl w:ilvl="3" w:tplc="E992248E" w:tentative="1">
      <w:start w:val="1"/>
      <w:numFmt w:val="bullet"/>
      <w:lvlText w:val=""/>
      <w:lvlJc w:val="left"/>
      <w:pPr>
        <w:tabs>
          <w:tab w:val="num" w:pos="2520"/>
        </w:tabs>
        <w:ind w:left="2520" w:hanging="360"/>
      </w:pPr>
      <w:rPr>
        <w:rFonts w:ascii="Symbol" w:hAnsi="Symbol" w:hint="default"/>
      </w:rPr>
    </w:lvl>
    <w:lvl w:ilvl="4" w:tplc="E8687C3A" w:tentative="1">
      <w:start w:val="1"/>
      <w:numFmt w:val="bullet"/>
      <w:lvlText w:val="o"/>
      <w:lvlJc w:val="left"/>
      <w:pPr>
        <w:tabs>
          <w:tab w:val="num" w:pos="3240"/>
        </w:tabs>
        <w:ind w:left="3240" w:hanging="360"/>
      </w:pPr>
      <w:rPr>
        <w:rFonts w:ascii="Courier New" w:hAnsi="Courier New" w:cs="Courier New" w:hint="default"/>
      </w:rPr>
    </w:lvl>
    <w:lvl w:ilvl="5" w:tplc="50928690" w:tentative="1">
      <w:start w:val="1"/>
      <w:numFmt w:val="bullet"/>
      <w:lvlText w:val=""/>
      <w:lvlJc w:val="left"/>
      <w:pPr>
        <w:tabs>
          <w:tab w:val="num" w:pos="3960"/>
        </w:tabs>
        <w:ind w:left="3960" w:hanging="360"/>
      </w:pPr>
      <w:rPr>
        <w:rFonts w:ascii="Wingdings" w:hAnsi="Wingdings" w:hint="default"/>
      </w:rPr>
    </w:lvl>
    <w:lvl w:ilvl="6" w:tplc="D3E0B17C" w:tentative="1">
      <w:start w:val="1"/>
      <w:numFmt w:val="bullet"/>
      <w:lvlText w:val=""/>
      <w:lvlJc w:val="left"/>
      <w:pPr>
        <w:tabs>
          <w:tab w:val="num" w:pos="4680"/>
        </w:tabs>
        <w:ind w:left="4680" w:hanging="360"/>
      </w:pPr>
      <w:rPr>
        <w:rFonts w:ascii="Symbol" w:hAnsi="Symbol" w:hint="default"/>
      </w:rPr>
    </w:lvl>
    <w:lvl w:ilvl="7" w:tplc="950ED526" w:tentative="1">
      <w:start w:val="1"/>
      <w:numFmt w:val="bullet"/>
      <w:lvlText w:val="o"/>
      <w:lvlJc w:val="left"/>
      <w:pPr>
        <w:tabs>
          <w:tab w:val="num" w:pos="5400"/>
        </w:tabs>
        <w:ind w:left="5400" w:hanging="360"/>
      </w:pPr>
      <w:rPr>
        <w:rFonts w:ascii="Courier New" w:hAnsi="Courier New" w:cs="Courier New" w:hint="default"/>
      </w:rPr>
    </w:lvl>
    <w:lvl w:ilvl="8" w:tplc="C5D61D1E"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995FD1"/>
    <w:multiLevelType w:val="multilevel"/>
    <w:tmpl w:val="06A67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61B6D"/>
    <w:multiLevelType w:val="hybridMultilevel"/>
    <w:tmpl w:val="42088F46"/>
    <w:lvl w:ilvl="0" w:tplc="BD54D148">
      <w:numFmt w:val="bullet"/>
      <w:lvlText w:val="•"/>
      <w:lvlJc w:val="left"/>
      <w:pPr>
        <w:ind w:left="810" w:hanging="450"/>
      </w:pPr>
      <w:rPr>
        <w:rFonts w:ascii="Arial" w:eastAsia="Times New Roman" w:hAnsi="Arial" w:cs="Arial" w:hint="default"/>
      </w:rPr>
    </w:lvl>
    <w:lvl w:ilvl="1" w:tplc="51EC3A02" w:tentative="1">
      <w:start w:val="1"/>
      <w:numFmt w:val="bullet"/>
      <w:lvlText w:val="o"/>
      <w:lvlJc w:val="left"/>
      <w:pPr>
        <w:ind w:left="1440" w:hanging="360"/>
      </w:pPr>
      <w:rPr>
        <w:rFonts w:ascii="Courier New" w:hAnsi="Courier New" w:cs="Courier New" w:hint="default"/>
      </w:rPr>
    </w:lvl>
    <w:lvl w:ilvl="2" w:tplc="E1B2037E" w:tentative="1">
      <w:start w:val="1"/>
      <w:numFmt w:val="bullet"/>
      <w:lvlText w:val=""/>
      <w:lvlJc w:val="left"/>
      <w:pPr>
        <w:ind w:left="2160" w:hanging="360"/>
      </w:pPr>
      <w:rPr>
        <w:rFonts w:ascii="Wingdings" w:hAnsi="Wingdings" w:hint="default"/>
      </w:rPr>
    </w:lvl>
    <w:lvl w:ilvl="3" w:tplc="3C6A2FAA" w:tentative="1">
      <w:start w:val="1"/>
      <w:numFmt w:val="bullet"/>
      <w:lvlText w:val=""/>
      <w:lvlJc w:val="left"/>
      <w:pPr>
        <w:ind w:left="2880" w:hanging="360"/>
      </w:pPr>
      <w:rPr>
        <w:rFonts w:ascii="Symbol" w:hAnsi="Symbol" w:hint="default"/>
      </w:rPr>
    </w:lvl>
    <w:lvl w:ilvl="4" w:tplc="D7EAE5D4" w:tentative="1">
      <w:start w:val="1"/>
      <w:numFmt w:val="bullet"/>
      <w:lvlText w:val="o"/>
      <w:lvlJc w:val="left"/>
      <w:pPr>
        <w:ind w:left="3600" w:hanging="360"/>
      </w:pPr>
      <w:rPr>
        <w:rFonts w:ascii="Courier New" w:hAnsi="Courier New" w:cs="Courier New" w:hint="default"/>
      </w:rPr>
    </w:lvl>
    <w:lvl w:ilvl="5" w:tplc="7654DD72" w:tentative="1">
      <w:start w:val="1"/>
      <w:numFmt w:val="bullet"/>
      <w:lvlText w:val=""/>
      <w:lvlJc w:val="left"/>
      <w:pPr>
        <w:ind w:left="4320" w:hanging="360"/>
      </w:pPr>
      <w:rPr>
        <w:rFonts w:ascii="Wingdings" w:hAnsi="Wingdings" w:hint="default"/>
      </w:rPr>
    </w:lvl>
    <w:lvl w:ilvl="6" w:tplc="1A04575A" w:tentative="1">
      <w:start w:val="1"/>
      <w:numFmt w:val="bullet"/>
      <w:lvlText w:val=""/>
      <w:lvlJc w:val="left"/>
      <w:pPr>
        <w:ind w:left="5040" w:hanging="360"/>
      </w:pPr>
      <w:rPr>
        <w:rFonts w:ascii="Symbol" w:hAnsi="Symbol" w:hint="default"/>
      </w:rPr>
    </w:lvl>
    <w:lvl w:ilvl="7" w:tplc="95EAB206" w:tentative="1">
      <w:start w:val="1"/>
      <w:numFmt w:val="bullet"/>
      <w:lvlText w:val="o"/>
      <w:lvlJc w:val="left"/>
      <w:pPr>
        <w:ind w:left="5760" w:hanging="360"/>
      </w:pPr>
      <w:rPr>
        <w:rFonts w:ascii="Courier New" w:hAnsi="Courier New" w:cs="Courier New" w:hint="default"/>
      </w:rPr>
    </w:lvl>
    <w:lvl w:ilvl="8" w:tplc="32A0965C" w:tentative="1">
      <w:start w:val="1"/>
      <w:numFmt w:val="bullet"/>
      <w:lvlText w:val=""/>
      <w:lvlJc w:val="left"/>
      <w:pPr>
        <w:ind w:left="6480" w:hanging="360"/>
      </w:pPr>
      <w:rPr>
        <w:rFonts w:ascii="Wingdings" w:hAnsi="Wingdings" w:hint="default"/>
      </w:rPr>
    </w:lvl>
  </w:abstractNum>
  <w:abstractNum w:abstractNumId="11" w15:restartNumberingAfterBreak="0">
    <w:nsid w:val="332E264B"/>
    <w:multiLevelType w:val="hybridMultilevel"/>
    <w:tmpl w:val="6640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C74F5"/>
    <w:multiLevelType w:val="hybridMultilevel"/>
    <w:tmpl w:val="5FD62E9C"/>
    <w:lvl w:ilvl="0" w:tplc="AD702FE0">
      <w:numFmt w:val="bullet"/>
      <w:lvlText w:val="•"/>
      <w:lvlJc w:val="left"/>
      <w:pPr>
        <w:ind w:left="810" w:hanging="450"/>
      </w:pPr>
      <w:rPr>
        <w:rFonts w:ascii="Arial" w:eastAsia="Times New Roman" w:hAnsi="Arial" w:cs="Arial" w:hint="default"/>
      </w:rPr>
    </w:lvl>
    <w:lvl w:ilvl="1" w:tplc="2870AE0E" w:tentative="1">
      <w:start w:val="1"/>
      <w:numFmt w:val="bullet"/>
      <w:lvlText w:val="o"/>
      <w:lvlJc w:val="left"/>
      <w:pPr>
        <w:ind w:left="1440" w:hanging="360"/>
      </w:pPr>
      <w:rPr>
        <w:rFonts w:ascii="Courier New" w:hAnsi="Courier New" w:cs="Courier New" w:hint="default"/>
      </w:rPr>
    </w:lvl>
    <w:lvl w:ilvl="2" w:tplc="CA048E88" w:tentative="1">
      <w:start w:val="1"/>
      <w:numFmt w:val="bullet"/>
      <w:lvlText w:val=""/>
      <w:lvlJc w:val="left"/>
      <w:pPr>
        <w:ind w:left="2160" w:hanging="360"/>
      </w:pPr>
      <w:rPr>
        <w:rFonts w:ascii="Wingdings" w:hAnsi="Wingdings" w:hint="default"/>
      </w:rPr>
    </w:lvl>
    <w:lvl w:ilvl="3" w:tplc="8400916C" w:tentative="1">
      <w:start w:val="1"/>
      <w:numFmt w:val="bullet"/>
      <w:lvlText w:val=""/>
      <w:lvlJc w:val="left"/>
      <w:pPr>
        <w:ind w:left="2880" w:hanging="360"/>
      </w:pPr>
      <w:rPr>
        <w:rFonts w:ascii="Symbol" w:hAnsi="Symbol" w:hint="default"/>
      </w:rPr>
    </w:lvl>
    <w:lvl w:ilvl="4" w:tplc="6C0C7C58" w:tentative="1">
      <w:start w:val="1"/>
      <w:numFmt w:val="bullet"/>
      <w:lvlText w:val="o"/>
      <w:lvlJc w:val="left"/>
      <w:pPr>
        <w:ind w:left="3600" w:hanging="360"/>
      </w:pPr>
      <w:rPr>
        <w:rFonts w:ascii="Courier New" w:hAnsi="Courier New" w:cs="Courier New" w:hint="default"/>
      </w:rPr>
    </w:lvl>
    <w:lvl w:ilvl="5" w:tplc="AAF4D37C" w:tentative="1">
      <w:start w:val="1"/>
      <w:numFmt w:val="bullet"/>
      <w:lvlText w:val=""/>
      <w:lvlJc w:val="left"/>
      <w:pPr>
        <w:ind w:left="4320" w:hanging="360"/>
      </w:pPr>
      <w:rPr>
        <w:rFonts w:ascii="Wingdings" w:hAnsi="Wingdings" w:hint="default"/>
      </w:rPr>
    </w:lvl>
    <w:lvl w:ilvl="6" w:tplc="B22AA43A" w:tentative="1">
      <w:start w:val="1"/>
      <w:numFmt w:val="bullet"/>
      <w:lvlText w:val=""/>
      <w:lvlJc w:val="left"/>
      <w:pPr>
        <w:ind w:left="5040" w:hanging="360"/>
      </w:pPr>
      <w:rPr>
        <w:rFonts w:ascii="Symbol" w:hAnsi="Symbol" w:hint="default"/>
      </w:rPr>
    </w:lvl>
    <w:lvl w:ilvl="7" w:tplc="B1E2C1BE" w:tentative="1">
      <w:start w:val="1"/>
      <w:numFmt w:val="bullet"/>
      <w:lvlText w:val="o"/>
      <w:lvlJc w:val="left"/>
      <w:pPr>
        <w:ind w:left="5760" w:hanging="360"/>
      </w:pPr>
      <w:rPr>
        <w:rFonts w:ascii="Courier New" w:hAnsi="Courier New" w:cs="Courier New" w:hint="default"/>
      </w:rPr>
    </w:lvl>
    <w:lvl w:ilvl="8" w:tplc="4C4ED738" w:tentative="1">
      <w:start w:val="1"/>
      <w:numFmt w:val="bullet"/>
      <w:lvlText w:val=""/>
      <w:lvlJc w:val="left"/>
      <w:pPr>
        <w:ind w:left="6480" w:hanging="360"/>
      </w:pPr>
      <w:rPr>
        <w:rFonts w:ascii="Wingdings" w:hAnsi="Wingdings" w:hint="default"/>
      </w:rPr>
    </w:lvl>
  </w:abstractNum>
  <w:abstractNum w:abstractNumId="13" w15:restartNumberingAfterBreak="0">
    <w:nsid w:val="5C405783"/>
    <w:multiLevelType w:val="hybridMultilevel"/>
    <w:tmpl w:val="BA5C05EA"/>
    <w:lvl w:ilvl="0" w:tplc="90662B6C">
      <w:numFmt w:val="bullet"/>
      <w:lvlText w:val="•"/>
      <w:lvlJc w:val="left"/>
      <w:pPr>
        <w:ind w:left="720" w:hanging="360"/>
      </w:pPr>
      <w:rPr>
        <w:rFonts w:ascii="Arial" w:eastAsia="Times New Roman" w:hAnsi="Arial" w:cs="Arial" w:hint="default"/>
      </w:rPr>
    </w:lvl>
    <w:lvl w:ilvl="1" w:tplc="54329CE2" w:tentative="1">
      <w:start w:val="1"/>
      <w:numFmt w:val="bullet"/>
      <w:lvlText w:val="o"/>
      <w:lvlJc w:val="left"/>
      <w:pPr>
        <w:ind w:left="1440" w:hanging="360"/>
      </w:pPr>
      <w:rPr>
        <w:rFonts w:ascii="Courier New" w:hAnsi="Courier New" w:cs="Courier New" w:hint="default"/>
      </w:rPr>
    </w:lvl>
    <w:lvl w:ilvl="2" w:tplc="27CAC826" w:tentative="1">
      <w:start w:val="1"/>
      <w:numFmt w:val="bullet"/>
      <w:lvlText w:val=""/>
      <w:lvlJc w:val="left"/>
      <w:pPr>
        <w:ind w:left="2160" w:hanging="360"/>
      </w:pPr>
      <w:rPr>
        <w:rFonts w:ascii="Wingdings" w:hAnsi="Wingdings" w:hint="default"/>
      </w:rPr>
    </w:lvl>
    <w:lvl w:ilvl="3" w:tplc="16D2C0A4" w:tentative="1">
      <w:start w:val="1"/>
      <w:numFmt w:val="bullet"/>
      <w:lvlText w:val=""/>
      <w:lvlJc w:val="left"/>
      <w:pPr>
        <w:ind w:left="2880" w:hanging="360"/>
      </w:pPr>
      <w:rPr>
        <w:rFonts w:ascii="Symbol" w:hAnsi="Symbol" w:hint="default"/>
      </w:rPr>
    </w:lvl>
    <w:lvl w:ilvl="4" w:tplc="020E4C52" w:tentative="1">
      <w:start w:val="1"/>
      <w:numFmt w:val="bullet"/>
      <w:lvlText w:val="o"/>
      <w:lvlJc w:val="left"/>
      <w:pPr>
        <w:ind w:left="3600" w:hanging="360"/>
      </w:pPr>
      <w:rPr>
        <w:rFonts w:ascii="Courier New" w:hAnsi="Courier New" w:cs="Courier New" w:hint="default"/>
      </w:rPr>
    </w:lvl>
    <w:lvl w:ilvl="5" w:tplc="361C5676" w:tentative="1">
      <w:start w:val="1"/>
      <w:numFmt w:val="bullet"/>
      <w:lvlText w:val=""/>
      <w:lvlJc w:val="left"/>
      <w:pPr>
        <w:ind w:left="4320" w:hanging="360"/>
      </w:pPr>
      <w:rPr>
        <w:rFonts w:ascii="Wingdings" w:hAnsi="Wingdings" w:hint="default"/>
      </w:rPr>
    </w:lvl>
    <w:lvl w:ilvl="6" w:tplc="4C4A194E" w:tentative="1">
      <w:start w:val="1"/>
      <w:numFmt w:val="bullet"/>
      <w:lvlText w:val=""/>
      <w:lvlJc w:val="left"/>
      <w:pPr>
        <w:ind w:left="5040" w:hanging="360"/>
      </w:pPr>
      <w:rPr>
        <w:rFonts w:ascii="Symbol" w:hAnsi="Symbol" w:hint="default"/>
      </w:rPr>
    </w:lvl>
    <w:lvl w:ilvl="7" w:tplc="2F26462A" w:tentative="1">
      <w:start w:val="1"/>
      <w:numFmt w:val="bullet"/>
      <w:lvlText w:val="o"/>
      <w:lvlJc w:val="left"/>
      <w:pPr>
        <w:ind w:left="5760" w:hanging="360"/>
      </w:pPr>
      <w:rPr>
        <w:rFonts w:ascii="Courier New" w:hAnsi="Courier New" w:cs="Courier New" w:hint="default"/>
      </w:rPr>
    </w:lvl>
    <w:lvl w:ilvl="8" w:tplc="2876B050" w:tentative="1">
      <w:start w:val="1"/>
      <w:numFmt w:val="bullet"/>
      <w:lvlText w:val=""/>
      <w:lvlJc w:val="left"/>
      <w:pPr>
        <w:ind w:left="6480" w:hanging="360"/>
      </w:pPr>
      <w:rPr>
        <w:rFonts w:ascii="Wingdings" w:hAnsi="Wingdings" w:hint="default"/>
      </w:rPr>
    </w:lvl>
  </w:abstractNum>
  <w:abstractNum w:abstractNumId="14" w15:restartNumberingAfterBreak="0">
    <w:nsid w:val="5FCF592A"/>
    <w:multiLevelType w:val="hybridMultilevel"/>
    <w:tmpl w:val="CC1271CC"/>
    <w:lvl w:ilvl="0" w:tplc="F97A8A72">
      <w:start w:val="1"/>
      <w:numFmt w:val="bullet"/>
      <w:lvlText w:val=""/>
      <w:lvlJc w:val="left"/>
      <w:pPr>
        <w:ind w:left="720" w:hanging="360"/>
      </w:pPr>
      <w:rPr>
        <w:rFonts w:ascii="Symbol" w:hAnsi="Symbol" w:hint="default"/>
      </w:rPr>
    </w:lvl>
    <w:lvl w:ilvl="1" w:tplc="CB7E5FB4">
      <w:start w:val="1"/>
      <w:numFmt w:val="bullet"/>
      <w:lvlText w:val="o"/>
      <w:lvlJc w:val="left"/>
      <w:pPr>
        <w:ind w:left="1440" w:hanging="360"/>
      </w:pPr>
      <w:rPr>
        <w:rFonts w:ascii="Courier New" w:hAnsi="Courier New" w:cs="Courier New" w:hint="default"/>
      </w:rPr>
    </w:lvl>
    <w:lvl w:ilvl="2" w:tplc="DBB2D00A" w:tentative="1">
      <w:start w:val="1"/>
      <w:numFmt w:val="bullet"/>
      <w:lvlText w:val=""/>
      <w:lvlJc w:val="left"/>
      <w:pPr>
        <w:ind w:left="2160" w:hanging="360"/>
      </w:pPr>
      <w:rPr>
        <w:rFonts w:ascii="Wingdings" w:hAnsi="Wingdings" w:hint="default"/>
      </w:rPr>
    </w:lvl>
    <w:lvl w:ilvl="3" w:tplc="ACBE7E5E" w:tentative="1">
      <w:start w:val="1"/>
      <w:numFmt w:val="bullet"/>
      <w:lvlText w:val=""/>
      <w:lvlJc w:val="left"/>
      <w:pPr>
        <w:ind w:left="2880" w:hanging="360"/>
      </w:pPr>
      <w:rPr>
        <w:rFonts w:ascii="Symbol" w:hAnsi="Symbol" w:hint="default"/>
      </w:rPr>
    </w:lvl>
    <w:lvl w:ilvl="4" w:tplc="5E5A02AA" w:tentative="1">
      <w:start w:val="1"/>
      <w:numFmt w:val="bullet"/>
      <w:lvlText w:val="o"/>
      <w:lvlJc w:val="left"/>
      <w:pPr>
        <w:ind w:left="3600" w:hanging="360"/>
      </w:pPr>
      <w:rPr>
        <w:rFonts w:ascii="Courier New" w:hAnsi="Courier New" w:cs="Courier New" w:hint="default"/>
      </w:rPr>
    </w:lvl>
    <w:lvl w:ilvl="5" w:tplc="B69E59E4" w:tentative="1">
      <w:start w:val="1"/>
      <w:numFmt w:val="bullet"/>
      <w:lvlText w:val=""/>
      <w:lvlJc w:val="left"/>
      <w:pPr>
        <w:ind w:left="4320" w:hanging="360"/>
      </w:pPr>
      <w:rPr>
        <w:rFonts w:ascii="Wingdings" w:hAnsi="Wingdings" w:hint="default"/>
      </w:rPr>
    </w:lvl>
    <w:lvl w:ilvl="6" w:tplc="ED3223D4" w:tentative="1">
      <w:start w:val="1"/>
      <w:numFmt w:val="bullet"/>
      <w:lvlText w:val=""/>
      <w:lvlJc w:val="left"/>
      <w:pPr>
        <w:ind w:left="5040" w:hanging="360"/>
      </w:pPr>
      <w:rPr>
        <w:rFonts w:ascii="Symbol" w:hAnsi="Symbol" w:hint="default"/>
      </w:rPr>
    </w:lvl>
    <w:lvl w:ilvl="7" w:tplc="E01E78BE" w:tentative="1">
      <w:start w:val="1"/>
      <w:numFmt w:val="bullet"/>
      <w:lvlText w:val="o"/>
      <w:lvlJc w:val="left"/>
      <w:pPr>
        <w:ind w:left="5760" w:hanging="360"/>
      </w:pPr>
      <w:rPr>
        <w:rFonts w:ascii="Courier New" w:hAnsi="Courier New" w:cs="Courier New" w:hint="default"/>
      </w:rPr>
    </w:lvl>
    <w:lvl w:ilvl="8" w:tplc="90AA5082" w:tentative="1">
      <w:start w:val="1"/>
      <w:numFmt w:val="bullet"/>
      <w:lvlText w:val=""/>
      <w:lvlJc w:val="left"/>
      <w:pPr>
        <w:ind w:left="6480" w:hanging="360"/>
      </w:pPr>
      <w:rPr>
        <w:rFonts w:ascii="Wingdings" w:hAnsi="Wingdings" w:hint="default"/>
      </w:rPr>
    </w:lvl>
  </w:abstractNum>
  <w:abstractNum w:abstractNumId="15" w15:restartNumberingAfterBreak="0">
    <w:nsid w:val="600F7D2A"/>
    <w:multiLevelType w:val="hybridMultilevel"/>
    <w:tmpl w:val="154E8FA2"/>
    <w:lvl w:ilvl="0" w:tplc="657A927A">
      <w:start w:val="1"/>
      <w:numFmt w:val="bullet"/>
      <w:lvlText w:val=""/>
      <w:lvlJc w:val="left"/>
      <w:pPr>
        <w:ind w:left="720" w:hanging="360"/>
      </w:pPr>
      <w:rPr>
        <w:rFonts w:ascii="Symbol" w:hAnsi="Symbol" w:hint="default"/>
      </w:rPr>
    </w:lvl>
    <w:lvl w:ilvl="1" w:tplc="CA301564" w:tentative="1">
      <w:start w:val="1"/>
      <w:numFmt w:val="bullet"/>
      <w:lvlText w:val="o"/>
      <w:lvlJc w:val="left"/>
      <w:pPr>
        <w:ind w:left="1440" w:hanging="360"/>
      </w:pPr>
      <w:rPr>
        <w:rFonts w:ascii="Courier New" w:hAnsi="Courier New" w:cs="Courier New" w:hint="default"/>
      </w:rPr>
    </w:lvl>
    <w:lvl w:ilvl="2" w:tplc="14DCBB16" w:tentative="1">
      <w:start w:val="1"/>
      <w:numFmt w:val="bullet"/>
      <w:lvlText w:val=""/>
      <w:lvlJc w:val="left"/>
      <w:pPr>
        <w:ind w:left="2160" w:hanging="360"/>
      </w:pPr>
      <w:rPr>
        <w:rFonts w:ascii="Wingdings" w:hAnsi="Wingdings" w:hint="default"/>
      </w:rPr>
    </w:lvl>
    <w:lvl w:ilvl="3" w:tplc="B4DE1E6C" w:tentative="1">
      <w:start w:val="1"/>
      <w:numFmt w:val="bullet"/>
      <w:lvlText w:val=""/>
      <w:lvlJc w:val="left"/>
      <w:pPr>
        <w:ind w:left="2880" w:hanging="360"/>
      </w:pPr>
      <w:rPr>
        <w:rFonts w:ascii="Symbol" w:hAnsi="Symbol" w:hint="default"/>
      </w:rPr>
    </w:lvl>
    <w:lvl w:ilvl="4" w:tplc="9B964824" w:tentative="1">
      <w:start w:val="1"/>
      <w:numFmt w:val="bullet"/>
      <w:lvlText w:val="o"/>
      <w:lvlJc w:val="left"/>
      <w:pPr>
        <w:ind w:left="3600" w:hanging="360"/>
      </w:pPr>
      <w:rPr>
        <w:rFonts w:ascii="Courier New" w:hAnsi="Courier New" w:cs="Courier New" w:hint="default"/>
      </w:rPr>
    </w:lvl>
    <w:lvl w:ilvl="5" w:tplc="1DDAA258" w:tentative="1">
      <w:start w:val="1"/>
      <w:numFmt w:val="bullet"/>
      <w:lvlText w:val=""/>
      <w:lvlJc w:val="left"/>
      <w:pPr>
        <w:ind w:left="4320" w:hanging="360"/>
      </w:pPr>
      <w:rPr>
        <w:rFonts w:ascii="Wingdings" w:hAnsi="Wingdings" w:hint="default"/>
      </w:rPr>
    </w:lvl>
    <w:lvl w:ilvl="6" w:tplc="7F6273F6" w:tentative="1">
      <w:start w:val="1"/>
      <w:numFmt w:val="bullet"/>
      <w:lvlText w:val=""/>
      <w:lvlJc w:val="left"/>
      <w:pPr>
        <w:ind w:left="5040" w:hanging="360"/>
      </w:pPr>
      <w:rPr>
        <w:rFonts w:ascii="Symbol" w:hAnsi="Symbol" w:hint="default"/>
      </w:rPr>
    </w:lvl>
    <w:lvl w:ilvl="7" w:tplc="1C5E86E0" w:tentative="1">
      <w:start w:val="1"/>
      <w:numFmt w:val="bullet"/>
      <w:lvlText w:val="o"/>
      <w:lvlJc w:val="left"/>
      <w:pPr>
        <w:ind w:left="5760" w:hanging="360"/>
      </w:pPr>
      <w:rPr>
        <w:rFonts w:ascii="Courier New" w:hAnsi="Courier New" w:cs="Courier New" w:hint="default"/>
      </w:rPr>
    </w:lvl>
    <w:lvl w:ilvl="8" w:tplc="DFFA0870" w:tentative="1">
      <w:start w:val="1"/>
      <w:numFmt w:val="bullet"/>
      <w:lvlText w:val=""/>
      <w:lvlJc w:val="left"/>
      <w:pPr>
        <w:ind w:left="6480" w:hanging="360"/>
      </w:pPr>
      <w:rPr>
        <w:rFonts w:ascii="Wingdings" w:hAnsi="Wingdings" w:hint="default"/>
      </w:rPr>
    </w:lvl>
  </w:abstractNum>
  <w:abstractNum w:abstractNumId="16" w15:restartNumberingAfterBreak="0">
    <w:nsid w:val="62511C3B"/>
    <w:multiLevelType w:val="hybridMultilevel"/>
    <w:tmpl w:val="784EDF6C"/>
    <w:lvl w:ilvl="0" w:tplc="13FC1B22">
      <w:numFmt w:val="bullet"/>
      <w:lvlText w:val="•"/>
      <w:lvlJc w:val="left"/>
      <w:pPr>
        <w:ind w:left="810" w:hanging="450"/>
      </w:pPr>
      <w:rPr>
        <w:rFonts w:ascii="Arial" w:eastAsia="Times New Roman" w:hAnsi="Arial" w:cs="Arial" w:hint="default"/>
      </w:rPr>
    </w:lvl>
    <w:lvl w:ilvl="1" w:tplc="3FD68418" w:tentative="1">
      <w:start w:val="1"/>
      <w:numFmt w:val="bullet"/>
      <w:lvlText w:val="o"/>
      <w:lvlJc w:val="left"/>
      <w:pPr>
        <w:ind w:left="1440" w:hanging="360"/>
      </w:pPr>
      <w:rPr>
        <w:rFonts w:ascii="Courier New" w:hAnsi="Courier New" w:cs="Courier New" w:hint="default"/>
      </w:rPr>
    </w:lvl>
    <w:lvl w:ilvl="2" w:tplc="FC54C5D4" w:tentative="1">
      <w:start w:val="1"/>
      <w:numFmt w:val="bullet"/>
      <w:lvlText w:val=""/>
      <w:lvlJc w:val="left"/>
      <w:pPr>
        <w:ind w:left="2160" w:hanging="360"/>
      </w:pPr>
      <w:rPr>
        <w:rFonts w:ascii="Wingdings" w:hAnsi="Wingdings" w:hint="default"/>
      </w:rPr>
    </w:lvl>
    <w:lvl w:ilvl="3" w:tplc="E0D872AE" w:tentative="1">
      <w:start w:val="1"/>
      <w:numFmt w:val="bullet"/>
      <w:lvlText w:val=""/>
      <w:lvlJc w:val="left"/>
      <w:pPr>
        <w:ind w:left="2880" w:hanging="360"/>
      </w:pPr>
      <w:rPr>
        <w:rFonts w:ascii="Symbol" w:hAnsi="Symbol" w:hint="default"/>
      </w:rPr>
    </w:lvl>
    <w:lvl w:ilvl="4" w:tplc="F508C968" w:tentative="1">
      <w:start w:val="1"/>
      <w:numFmt w:val="bullet"/>
      <w:lvlText w:val="o"/>
      <w:lvlJc w:val="left"/>
      <w:pPr>
        <w:ind w:left="3600" w:hanging="360"/>
      </w:pPr>
      <w:rPr>
        <w:rFonts w:ascii="Courier New" w:hAnsi="Courier New" w:cs="Courier New" w:hint="default"/>
      </w:rPr>
    </w:lvl>
    <w:lvl w:ilvl="5" w:tplc="3BD6ECD2" w:tentative="1">
      <w:start w:val="1"/>
      <w:numFmt w:val="bullet"/>
      <w:lvlText w:val=""/>
      <w:lvlJc w:val="left"/>
      <w:pPr>
        <w:ind w:left="4320" w:hanging="360"/>
      </w:pPr>
      <w:rPr>
        <w:rFonts w:ascii="Wingdings" w:hAnsi="Wingdings" w:hint="default"/>
      </w:rPr>
    </w:lvl>
    <w:lvl w:ilvl="6" w:tplc="B8D8BEC0" w:tentative="1">
      <w:start w:val="1"/>
      <w:numFmt w:val="bullet"/>
      <w:lvlText w:val=""/>
      <w:lvlJc w:val="left"/>
      <w:pPr>
        <w:ind w:left="5040" w:hanging="360"/>
      </w:pPr>
      <w:rPr>
        <w:rFonts w:ascii="Symbol" w:hAnsi="Symbol" w:hint="default"/>
      </w:rPr>
    </w:lvl>
    <w:lvl w:ilvl="7" w:tplc="7A406522" w:tentative="1">
      <w:start w:val="1"/>
      <w:numFmt w:val="bullet"/>
      <w:lvlText w:val="o"/>
      <w:lvlJc w:val="left"/>
      <w:pPr>
        <w:ind w:left="5760" w:hanging="360"/>
      </w:pPr>
      <w:rPr>
        <w:rFonts w:ascii="Courier New" w:hAnsi="Courier New" w:cs="Courier New" w:hint="default"/>
      </w:rPr>
    </w:lvl>
    <w:lvl w:ilvl="8" w:tplc="542A34B2" w:tentative="1">
      <w:start w:val="1"/>
      <w:numFmt w:val="bullet"/>
      <w:lvlText w:val=""/>
      <w:lvlJc w:val="left"/>
      <w:pPr>
        <w:ind w:left="6480" w:hanging="360"/>
      </w:pPr>
      <w:rPr>
        <w:rFonts w:ascii="Wingdings" w:hAnsi="Wingdings" w:hint="default"/>
      </w:rPr>
    </w:lvl>
  </w:abstractNum>
  <w:abstractNum w:abstractNumId="17" w15:restartNumberingAfterBreak="0">
    <w:nsid w:val="75120558"/>
    <w:multiLevelType w:val="hybridMultilevel"/>
    <w:tmpl w:val="3C866AF4"/>
    <w:lvl w:ilvl="0" w:tplc="4AC27636">
      <w:start w:val="1"/>
      <w:numFmt w:val="bullet"/>
      <w:lvlText w:val=""/>
      <w:lvlJc w:val="left"/>
      <w:pPr>
        <w:tabs>
          <w:tab w:val="num" w:pos="360"/>
        </w:tabs>
        <w:ind w:left="360" w:hanging="360"/>
      </w:pPr>
      <w:rPr>
        <w:rFonts w:ascii="Symbol" w:hAnsi="Symbol" w:hint="default"/>
      </w:rPr>
    </w:lvl>
    <w:lvl w:ilvl="1" w:tplc="589E3134" w:tentative="1">
      <w:start w:val="1"/>
      <w:numFmt w:val="bullet"/>
      <w:lvlText w:val="o"/>
      <w:lvlJc w:val="left"/>
      <w:pPr>
        <w:tabs>
          <w:tab w:val="num" w:pos="1080"/>
        </w:tabs>
        <w:ind w:left="1080" w:hanging="360"/>
      </w:pPr>
      <w:rPr>
        <w:rFonts w:ascii="Courier New" w:hAnsi="Courier New" w:cs="Courier New" w:hint="default"/>
      </w:rPr>
    </w:lvl>
    <w:lvl w:ilvl="2" w:tplc="EBE42B12" w:tentative="1">
      <w:start w:val="1"/>
      <w:numFmt w:val="bullet"/>
      <w:lvlText w:val=""/>
      <w:lvlJc w:val="left"/>
      <w:pPr>
        <w:tabs>
          <w:tab w:val="num" w:pos="1800"/>
        </w:tabs>
        <w:ind w:left="1800" w:hanging="360"/>
      </w:pPr>
      <w:rPr>
        <w:rFonts w:ascii="Wingdings" w:hAnsi="Wingdings" w:hint="default"/>
      </w:rPr>
    </w:lvl>
    <w:lvl w:ilvl="3" w:tplc="B342574E" w:tentative="1">
      <w:start w:val="1"/>
      <w:numFmt w:val="bullet"/>
      <w:lvlText w:val=""/>
      <w:lvlJc w:val="left"/>
      <w:pPr>
        <w:tabs>
          <w:tab w:val="num" w:pos="2520"/>
        </w:tabs>
        <w:ind w:left="2520" w:hanging="360"/>
      </w:pPr>
      <w:rPr>
        <w:rFonts w:ascii="Symbol" w:hAnsi="Symbol" w:hint="default"/>
      </w:rPr>
    </w:lvl>
    <w:lvl w:ilvl="4" w:tplc="B426BC2E" w:tentative="1">
      <w:start w:val="1"/>
      <w:numFmt w:val="bullet"/>
      <w:lvlText w:val="o"/>
      <w:lvlJc w:val="left"/>
      <w:pPr>
        <w:tabs>
          <w:tab w:val="num" w:pos="3240"/>
        </w:tabs>
        <w:ind w:left="3240" w:hanging="360"/>
      </w:pPr>
      <w:rPr>
        <w:rFonts w:ascii="Courier New" w:hAnsi="Courier New" w:cs="Courier New" w:hint="default"/>
      </w:rPr>
    </w:lvl>
    <w:lvl w:ilvl="5" w:tplc="ABF8FE08" w:tentative="1">
      <w:start w:val="1"/>
      <w:numFmt w:val="bullet"/>
      <w:lvlText w:val=""/>
      <w:lvlJc w:val="left"/>
      <w:pPr>
        <w:tabs>
          <w:tab w:val="num" w:pos="3960"/>
        </w:tabs>
        <w:ind w:left="3960" w:hanging="360"/>
      </w:pPr>
      <w:rPr>
        <w:rFonts w:ascii="Wingdings" w:hAnsi="Wingdings" w:hint="default"/>
      </w:rPr>
    </w:lvl>
    <w:lvl w:ilvl="6" w:tplc="0ED43B2E" w:tentative="1">
      <w:start w:val="1"/>
      <w:numFmt w:val="bullet"/>
      <w:lvlText w:val=""/>
      <w:lvlJc w:val="left"/>
      <w:pPr>
        <w:tabs>
          <w:tab w:val="num" w:pos="4680"/>
        </w:tabs>
        <w:ind w:left="4680" w:hanging="360"/>
      </w:pPr>
      <w:rPr>
        <w:rFonts w:ascii="Symbol" w:hAnsi="Symbol" w:hint="default"/>
      </w:rPr>
    </w:lvl>
    <w:lvl w:ilvl="7" w:tplc="DCFE90F4" w:tentative="1">
      <w:start w:val="1"/>
      <w:numFmt w:val="bullet"/>
      <w:lvlText w:val="o"/>
      <w:lvlJc w:val="left"/>
      <w:pPr>
        <w:tabs>
          <w:tab w:val="num" w:pos="5400"/>
        </w:tabs>
        <w:ind w:left="5400" w:hanging="360"/>
      </w:pPr>
      <w:rPr>
        <w:rFonts w:ascii="Courier New" w:hAnsi="Courier New" w:cs="Courier New" w:hint="default"/>
      </w:rPr>
    </w:lvl>
    <w:lvl w:ilvl="8" w:tplc="4B88FEE0" w:tentative="1">
      <w:start w:val="1"/>
      <w:numFmt w:val="bullet"/>
      <w:lvlText w:val=""/>
      <w:lvlJc w:val="left"/>
      <w:pPr>
        <w:tabs>
          <w:tab w:val="num" w:pos="6120"/>
        </w:tabs>
        <w:ind w:left="6120" w:hanging="360"/>
      </w:pPr>
      <w:rPr>
        <w:rFonts w:ascii="Wingdings" w:hAnsi="Wingdings" w:hint="default"/>
      </w:rPr>
    </w:lvl>
  </w:abstractNum>
  <w:num w:numId="1" w16cid:durableId="396056474">
    <w:abstractNumId w:val="2"/>
  </w:num>
  <w:num w:numId="2" w16cid:durableId="1281836918">
    <w:abstractNumId w:val="8"/>
  </w:num>
  <w:num w:numId="3" w16cid:durableId="1207063964">
    <w:abstractNumId w:val="17"/>
  </w:num>
  <w:num w:numId="4" w16cid:durableId="846165980">
    <w:abstractNumId w:val="7"/>
  </w:num>
  <w:num w:numId="5" w16cid:durableId="1212882767">
    <w:abstractNumId w:val="14"/>
  </w:num>
  <w:num w:numId="6" w16cid:durableId="1896354320">
    <w:abstractNumId w:val="1"/>
  </w:num>
  <w:num w:numId="7" w16cid:durableId="1434399413">
    <w:abstractNumId w:val="10"/>
  </w:num>
  <w:num w:numId="8" w16cid:durableId="1301837667">
    <w:abstractNumId w:val="5"/>
  </w:num>
  <w:num w:numId="9" w16cid:durableId="1856458777">
    <w:abstractNumId w:val="3"/>
  </w:num>
  <w:num w:numId="10" w16cid:durableId="1950773325">
    <w:abstractNumId w:val="16"/>
  </w:num>
  <w:num w:numId="11" w16cid:durableId="1682314810">
    <w:abstractNumId w:val="12"/>
  </w:num>
  <w:num w:numId="12" w16cid:durableId="1899898877">
    <w:abstractNumId w:val="13"/>
  </w:num>
  <w:num w:numId="13" w16cid:durableId="709846020">
    <w:abstractNumId w:val="4"/>
  </w:num>
  <w:num w:numId="14" w16cid:durableId="1759254021">
    <w:abstractNumId w:val="15"/>
  </w:num>
  <w:num w:numId="15" w16cid:durableId="1150320610">
    <w:abstractNumId w:val="9"/>
  </w:num>
  <w:num w:numId="16" w16cid:durableId="1906060450">
    <w:abstractNumId w:val="6"/>
  </w:num>
  <w:num w:numId="17" w16cid:durableId="1031690877">
    <w:abstractNumId w:val="11"/>
  </w:num>
  <w:num w:numId="18" w16cid:durableId="563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73"/>
    <w:rsid w:val="000013DC"/>
    <w:rsid w:val="0002410F"/>
    <w:rsid w:val="00036959"/>
    <w:rsid w:val="000371EF"/>
    <w:rsid w:val="00040CCE"/>
    <w:rsid w:val="0004212E"/>
    <w:rsid w:val="00043A42"/>
    <w:rsid w:val="00047EDC"/>
    <w:rsid w:val="00062FE9"/>
    <w:rsid w:val="00070055"/>
    <w:rsid w:val="000767B0"/>
    <w:rsid w:val="0008419D"/>
    <w:rsid w:val="000971E3"/>
    <w:rsid w:val="000A0589"/>
    <w:rsid w:val="000B3CCF"/>
    <w:rsid w:val="000B4267"/>
    <w:rsid w:val="000D3C02"/>
    <w:rsid w:val="000E5139"/>
    <w:rsid w:val="000F5736"/>
    <w:rsid w:val="00113778"/>
    <w:rsid w:val="00113808"/>
    <w:rsid w:val="00132573"/>
    <w:rsid w:val="001408AC"/>
    <w:rsid w:val="00161539"/>
    <w:rsid w:val="001762CB"/>
    <w:rsid w:val="001769C9"/>
    <w:rsid w:val="0019591E"/>
    <w:rsid w:val="001A6C7D"/>
    <w:rsid w:val="001B64DF"/>
    <w:rsid w:val="001C425B"/>
    <w:rsid w:val="001C451F"/>
    <w:rsid w:val="001D0B34"/>
    <w:rsid w:val="001E5420"/>
    <w:rsid w:val="002171C3"/>
    <w:rsid w:val="00225885"/>
    <w:rsid w:val="00245951"/>
    <w:rsid w:val="00271B0C"/>
    <w:rsid w:val="00274801"/>
    <w:rsid w:val="00277F72"/>
    <w:rsid w:val="00283434"/>
    <w:rsid w:val="002A38A2"/>
    <w:rsid w:val="002A656B"/>
    <w:rsid w:val="002B0316"/>
    <w:rsid w:val="002B15E8"/>
    <w:rsid w:val="002C00FE"/>
    <w:rsid w:val="002C6BCF"/>
    <w:rsid w:val="002D092A"/>
    <w:rsid w:val="002E2A40"/>
    <w:rsid w:val="002F2EE6"/>
    <w:rsid w:val="002F6376"/>
    <w:rsid w:val="00302BE3"/>
    <w:rsid w:val="00324A62"/>
    <w:rsid w:val="00335612"/>
    <w:rsid w:val="0033615D"/>
    <w:rsid w:val="00336A4F"/>
    <w:rsid w:val="00344980"/>
    <w:rsid w:val="0035329F"/>
    <w:rsid w:val="0035626B"/>
    <w:rsid w:val="00361215"/>
    <w:rsid w:val="00380F2A"/>
    <w:rsid w:val="0039066E"/>
    <w:rsid w:val="003923D0"/>
    <w:rsid w:val="00393718"/>
    <w:rsid w:val="0039555A"/>
    <w:rsid w:val="003B2A80"/>
    <w:rsid w:val="003D0307"/>
    <w:rsid w:val="003D1411"/>
    <w:rsid w:val="003D5A65"/>
    <w:rsid w:val="003F62B5"/>
    <w:rsid w:val="003F6F09"/>
    <w:rsid w:val="00402AF0"/>
    <w:rsid w:val="004100B9"/>
    <w:rsid w:val="00424EE4"/>
    <w:rsid w:val="00427D64"/>
    <w:rsid w:val="00435475"/>
    <w:rsid w:val="004401DB"/>
    <w:rsid w:val="00444C2A"/>
    <w:rsid w:val="0045132F"/>
    <w:rsid w:val="00451A24"/>
    <w:rsid w:val="0046121D"/>
    <w:rsid w:val="00463611"/>
    <w:rsid w:val="00472B34"/>
    <w:rsid w:val="004758B2"/>
    <w:rsid w:val="00476723"/>
    <w:rsid w:val="00477333"/>
    <w:rsid w:val="004825F2"/>
    <w:rsid w:val="00494F80"/>
    <w:rsid w:val="004C21F3"/>
    <w:rsid w:val="004D08A1"/>
    <w:rsid w:val="004D7156"/>
    <w:rsid w:val="004E177F"/>
    <w:rsid w:val="004E2738"/>
    <w:rsid w:val="004F102D"/>
    <w:rsid w:val="00500166"/>
    <w:rsid w:val="00504F11"/>
    <w:rsid w:val="005070AB"/>
    <w:rsid w:val="0050785F"/>
    <w:rsid w:val="0051318A"/>
    <w:rsid w:val="00520335"/>
    <w:rsid w:val="005255DA"/>
    <w:rsid w:val="00536C8B"/>
    <w:rsid w:val="0054426A"/>
    <w:rsid w:val="00544E3D"/>
    <w:rsid w:val="005450AB"/>
    <w:rsid w:val="005546D4"/>
    <w:rsid w:val="00555D8C"/>
    <w:rsid w:val="00560798"/>
    <w:rsid w:val="00560EFA"/>
    <w:rsid w:val="00565B77"/>
    <w:rsid w:val="00573DCC"/>
    <w:rsid w:val="00596F7C"/>
    <w:rsid w:val="005C3F67"/>
    <w:rsid w:val="005D1046"/>
    <w:rsid w:val="005E07CF"/>
    <w:rsid w:val="005E15A4"/>
    <w:rsid w:val="005E6CCD"/>
    <w:rsid w:val="005E79A2"/>
    <w:rsid w:val="00602EDC"/>
    <w:rsid w:val="00606773"/>
    <w:rsid w:val="006123B5"/>
    <w:rsid w:val="006740E6"/>
    <w:rsid w:val="00675DCF"/>
    <w:rsid w:val="00684CA7"/>
    <w:rsid w:val="006A1F98"/>
    <w:rsid w:val="006B6CAC"/>
    <w:rsid w:val="006C2E6B"/>
    <w:rsid w:val="006C4A05"/>
    <w:rsid w:val="006D17E3"/>
    <w:rsid w:val="006D71ED"/>
    <w:rsid w:val="006E0F57"/>
    <w:rsid w:val="006E784B"/>
    <w:rsid w:val="00707B1F"/>
    <w:rsid w:val="00713BE2"/>
    <w:rsid w:val="00714646"/>
    <w:rsid w:val="007157B2"/>
    <w:rsid w:val="0072429C"/>
    <w:rsid w:val="0073798A"/>
    <w:rsid w:val="00760690"/>
    <w:rsid w:val="0076220D"/>
    <w:rsid w:val="00767F90"/>
    <w:rsid w:val="00776963"/>
    <w:rsid w:val="00777F85"/>
    <w:rsid w:val="007806DC"/>
    <w:rsid w:val="00780AA8"/>
    <w:rsid w:val="00786E71"/>
    <w:rsid w:val="0079070A"/>
    <w:rsid w:val="00792D2F"/>
    <w:rsid w:val="007A17F6"/>
    <w:rsid w:val="007B6177"/>
    <w:rsid w:val="008356C9"/>
    <w:rsid w:val="008402EF"/>
    <w:rsid w:val="00851936"/>
    <w:rsid w:val="00851F55"/>
    <w:rsid w:val="00853870"/>
    <w:rsid w:val="00853F80"/>
    <w:rsid w:val="0086063C"/>
    <w:rsid w:val="0086352B"/>
    <w:rsid w:val="008807D5"/>
    <w:rsid w:val="008825BB"/>
    <w:rsid w:val="0088571E"/>
    <w:rsid w:val="00897A3C"/>
    <w:rsid w:val="008A0C58"/>
    <w:rsid w:val="008B0E37"/>
    <w:rsid w:val="008C430C"/>
    <w:rsid w:val="008C4559"/>
    <w:rsid w:val="008D2454"/>
    <w:rsid w:val="0091277E"/>
    <w:rsid w:val="009170B3"/>
    <w:rsid w:val="00940788"/>
    <w:rsid w:val="009544B1"/>
    <w:rsid w:val="0095631D"/>
    <w:rsid w:val="00980C3F"/>
    <w:rsid w:val="00981F50"/>
    <w:rsid w:val="00991CF6"/>
    <w:rsid w:val="00993294"/>
    <w:rsid w:val="00994F6E"/>
    <w:rsid w:val="009A383F"/>
    <w:rsid w:val="009A41F2"/>
    <w:rsid w:val="009B328F"/>
    <w:rsid w:val="009F2596"/>
    <w:rsid w:val="00A018AE"/>
    <w:rsid w:val="00A12A5D"/>
    <w:rsid w:val="00A20470"/>
    <w:rsid w:val="00A30214"/>
    <w:rsid w:val="00A40F86"/>
    <w:rsid w:val="00A4543D"/>
    <w:rsid w:val="00A5420E"/>
    <w:rsid w:val="00A61CCA"/>
    <w:rsid w:val="00A94F0B"/>
    <w:rsid w:val="00AA078D"/>
    <w:rsid w:val="00AB1AFB"/>
    <w:rsid w:val="00AD1C27"/>
    <w:rsid w:val="00AE2A86"/>
    <w:rsid w:val="00AE57B1"/>
    <w:rsid w:val="00AE7B32"/>
    <w:rsid w:val="00AF7478"/>
    <w:rsid w:val="00B0364C"/>
    <w:rsid w:val="00B0546F"/>
    <w:rsid w:val="00B13892"/>
    <w:rsid w:val="00B20235"/>
    <w:rsid w:val="00B2344D"/>
    <w:rsid w:val="00B246D2"/>
    <w:rsid w:val="00B2588D"/>
    <w:rsid w:val="00B26F2C"/>
    <w:rsid w:val="00B35B80"/>
    <w:rsid w:val="00B3605B"/>
    <w:rsid w:val="00B37A0D"/>
    <w:rsid w:val="00B5381B"/>
    <w:rsid w:val="00B54782"/>
    <w:rsid w:val="00B62D29"/>
    <w:rsid w:val="00B63A59"/>
    <w:rsid w:val="00B64433"/>
    <w:rsid w:val="00B65B49"/>
    <w:rsid w:val="00B70F72"/>
    <w:rsid w:val="00B73BB5"/>
    <w:rsid w:val="00BA0C3E"/>
    <w:rsid w:val="00BA57F6"/>
    <w:rsid w:val="00BB640D"/>
    <w:rsid w:val="00BB7584"/>
    <w:rsid w:val="00C0497E"/>
    <w:rsid w:val="00C1192E"/>
    <w:rsid w:val="00C356FD"/>
    <w:rsid w:val="00C4230C"/>
    <w:rsid w:val="00C5427A"/>
    <w:rsid w:val="00C74019"/>
    <w:rsid w:val="00C91401"/>
    <w:rsid w:val="00CA02A0"/>
    <w:rsid w:val="00CA6852"/>
    <w:rsid w:val="00CC5055"/>
    <w:rsid w:val="00CD2365"/>
    <w:rsid w:val="00CF7B1D"/>
    <w:rsid w:val="00D05829"/>
    <w:rsid w:val="00D07AC8"/>
    <w:rsid w:val="00D1204D"/>
    <w:rsid w:val="00D16C9E"/>
    <w:rsid w:val="00D2081D"/>
    <w:rsid w:val="00D30290"/>
    <w:rsid w:val="00D31709"/>
    <w:rsid w:val="00D52059"/>
    <w:rsid w:val="00D5340D"/>
    <w:rsid w:val="00D555D8"/>
    <w:rsid w:val="00D81E5D"/>
    <w:rsid w:val="00D85290"/>
    <w:rsid w:val="00D906CF"/>
    <w:rsid w:val="00D9228A"/>
    <w:rsid w:val="00D93244"/>
    <w:rsid w:val="00DA51D1"/>
    <w:rsid w:val="00DA672B"/>
    <w:rsid w:val="00DA7CFE"/>
    <w:rsid w:val="00DB0D2F"/>
    <w:rsid w:val="00DB3EAA"/>
    <w:rsid w:val="00DC2382"/>
    <w:rsid w:val="00DC70B3"/>
    <w:rsid w:val="00DD775D"/>
    <w:rsid w:val="00DE0B02"/>
    <w:rsid w:val="00DE34EC"/>
    <w:rsid w:val="00DE698A"/>
    <w:rsid w:val="00DF22A6"/>
    <w:rsid w:val="00DF77E6"/>
    <w:rsid w:val="00E1000A"/>
    <w:rsid w:val="00E31EF2"/>
    <w:rsid w:val="00E333BC"/>
    <w:rsid w:val="00E40204"/>
    <w:rsid w:val="00E40251"/>
    <w:rsid w:val="00E40B80"/>
    <w:rsid w:val="00E62B39"/>
    <w:rsid w:val="00E72184"/>
    <w:rsid w:val="00E727B3"/>
    <w:rsid w:val="00E84417"/>
    <w:rsid w:val="00E84A83"/>
    <w:rsid w:val="00E96C6C"/>
    <w:rsid w:val="00EB63AC"/>
    <w:rsid w:val="00ED0F6D"/>
    <w:rsid w:val="00ED648B"/>
    <w:rsid w:val="00EE1558"/>
    <w:rsid w:val="00EE4345"/>
    <w:rsid w:val="00EF0CC8"/>
    <w:rsid w:val="00F11946"/>
    <w:rsid w:val="00F158FB"/>
    <w:rsid w:val="00F205D2"/>
    <w:rsid w:val="00F273B1"/>
    <w:rsid w:val="00F539DA"/>
    <w:rsid w:val="00F54C9B"/>
    <w:rsid w:val="00F61F2B"/>
    <w:rsid w:val="00F64FD5"/>
    <w:rsid w:val="00F6510E"/>
    <w:rsid w:val="00F7089D"/>
    <w:rsid w:val="00F77E90"/>
    <w:rsid w:val="00F916E6"/>
    <w:rsid w:val="00F948D4"/>
    <w:rsid w:val="00FA3E71"/>
    <w:rsid w:val="00FA6E88"/>
    <w:rsid w:val="00FB344C"/>
    <w:rsid w:val="00FD0305"/>
    <w:rsid w:val="00FD3F77"/>
    <w:rsid w:val="00FD503F"/>
    <w:rsid w:val="00FE212C"/>
    <w:rsid w:val="00FF0F95"/>
    <w:rsid w:val="082AE64B"/>
    <w:rsid w:val="08621949"/>
    <w:rsid w:val="0D6167BD"/>
    <w:rsid w:val="0E0C87F2"/>
    <w:rsid w:val="0FA85853"/>
    <w:rsid w:val="116075B2"/>
    <w:rsid w:val="21BB6912"/>
    <w:rsid w:val="2A142001"/>
    <w:rsid w:val="2BDE0819"/>
    <w:rsid w:val="3E122D39"/>
    <w:rsid w:val="4C41E5D2"/>
    <w:rsid w:val="4D67C99F"/>
    <w:rsid w:val="5E038F8F"/>
    <w:rsid w:val="5EABB873"/>
    <w:rsid w:val="5EFE4A89"/>
    <w:rsid w:val="67B48BE1"/>
    <w:rsid w:val="69AB5F49"/>
    <w:rsid w:val="6CCD83A9"/>
    <w:rsid w:val="76655311"/>
    <w:rsid w:val="7E9E71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063B4"/>
  <w15:chartTrackingRefBased/>
  <w15:docId w15:val="{6C3AE29D-F85C-48B6-86C5-C8CEA6DF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lsdException w:name="Smart Hyperlink" w:uiPriority="99"/>
    <w:lsdException w:name="Hashtag" w:uiPriority="99"/>
    <w:lsdException w:name="Unresolved Mention" w:uiPriority="99"/>
    <w:lsdException w:name="Smart Link" w:uiPriority="99"/>
  </w:latentStyles>
  <w:style w:type="paragraph" w:default="1" w:styleId="Normal">
    <w:name w:val="Normal"/>
    <w:qFormat/>
    <w:rsid w:val="007157B2"/>
    <w:rPr>
      <w:rFonts w:ascii="Arial" w:hAnsi="Arial"/>
      <w:sz w:val="24"/>
      <w:szCs w:val="24"/>
      <w:lang w:val="en-GB" w:eastAsia="en-GB"/>
    </w:rPr>
  </w:style>
  <w:style w:type="paragraph" w:styleId="Heading1">
    <w:name w:val="heading 1"/>
    <w:basedOn w:val="Normal"/>
    <w:next w:val="Normal"/>
    <w:link w:val="Heading1Char"/>
    <w:qFormat/>
    <w:rsid w:val="00302BE3"/>
    <w:pPr>
      <w:keepNext/>
      <w:keepLines/>
      <w:spacing w:before="240"/>
      <w:jc w:val="center"/>
      <w:outlineLvl w:val="0"/>
    </w:pPr>
    <w:rPr>
      <w:rFonts w:eastAsiaTheme="majorEastAsia" w:cstheme="majorBidi"/>
      <w:color w:val="000000" w:themeColor="text1"/>
      <w:sz w:val="36"/>
      <w:szCs w:val="32"/>
    </w:rPr>
  </w:style>
  <w:style w:type="paragraph" w:styleId="Heading2">
    <w:name w:val="heading 2"/>
    <w:basedOn w:val="Normal"/>
    <w:next w:val="Normal"/>
    <w:link w:val="Heading2Char"/>
    <w:qFormat/>
    <w:rsid w:val="00851936"/>
    <w:pPr>
      <w:ind w:left="-1134" w:right="-874"/>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3F6F09"/>
    <w:pPr>
      <w:keepLines/>
      <w:spacing w:before="60" w:after="60"/>
      <w:jc w:val="center"/>
    </w:pPr>
    <w:rPr>
      <w:noProof/>
      <w:szCs w:val="20"/>
      <w:lang w:eastAsia="en-US"/>
    </w:rPr>
  </w:style>
  <w:style w:type="character" w:customStyle="1" w:styleId="TextInTablesChar">
    <w:name w:val="TextInTables Char"/>
    <w:link w:val="TextInTables"/>
    <w:rsid w:val="003F6F09"/>
    <w:rPr>
      <w:rFonts w:ascii="Arial" w:hAnsi="Arial"/>
      <w:noProof/>
      <w:sz w:val="24"/>
      <w:lang w:val="en-GB" w:eastAsia="en-US" w:bidi="ar-SA"/>
    </w:rPr>
  </w:style>
  <w:style w:type="paragraph" w:styleId="BodyText">
    <w:name w:val="Body Text"/>
    <w:basedOn w:val="Normal"/>
    <w:rsid w:val="003F6F09"/>
    <w:pPr>
      <w:spacing w:after="120"/>
    </w:pPr>
  </w:style>
  <w:style w:type="paragraph" w:customStyle="1" w:styleId="ECblankline">
    <w:name w:val="*EC blank line"/>
    <w:basedOn w:val="Normal"/>
    <w:link w:val="ECblanklineChar"/>
    <w:rsid w:val="00DB0D2F"/>
    <w:rPr>
      <w:lang w:eastAsia="en-US"/>
    </w:rPr>
  </w:style>
  <w:style w:type="character" w:customStyle="1" w:styleId="ECblanklineChar">
    <w:name w:val="*EC blank line Char"/>
    <w:link w:val="ECblankline"/>
    <w:locked/>
    <w:rsid w:val="00DB0D2F"/>
    <w:rPr>
      <w:rFonts w:ascii="Arial" w:hAnsi="Arial"/>
      <w:sz w:val="24"/>
      <w:szCs w:val="24"/>
      <w:lang w:val="en-GB" w:eastAsia="en-US" w:bidi="ar-SA"/>
    </w:rPr>
  </w:style>
  <w:style w:type="character" w:styleId="Hyperlink">
    <w:name w:val="Hyperlink"/>
    <w:rsid w:val="00113778"/>
    <w:rPr>
      <w:color w:val="0000FF"/>
      <w:u w:val="single"/>
    </w:rPr>
  </w:style>
  <w:style w:type="paragraph" w:customStyle="1" w:styleId="ECA-head">
    <w:name w:val="*EC_A-head"/>
    <w:basedOn w:val="Normal"/>
    <w:link w:val="ECA-headCharChar"/>
    <w:rsid w:val="0035626B"/>
    <w:pPr>
      <w:keepNext/>
      <w:spacing w:after="240"/>
      <w:outlineLvl w:val="1"/>
    </w:pPr>
    <w:rPr>
      <w:rFonts w:ascii="Swis721 Lt BT" w:hAnsi="Swis721 Lt BT"/>
      <w:color w:val="003366"/>
      <w:sz w:val="48"/>
      <w:lang w:eastAsia="en-US"/>
    </w:rPr>
  </w:style>
  <w:style w:type="character" w:customStyle="1" w:styleId="ECA-headCharChar">
    <w:name w:val="*EC_A-head Char Char"/>
    <w:link w:val="ECA-head"/>
    <w:rsid w:val="0035626B"/>
    <w:rPr>
      <w:rFonts w:ascii="Swis721 Lt BT" w:hAnsi="Swis721 Lt BT"/>
      <w:color w:val="003366"/>
      <w:sz w:val="48"/>
      <w:szCs w:val="24"/>
      <w:lang w:eastAsia="en-US"/>
    </w:rPr>
  </w:style>
  <w:style w:type="paragraph" w:customStyle="1" w:styleId="ECBoxtextheading">
    <w:name w:val="*EC_Box text heading"/>
    <w:basedOn w:val="ECBoxtext"/>
    <w:rsid w:val="0035626B"/>
    <w:rPr>
      <w:rFonts w:ascii="Swis721 Md BT" w:hAnsi="Swis721 Md BT"/>
      <w:color w:val="003366"/>
    </w:rPr>
  </w:style>
  <w:style w:type="paragraph" w:customStyle="1" w:styleId="ECBoxtext">
    <w:name w:val="*EC_Box text"/>
    <w:basedOn w:val="Normal"/>
    <w:rsid w:val="0035626B"/>
    <w:pPr>
      <w:pBdr>
        <w:top w:val="single" w:sz="4" w:space="1" w:color="0099CC"/>
        <w:left w:val="single" w:sz="4" w:space="4" w:color="0099CC"/>
        <w:bottom w:val="single" w:sz="4" w:space="1" w:color="0099CC"/>
        <w:right w:val="single" w:sz="4" w:space="4" w:color="0099CC"/>
      </w:pBdr>
      <w:spacing w:after="240"/>
    </w:pPr>
    <w:rPr>
      <w:rFonts w:ascii="Swis721 Lt BT" w:hAnsi="Swis721 Lt BT"/>
      <w:lang w:eastAsia="en-US"/>
    </w:rPr>
  </w:style>
  <w:style w:type="paragraph" w:customStyle="1" w:styleId="ECBoxbulletpoints">
    <w:name w:val="*EC_Box bullet points"/>
    <w:basedOn w:val="ECBoxtext"/>
    <w:rsid w:val="0035626B"/>
    <w:pPr>
      <w:numPr>
        <w:numId w:val="4"/>
      </w:numPr>
      <w:spacing w:after="0"/>
    </w:pPr>
    <w:rPr>
      <w:szCs w:val="20"/>
    </w:rPr>
  </w:style>
  <w:style w:type="paragraph" w:customStyle="1" w:styleId="ECparanonumber">
    <w:name w:val="*EC _para_no_number"/>
    <w:basedOn w:val="Normal"/>
    <w:rsid w:val="0035626B"/>
    <w:pPr>
      <w:spacing w:after="240"/>
    </w:pPr>
    <w:rPr>
      <w:rFonts w:ascii="Swis721 Lt BT" w:hAnsi="Swis721 Lt BT"/>
      <w:lang w:eastAsia="en-US"/>
    </w:rPr>
  </w:style>
  <w:style w:type="paragraph" w:customStyle="1" w:styleId="ECblankline0">
    <w:name w:val="*EC_blank line"/>
    <w:basedOn w:val="Normal"/>
    <w:link w:val="ECblanklineCharChar"/>
    <w:rsid w:val="0035626B"/>
    <w:rPr>
      <w:rFonts w:ascii="Swis721 Lt BT" w:hAnsi="Swis721 Lt BT"/>
      <w:lang w:eastAsia="en-US"/>
    </w:rPr>
  </w:style>
  <w:style w:type="character" w:customStyle="1" w:styleId="ECblanklineCharChar">
    <w:name w:val="*EC_blank line Char Char"/>
    <w:link w:val="ECblankline0"/>
    <w:rsid w:val="0035626B"/>
    <w:rPr>
      <w:rFonts w:ascii="Swis721 Lt BT" w:hAnsi="Swis721 Lt BT"/>
      <w:sz w:val="24"/>
      <w:szCs w:val="24"/>
      <w:lang w:eastAsia="en-US"/>
    </w:rPr>
  </w:style>
  <w:style w:type="character" w:styleId="CommentReference">
    <w:name w:val="annotation reference"/>
    <w:uiPriority w:val="99"/>
    <w:rsid w:val="00C4230C"/>
    <w:rPr>
      <w:sz w:val="16"/>
      <w:szCs w:val="16"/>
    </w:rPr>
  </w:style>
  <w:style w:type="paragraph" w:styleId="CommentText">
    <w:name w:val="annotation text"/>
    <w:basedOn w:val="Normal"/>
    <w:link w:val="CommentTextChar"/>
    <w:uiPriority w:val="99"/>
    <w:rsid w:val="00C4230C"/>
    <w:rPr>
      <w:sz w:val="20"/>
      <w:szCs w:val="20"/>
    </w:rPr>
  </w:style>
  <w:style w:type="character" w:customStyle="1" w:styleId="CommentTextChar">
    <w:name w:val="Comment Text Char"/>
    <w:link w:val="CommentText"/>
    <w:uiPriority w:val="99"/>
    <w:rsid w:val="007157B2"/>
    <w:rPr>
      <w:rFonts w:ascii="Arial" w:hAnsi="Arial"/>
      <w:lang w:val="en-GB" w:eastAsia="en-GB"/>
    </w:rPr>
  </w:style>
  <w:style w:type="paragraph" w:styleId="CommentSubject">
    <w:name w:val="annotation subject"/>
    <w:basedOn w:val="CommentText"/>
    <w:next w:val="CommentText"/>
    <w:link w:val="CommentSubjectChar"/>
    <w:rsid w:val="00C4230C"/>
    <w:rPr>
      <w:b/>
      <w:bCs/>
    </w:rPr>
  </w:style>
  <w:style w:type="character" w:customStyle="1" w:styleId="CommentSubjectChar">
    <w:name w:val="Comment Subject Char"/>
    <w:link w:val="CommentSubject"/>
    <w:rsid w:val="007157B2"/>
    <w:rPr>
      <w:rFonts w:ascii="Arial" w:hAnsi="Arial"/>
      <w:b/>
      <w:bCs/>
      <w:lang w:val="en-GB" w:eastAsia="en-GB"/>
    </w:rPr>
  </w:style>
  <w:style w:type="paragraph" w:styleId="BalloonText">
    <w:name w:val="Balloon Text"/>
    <w:basedOn w:val="Normal"/>
    <w:link w:val="BalloonTextChar"/>
    <w:rsid w:val="00C4230C"/>
    <w:rPr>
      <w:rFonts w:ascii="Tahoma" w:hAnsi="Tahoma" w:cs="Tahoma"/>
      <w:sz w:val="16"/>
      <w:szCs w:val="16"/>
    </w:rPr>
  </w:style>
  <w:style w:type="character" w:customStyle="1" w:styleId="BalloonTextChar">
    <w:name w:val="Balloon Text Char"/>
    <w:link w:val="BalloonText"/>
    <w:rsid w:val="00C4230C"/>
    <w:rPr>
      <w:rFonts w:ascii="Tahoma" w:hAnsi="Tahoma" w:cs="Tahoma"/>
      <w:sz w:val="16"/>
      <w:szCs w:val="16"/>
    </w:rPr>
  </w:style>
  <w:style w:type="paragraph" w:styleId="FootnoteText">
    <w:name w:val="footnote text"/>
    <w:basedOn w:val="Normal"/>
    <w:link w:val="FootnoteTextChar"/>
    <w:uiPriority w:val="99"/>
    <w:rsid w:val="00DE698A"/>
    <w:rPr>
      <w:sz w:val="20"/>
      <w:szCs w:val="20"/>
    </w:rPr>
  </w:style>
  <w:style w:type="character" w:customStyle="1" w:styleId="FootnoteTextChar">
    <w:name w:val="Footnote Text Char"/>
    <w:link w:val="FootnoteText"/>
    <w:uiPriority w:val="99"/>
    <w:rsid w:val="007157B2"/>
    <w:rPr>
      <w:rFonts w:ascii="Arial" w:hAnsi="Arial"/>
      <w:lang w:val="en-GB" w:eastAsia="en-GB"/>
    </w:rPr>
  </w:style>
  <w:style w:type="character" w:styleId="FootnoteReference">
    <w:name w:val="footnote reference"/>
    <w:uiPriority w:val="99"/>
    <w:rsid w:val="00DE698A"/>
    <w:rPr>
      <w:vertAlign w:val="superscript"/>
    </w:rPr>
  </w:style>
  <w:style w:type="paragraph" w:styleId="Header">
    <w:name w:val="header"/>
    <w:basedOn w:val="Normal"/>
    <w:link w:val="HeaderChar"/>
    <w:rsid w:val="00B64433"/>
    <w:pPr>
      <w:tabs>
        <w:tab w:val="center" w:pos="4513"/>
        <w:tab w:val="right" w:pos="9026"/>
      </w:tabs>
    </w:pPr>
  </w:style>
  <w:style w:type="character" w:customStyle="1" w:styleId="HeaderChar">
    <w:name w:val="Header Char"/>
    <w:link w:val="Header"/>
    <w:rsid w:val="007157B2"/>
    <w:rPr>
      <w:rFonts w:ascii="Arial" w:hAnsi="Arial"/>
      <w:sz w:val="24"/>
      <w:szCs w:val="24"/>
      <w:lang w:val="en-GB" w:eastAsia="en-GB"/>
    </w:rPr>
  </w:style>
  <w:style w:type="paragraph" w:styleId="Footer">
    <w:name w:val="footer"/>
    <w:basedOn w:val="Normal"/>
    <w:link w:val="FooterChar"/>
    <w:rsid w:val="00B64433"/>
    <w:pPr>
      <w:tabs>
        <w:tab w:val="center" w:pos="4513"/>
        <w:tab w:val="right" w:pos="9026"/>
      </w:tabs>
    </w:pPr>
  </w:style>
  <w:style w:type="character" w:customStyle="1" w:styleId="FooterChar">
    <w:name w:val="Footer Char"/>
    <w:link w:val="Footer"/>
    <w:rsid w:val="007157B2"/>
    <w:rPr>
      <w:rFonts w:ascii="Arial" w:hAnsi="Arial"/>
      <w:sz w:val="24"/>
      <w:szCs w:val="24"/>
      <w:lang w:val="en-GB" w:eastAsia="en-GB"/>
    </w:rPr>
  </w:style>
  <w:style w:type="character" w:styleId="FollowedHyperlink">
    <w:name w:val="FollowedHyperlink"/>
    <w:rsid w:val="006C4A05"/>
    <w:rPr>
      <w:color w:val="954F72"/>
      <w:u w:val="single"/>
    </w:rPr>
  </w:style>
  <w:style w:type="character" w:customStyle="1" w:styleId="Heading1Char">
    <w:name w:val="Heading 1 Char"/>
    <w:basedOn w:val="DefaultParagraphFont"/>
    <w:link w:val="Heading1"/>
    <w:rsid w:val="007157B2"/>
    <w:rPr>
      <w:rFonts w:ascii="Arial" w:eastAsiaTheme="majorEastAsia" w:hAnsi="Arial" w:cstheme="majorBidi"/>
      <w:color w:val="000000" w:themeColor="text1"/>
      <w:sz w:val="36"/>
      <w:szCs w:val="32"/>
      <w:lang w:val="en-GB" w:eastAsia="en-GB"/>
    </w:rPr>
  </w:style>
  <w:style w:type="character" w:customStyle="1" w:styleId="Heading2Char">
    <w:name w:val="Heading 2 Char"/>
    <w:basedOn w:val="DefaultParagraphFont"/>
    <w:link w:val="Heading2"/>
    <w:rsid w:val="00851936"/>
    <w:rPr>
      <w:rFonts w:ascii="Arial" w:hAnsi="Arial"/>
      <w:b/>
      <w:sz w:val="28"/>
      <w:szCs w:val="28"/>
      <w:lang w:val="en-GB" w:eastAsia="en-GB"/>
    </w:rPr>
  </w:style>
  <w:style w:type="paragraph" w:styleId="Revision">
    <w:name w:val="Revision"/>
    <w:hidden/>
    <w:uiPriority w:val="99"/>
    <w:semiHidden/>
    <w:rsid w:val="007157B2"/>
    <w:rPr>
      <w:rFonts w:ascii="Arial" w:hAnsi="Arial"/>
      <w:sz w:val="24"/>
      <w:szCs w:val="24"/>
      <w:lang w:val="en-GB" w:eastAsia="en-GB"/>
    </w:rPr>
  </w:style>
  <w:style w:type="paragraph" w:styleId="ListParagraph">
    <w:name w:val="List Paragraph"/>
    <w:basedOn w:val="Normal"/>
    <w:uiPriority w:val="34"/>
    <w:qFormat/>
    <w:rsid w:val="00B26F2C"/>
    <w:pPr>
      <w:ind w:left="720"/>
      <w:contextualSpacing/>
    </w:pPr>
  </w:style>
  <w:style w:type="paragraph" w:customStyle="1" w:styleId="Body">
    <w:name w:val="Body"/>
    <w:basedOn w:val="Normal"/>
    <w:qFormat/>
    <w:rsid w:val="00ED648B"/>
    <w:pPr>
      <w:spacing w:before="240" w:after="240" w:line="288" w:lineRule="exact"/>
    </w:pPr>
    <w:rPr>
      <w:rFonts w:eastAsiaTheme="minorHAnsi" w:cstheme="minorBidi"/>
      <w:color w:val="000000" w:themeColor="text1"/>
      <w:lang w:eastAsia="en-US"/>
    </w:rPr>
  </w:style>
  <w:style w:type="character" w:styleId="UnresolvedMention">
    <w:name w:val="Unresolved Mention"/>
    <w:basedOn w:val="DefaultParagraphFont"/>
    <w:uiPriority w:val="99"/>
    <w:rsid w:val="006E7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lectoralcommission.org.uk/running-electoral-registration-england/access-and-supply-electoral-regis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lectoralcommission.org.uk/running-electoral-registration-scotland/access-and-supply-electoral-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lectoralcommission.org.uk/guidance-acting-returning-officers-administering-a-uk-parliamentary-election-great-britain/after-election/access-supply-and-inspection-documents-after-election/election-documents-available-inspection-or-supply/public-inspection-election-documentation"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running-electoral-registration-wales/access-and-supply-electoral-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k8d136f7c151492e9a8c9a3ff7eb0306"><![CDATA[UK parliamentary elections|5470a683-dc10-4d62-a95f-e88158225a57;Local government elections|5a21ae26-924a-4744-a4dc-0e03c1213209;National Assembly for Wales elections|1af14d39-0000-4590-8c9e-7c51fc22d25e;Scottish Parliament elections|fe63202d-0ec2-4be0-b403-60ef685e1df2;PCC elections|7c5b499c-7450-4343-b275-2f8e7ac9cb9a;Greater London Assembly elections|7da45381-70ea-433b-93c7-b38ddb29894e;Mayoral elections|95a94b50-d48d-496d-b68c-97d33db89414]]></LongProp>
  <LongProp xmlns="" name="ECSubject"><![CDATA[26;#UK parliamentary elections|5470a683-dc10-4d62-a95f-e88158225a57;#119;#Local government elections|5a21ae26-924a-4744-a4dc-0e03c1213209;#274;#National Assembly for Wales elections|1af14d39-0000-4590-8c9e-7c51fc22d25e;#733;#Scottish Parliament elections|fe63202d-0ec2-4be0-b403-60ef685e1df2;#126;#PCC elections|7c5b499c-7450-4343-b275-2f8e7ac9cb9a;#8;#Greater London Assembly elections|7da45381-70ea-433b-93c7-b38ddb29894e;#120;#Mayoral elections|95a94b50-d48d-496d-b68c-97d33db89414]]></LongProp>
  <LongProp xmlns="" name="TaxCatchAll"><![CDATA[733;#Scottish Parliament elections|fe63202d-0ec2-4be0-b403-60ef685e1df2;#26;#UK parliamentary elections|5470a683-dc10-4d62-a95f-e88158225a57;#8;#Greater London Assembly elections|7da45381-70ea-433b-93c7-b38ddb29894e;#2762;#Generic Guidance|6e6c7a2d-5a21-4c77-aff2-a35e1531f6a6;#687;#UK Wide|35497391-78cd-4432-a919-8eedf1a8689e;#684;#RO|9ab7a96e-a7bd-4c42-99d8-e2b2fe25086a;#682;#Supporting Resource|046fdab6-b44b-4f3d-aa13-e1a7611ba2d0;#126;#PCC elections|7c5b499c-7450-4343-b275-2f8e7ac9cb9a;#10;#2016|8f39083b-fb8f-4eed-8824-ab1517390990;#120;#Mayoral elections|95a94b50-d48d-496d-b68c-97d33db89414;#119;#Local government elections|5a21ae26-924a-4744-a4dc-0e03c1213209;#274;#National Assembly for Wales elections|1af14d39-0000-4590-8c9e-7c51fc22d25e;#3;#UK wide|6834a7d2-fb91-47b3-99a3-3181df52306f;#2;#All staff|1a1e0e6e-8d96-4235-ac5f-9f1dcc3600b0;#1;#Official|77462fb2-11a1-4cd5-8628-4e6081b9477e;#3071;#May 2016|f88888ee-dc82-4b98-927d-c2ad831c4c71]]></LongProp>
</LongPropertie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63</Value>
      <Value>136</Value>
      <Value>133</Value>
      <Value>55</Value>
      <Value>53</Value>
      <Value>52</Value>
      <Value>124</Value>
      <Value>16</Value>
      <Value>122</Value>
      <Value>194</Value>
      <Value>11</Value>
      <Value>152</Value>
      <Value>2</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UK parliamentary elections</TermName>
          <TermId xmlns="http://schemas.microsoft.com/office/infopath/2007/PartnerControls">5470a683-dc10-4d62-a95f-e88158225a57</TermId>
        </TermInfo>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National Assembly for Wales elections</TermName>
          <TermId xmlns="http://schemas.microsoft.com/office/infopath/2007/PartnerControls">1af14d39-0000-4590-8c9e-7c51fc22d25e</TermId>
        </TermInfo>
        <TermInfo xmlns="http://schemas.microsoft.com/office/infopath/2007/PartnerControls">
          <TermName xmlns="http://schemas.microsoft.com/office/infopath/2007/PartnerControls">Scottish Parliament elections</TermName>
          <TermId xmlns="http://schemas.microsoft.com/office/infopath/2007/PartnerControls">fe63202d-0ec2-4be0-b403-60ef685e1df2</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Legal advice</TermName>
          <TermId xmlns="http://schemas.microsoft.com/office/infopath/2007/PartnerControls">a7a25b88-1f5f-4a87-bb7b-2b1265b29851</TermId>
        </TermInfo>
      </Term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TX6SW6SUV4E4-666515829-4367</_dlc_DocId>
    <_dlc_DocIdUrl xmlns="fc73922b-ee12-4d47-9fe9-79c993e89b0c">
      <Url>https://electoralcommissionorguk.sharepoint.com/teams/CT_EAG/_layouts/15/DocIdRedir.aspx?ID=TX6SW6SUV4E4-666515829-4367</Url>
      <Description>TX6SW6SUV4E4-666515829-4367</Description>
    </_dlc_DocIdUrl>
    <lcf76f155ced4ddcb4097134ff3c332f xmlns="493acf16-e4f6-4c9b-a835-13355f79d7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BD3C1A-B239-4C05-B30C-D1CAE71818FF}">
  <ds:schemaRefs>
    <ds:schemaRef ds:uri="http://schemas.microsoft.com/sharepoint/v3/contenttype/forms"/>
  </ds:schemaRefs>
</ds:datastoreItem>
</file>

<file path=customXml/itemProps2.xml><?xml version="1.0" encoding="utf-8"?>
<ds:datastoreItem xmlns:ds="http://schemas.openxmlformats.org/officeDocument/2006/customXml" ds:itemID="{E606CE66-655A-4164-97F1-6AE18DCBD41B}">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AFCC665C-A889-421A-8DF0-8C3688243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F7FE6-4079-425A-A0AC-9D480F5D42BC}">
  <ds:schemaRefs>
    <ds:schemaRef ds:uri="http://schemas.microsoft.com/sharepoint/events"/>
  </ds:schemaRefs>
</ds:datastoreItem>
</file>

<file path=customXml/itemProps5.xml><?xml version="1.0" encoding="utf-8"?>
<ds:datastoreItem xmlns:ds="http://schemas.openxmlformats.org/officeDocument/2006/customXml" ds:itemID="{081DAF7B-11FC-423E-BD1E-D1A642A6C861}">
  <ds:schemaRefs>
    <ds:schemaRef ds:uri="http://schemas.openxmlformats.org/officeDocument/2006/bibliography"/>
  </ds:schemaRefs>
</ds:datastoreItem>
</file>

<file path=customXml/itemProps6.xml><?xml version="1.0" encoding="utf-8"?>
<ds:datastoreItem xmlns:ds="http://schemas.openxmlformats.org/officeDocument/2006/customXml" ds:itemID="{7A68A10D-497A-449B-916C-9F77504F1399}">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1701</Words>
  <Characters>8749</Characters>
  <Application>Microsoft Office Word</Application>
  <DocSecurity>0</DocSecurity>
  <Lines>336</Lines>
  <Paragraphs>180</Paragraphs>
  <ScaleCrop>false</ScaleCrop>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supply and inspection checklist EA22</dc:title>
  <dc:subject/>
  <dc:creator>Administrator</dc:creator>
  <cp:keywords/>
  <cp:lastModifiedBy>Sarah Hopson</cp:lastModifiedBy>
  <cp:revision>2</cp:revision>
  <cp:lastPrinted>2011-09-20T09:09:00Z</cp:lastPrinted>
  <dcterms:created xsi:type="dcterms:W3CDTF">2025-11-17T13:19:00Z</dcterms:created>
  <dcterms:modified xsi:type="dcterms:W3CDTF">2025-11-17T13:19:00Z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194;#Legal advice|a7a25b88-1f5f-4a87-bb7b-2b1265b29851</vt:lpwstr>
  </property>
  <property fmtid="{D5CDD505-2E9C-101B-9397-08002B2CF9AE}" pid="7" name="Calendar_x0020_Year">
    <vt:lpwstr>194;#Legal advice|a7a25b88-1f5f-4a87-bb7b-2b1265b29851</vt:lpwstr>
  </property>
  <property fmtid="{D5CDD505-2E9C-101B-9397-08002B2CF9AE}" pid="8" name="Category">
    <vt:lpwstr>1235;#WS3 - Guidance and supporting resources for ROs and RROs|747e440b-bb9b-476e-8f3d-da864a086195</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63;#UK parliamentary elections|5470a683-dc10-4d62-a95f-e88158225a57;#2;#Local government elections|5a21ae26-924a-4744-a4dc-0e03c1213209;#16;#National Assembly for Wales elections|1af14d39-0000-4590-8c9e-7c51fc22d25e;#11;#Scottish Parliament elections|fe63202d-0ec2-4be0-b403-60ef685e1df2</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WS3 - Guidance and supporting resources for ROs and RROs|747e440b-bb9b-476e-8f3d-da864a086195</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010021{"F":2,"I":"CE3E-E641-7DC2-3D84"}</vt:lpwstr>
  </property>
  <property fmtid="{D5CDD505-2E9C-101B-9397-08002B2CF9AE}" pid="27" name="MediaServiceImageTags">
    <vt:lpwstr/>
  </property>
  <property fmtid="{D5CDD505-2E9C-101B-9397-08002B2CF9AE}" pid="28" name="Month">
    <vt:lpwstr/>
  </property>
  <property fmtid="{D5CDD505-2E9C-101B-9397-08002B2CF9AE}" pid="29" name="n1c1b04c02ef414ba7cc6e68c55f9e2a">
    <vt:lpwstr>WS3 - Returning officer delivery|4f69987c-b2ff-4198-93e6-f041bb695c6e</vt:lpwstr>
  </property>
  <property fmtid="{D5CDD505-2E9C-101B-9397-08002B2CF9AE}" pid="30" name="PeriodOfReview">
    <vt:lpwstr/>
  </property>
  <property fmtid="{D5CDD505-2E9C-101B-9397-08002B2CF9AE}" pid="31" name="pf1c3e1bd69e4157938b459bbd5820b8">
    <vt:lpwstr>May 2016|f88888ee-dc82-4b98-927d-c2ad831c4c71</vt:lpwstr>
  </property>
  <property fmtid="{D5CDD505-2E9C-101B-9397-08002B2CF9AE}" pid="32" name="PONo">
    <vt:lpwstr/>
  </property>
  <property fmtid="{D5CDD505-2E9C-101B-9397-08002B2CF9AE}" pid="33" name="PPM Name">
    <vt:lpwstr>152;#May 2016|f88888ee-dc82-4b98-927d-c2ad831c4c71</vt:lpwstr>
  </property>
  <property fmtid="{D5CDD505-2E9C-101B-9397-08002B2CF9AE}" pid="34" name="PPM Stage">
    <vt:lpwstr/>
  </property>
  <property fmtid="{D5CDD505-2E9C-101B-9397-08002B2CF9AE}" pid="35" name="PPM_x0020_Stage">
    <vt:lpwstr/>
  </property>
  <property fmtid="{D5CDD505-2E9C-101B-9397-08002B2CF9AE}" pid="36" name="ProtectiveMarking">
    <vt:lpwstr>Not protectively marked</vt:lpwstr>
  </property>
  <property fmtid="{D5CDD505-2E9C-101B-9397-08002B2CF9AE}" pid="37" name="Published to website">
    <vt:lpwstr>;#Yes;#</vt:lpwstr>
  </property>
  <property fmtid="{D5CDD505-2E9C-101B-9397-08002B2CF9AE}" pid="38" name="Supplier">
    <vt:lpwstr/>
  </property>
  <property fmtid="{D5CDD505-2E9C-101B-9397-08002B2CF9AE}" pid="39" name="TaxKeyword">
    <vt:lpwstr/>
  </property>
  <property fmtid="{D5CDD505-2E9C-101B-9397-08002B2CF9AE}" pid="40" name="TaxKeywordTaxHTField">
    <vt:lpwstr/>
  </property>
  <property fmtid="{D5CDD505-2E9C-101B-9397-08002B2CF9AE}" pid="41" name="Work stream">
    <vt:lpwstr>789;#WS3 - Returning officer delivery|4f69987c-b2ff-4198-93e6-f041bb695c6e</vt:lpwstr>
  </property>
  <property fmtid="{D5CDD505-2E9C-101B-9397-08002B2CF9AE}" pid="42" name="_dlc_DocId">
    <vt:lpwstr>TX6SW6SUV4E4-666515829-744</vt:lpwstr>
  </property>
  <property fmtid="{D5CDD505-2E9C-101B-9397-08002B2CF9AE}" pid="43" name="_dlc_DocIdItemGuid">
    <vt:lpwstr>b3725ca1-cd7c-4376-800d-f095beb91b81</vt:lpwstr>
  </property>
  <property fmtid="{D5CDD505-2E9C-101B-9397-08002B2CF9AE}" pid="44" name="_dlc_DocIdUrl">
    <vt:lpwstr>http://skynet/dm/Functions/eaeventguide/_layouts/15/DocIdRedir.aspx?ID=TX6SW6SUV4E4-666515829-744, TX6SW6SUV4E4-666515829-744</vt:lpwstr>
  </property>
  <property fmtid="{D5CDD505-2E9C-101B-9397-08002B2CF9AE}" pid="45" name="Event_x0020__x0028_EA_x0029_">
    <vt:lpwstr>124;#Generic Guidance|6e6c7a2d-5a21-4c77-aff2-a35e1531f6a6</vt:lpwstr>
  </property>
  <property fmtid="{D5CDD505-2E9C-101B-9397-08002B2CF9AE}" pid="46" name="Guidance_x0020_type_x0020__x0028_EA_x0029_">
    <vt:lpwstr>133;#Supporting Resource|046fdab6-b44b-4f3d-aa13-e1a7611ba2d0</vt:lpwstr>
  </property>
  <property fmtid="{D5CDD505-2E9C-101B-9397-08002B2CF9AE}" pid="47" name="Audience_x0020__x0028_EA_x0029_">
    <vt:lpwstr>136;#RO|9ab7a96e-a7bd-4c42-99d8-e2b2fe25086a</vt:lpwstr>
  </property>
  <property fmtid="{D5CDD505-2E9C-101B-9397-08002B2CF9AE}" pid="48" name="PPM_x0020_Name">
    <vt:lpwstr>152;#May 2016|f88888ee-dc82-4b98-927d-c2ad831c4c71</vt:lpwstr>
  </property>
  <property fmtid="{D5CDD505-2E9C-101B-9397-08002B2CF9AE}" pid="49" name="GPMS_x0020_marking">
    <vt:lpwstr>55;#Official|77462fb2-11a1-4cd5-8628-4e6081b9477e</vt:lpwstr>
  </property>
  <property fmtid="{D5CDD505-2E9C-101B-9397-08002B2CF9AE}" pid="50" name="Area_x0020__x0028_EA_x0029_">
    <vt:lpwstr>122;#UK Wide|35497391-78cd-4432-a919-8eedf1a8689e</vt:lpwstr>
  </property>
</Properties>
</file>