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7D06" w14:textId="59498E8E" w:rsidR="008F3AB2" w:rsidRDefault="009D65E8" w:rsidP="00263C62">
      <w:pPr>
        <w:pStyle w:val="Heading1"/>
        <w:jc w:val="center"/>
        <w:rPr>
          <w:rFonts w:ascii="Arial" w:hAnsi="Arial"/>
          <w:b/>
          <w:bCs w:val="0"/>
          <w:sz w:val="40"/>
          <w:szCs w:val="40"/>
        </w:rPr>
      </w:pPr>
      <w:r>
        <w:rPr>
          <w:rFonts w:ascii="Arial" w:hAnsi="Arial"/>
          <w:b/>
          <w:bCs w:val="0"/>
          <w:noProof/>
          <w:sz w:val="40"/>
          <w:szCs w:val="40"/>
          <w:lang w:eastAsia="en-GB"/>
        </w:rPr>
        <w:drawing>
          <wp:anchor distT="0" distB="0" distL="114300" distR="114300" simplePos="0" relativeHeight="251658240" behindDoc="0" locked="0" layoutInCell="1" allowOverlap="1" wp14:anchorId="429F8363" wp14:editId="7C804A06">
            <wp:simplePos x="0" y="0"/>
            <wp:positionH relativeFrom="column">
              <wp:posOffset>3545205</wp:posOffset>
            </wp:positionH>
            <wp:positionV relativeFrom="paragraph">
              <wp:posOffset>-605790</wp:posOffset>
            </wp:positionV>
            <wp:extent cx="2600325" cy="1514475"/>
            <wp:effectExtent l="0" t="0" r="0" b="0"/>
            <wp:wrapNone/>
            <wp:docPr id="3" name="Picture 3">
              <a:extLst xmlns:a="http://schemas.openxmlformats.org/drawingml/2006/main">
                <a:ext uri="{FF2B5EF4-FFF2-40B4-BE49-F238E27FC236}">
                  <a16:creationId xmlns:a16="http://schemas.microsoft.com/office/drawing/2014/main" id="{AE114FA7-5D7D-41F7-BF21-AB1DAA8E45C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p>
    <w:p w14:paraId="5D930221" w14:textId="77777777" w:rsidR="008F3AB2" w:rsidRDefault="008F3AB2" w:rsidP="00263C62">
      <w:pPr>
        <w:pStyle w:val="Heading1"/>
        <w:jc w:val="center"/>
        <w:rPr>
          <w:rFonts w:ascii="Arial" w:hAnsi="Arial"/>
          <w:b/>
          <w:bCs w:val="0"/>
          <w:sz w:val="40"/>
          <w:szCs w:val="40"/>
        </w:rPr>
      </w:pPr>
    </w:p>
    <w:p w14:paraId="6BC5999B" w14:textId="77777777" w:rsidR="007B0F9D" w:rsidRDefault="007B0F9D" w:rsidP="00055783">
      <w:pPr>
        <w:rPr>
          <w:rFonts w:cs="Arial"/>
          <w:sz w:val="32"/>
          <w:szCs w:val="32"/>
        </w:rPr>
      </w:pPr>
    </w:p>
    <w:p w14:paraId="16A2C58C" w14:textId="041FD91D" w:rsidR="00263C62" w:rsidRPr="00653AAA" w:rsidRDefault="009D65E8" w:rsidP="0A42670C">
      <w:pPr>
        <w:pStyle w:val="A-head"/>
      </w:pPr>
      <w:r>
        <w:t xml:space="preserve">Instructions and checklist for </w:t>
      </w:r>
      <w:r w:rsidR="00793A0F">
        <w:t>p</w:t>
      </w:r>
      <w:r>
        <w:t xml:space="preserve">olling </w:t>
      </w:r>
      <w:r w:rsidR="00793A0F">
        <w:t>s</w:t>
      </w:r>
      <w:r>
        <w:t xml:space="preserve">tation </w:t>
      </w:r>
      <w:r w:rsidR="00793A0F">
        <w:t>i</w:t>
      </w:r>
      <w:r>
        <w:t>nspectors</w:t>
      </w:r>
      <w:r w:rsidR="3297B5B9">
        <w:t xml:space="preserve"> for </w:t>
      </w:r>
      <w:r w:rsidR="00617614">
        <w:t>Scottish Parliament elections, Senedd elections, and local government elections in Scotland and Wales</w:t>
      </w:r>
    </w:p>
    <w:p w14:paraId="7D81579C" w14:textId="77777777" w:rsidR="00617F6B" w:rsidRPr="00BF2670" w:rsidRDefault="00617F6B" w:rsidP="00617F6B">
      <w:pPr>
        <w:rPr>
          <w:rFonts w:cs="Arial"/>
          <w:sz w:val="28"/>
          <w:szCs w:val="28"/>
        </w:rPr>
      </w:pPr>
    </w:p>
    <w:p w14:paraId="660AEE03" w14:textId="4BA67912" w:rsidR="00D66642" w:rsidRDefault="009D65E8" w:rsidP="00D66642">
      <w:pPr>
        <w:rPr>
          <w:rFonts w:cs="Arial"/>
        </w:rPr>
      </w:pPr>
      <w:r w:rsidRPr="00BF2670">
        <w:rPr>
          <w:rFonts w:cs="Arial"/>
        </w:rPr>
        <w:t>Polling station inspectors play an important role in the effect</w:t>
      </w:r>
      <w:r w:rsidR="007B0F9D" w:rsidRPr="00BF2670">
        <w:rPr>
          <w:rFonts w:cs="Arial"/>
        </w:rPr>
        <w:t>ive management of the poll</w:t>
      </w:r>
      <w:r w:rsidRPr="00BF2670">
        <w:rPr>
          <w:rFonts w:cs="Arial"/>
        </w:rPr>
        <w:t xml:space="preserve"> and should be able to deal with queries and problems arising at the polling station on polling day. Polling station inspectors must ensure that </w:t>
      </w:r>
      <w:proofErr w:type="gramStart"/>
      <w:r w:rsidRPr="00BF2670">
        <w:rPr>
          <w:rFonts w:cs="Arial"/>
        </w:rPr>
        <w:t>all of</w:t>
      </w:r>
      <w:proofErr w:type="gramEnd"/>
      <w:r w:rsidRPr="00BF2670">
        <w:rPr>
          <w:rFonts w:cs="Arial"/>
        </w:rPr>
        <w:t xml:space="preserve"> their assigned polling stations are properly set up, fully equipped and accessible to all voters.</w:t>
      </w:r>
      <w:r w:rsidR="00B72575">
        <w:rPr>
          <w:rFonts w:cs="Arial"/>
        </w:rPr>
        <w:t xml:space="preserve"> Polling station inspectors will need to ensure that </w:t>
      </w:r>
      <w:r w:rsidR="006A76AE">
        <w:rPr>
          <w:rFonts w:cs="Arial"/>
        </w:rPr>
        <w:t xml:space="preserve">any equipment </w:t>
      </w:r>
      <w:r w:rsidR="00945A40">
        <w:rPr>
          <w:rFonts w:cs="Arial"/>
        </w:rPr>
        <w:t>in the polling station</w:t>
      </w:r>
      <w:r w:rsidR="006A76AE">
        <w:rPr>
          <w:rFonts w:cs="Arial"/>
        </w:rPr>
        <w:t xml:space="preserve"> is set up </w:t>
      </w:r>
      <w:r w:rsidR="004E6CE2">
        <w:rPr>
          <w:rFonts w:cs="Arial"/>
        </w:rPr>
        <w:t>correctly</w:t>
      </w:r>
      <w:r w:rsidR="006A76AE">
        <w:rPr>
          <w:rFonts w:cs="Arial"/>
        </w:rPr>
        <w:t xml:space="preserve"> and that staff are </w:t>
      </w:r>
      <w:r w:rsidR="003C1407">
        <w:rPr>
          <w:rFonts w:cs="Arial"/>
        </w:rPr>
        <w:t>confident</w:t>
      </w:r>
      <w:r w:rsidR="006A76AE">
        <w:rPr>
          <w:rFonts w:cs="Arial"/>
        </w:rPr>
        <w:t xml:space="preserve"> with how to use it.</w:t>
      </w:r>
      <w:r w:rsidRPr="00BF2670">
        <w:rPr>
          <w:rFonts w:cs="Arial"/>
        </w:rPr>
        <w:t xml:space="preserve"> </w:t>
      </w:r>
    </w:p>
    <w:p w14:paraId="4287A09D" w14:textId="77777777" w:rsidR="005C45A5" w:rsidRDefault="005C45A5" w:rsidP="00D66642">
      <w:pPr>
        <w:rPr>
          <w:rFonts w:cs="Arial"/>
        </w:rPr>
      </w:pPr>
    </w:p>
    <w:p w14:paraId="04A5FEE0" w14:textId="464068E2" w:rsidR="008A5928" w:rsidRDefault="008A5928" w:rsidP="00D66642">
      <w:pPr>
        <w:rPr>
          <w:rFonts w:cs="Arial"/>
        </w:rPr>
      </w:pPr>
      <w:r w:rsidRPr="4016C901">
        <w:rPr>
          <w:rFonts w:cs="Arial"/>
        </w:rPr>
        <w:t xml:space="preserve">The polling station inspector should also ensure that polling station staff are confident with the process of receiving postal votes handed in to the polling station and the accepted postal votes are stored correctly. The collection of postal votes as directed by the Returning Officer is a task that should be conducted with care making sure that all those collected are properly and accurately logged. The postal votes must be </w:t>
      </w:r>
      <w:proofErr w:type="gramStart"/>
      <w:r w:rsidRPr="4016C901">
        <w:rPr>
          <w:rFonts w:cs="Arial"/>
        </w:rPr>
        <w:t>kept secure at all times</w:t>
      </w:r>
      <w:proofErr w:type="gramEnd"/>
      <w:r w:rsidRPr="4016C901">
        <w:rPr>
          <w:rFonts w:cs="Arial"/>
        </w:rPr>
        <w:t xml:space="preserve">, following any instructions provided by the Returning Officer.   </w:t>
      </w:r>
    </w:p>
    <w:p w14:paraId="73D9FF2A" w14:textId="77777777" w:rsidR="008A5928" w:rsidRDefault="008A5928" w:rsidP="00D66642">
      <w:pPr>
        <w:rPr>
          <w:rFonts w:cs="Arial"/>
        </w:rPr>
      </w:pPr>
    </w:p>
    <w:p w14:paraId="2BABE9B8" w14:textId="52A65ED2" w:rsidR="00D66642" w:rsidRPr="00BF2670" w:rsidRDefault="009D65E8" w:rsidP="00D66642">
      <w:pPr>
        <w:rPr>
          <w:rFonts w:cs="Arial"/>
        </w:rPr>
      </w:pPr>
      <w:r w:rsidRPr="00BF2670">
        <w:rPr>
          <w:rFonts w:cs="Arial"/>
        </w:rPr>
        <w:t xml:space="preserve">The polling station inspector acts as a trouble shooter throughout </w:t>
      </w:r>
      <w:r w:rsidR="00973490">
        <w:rPr>
          <w:rFonts w:cs="Arial"/>
        </w:rPr>
        <w:t>polling day and works with the Presiding O</w:t>
      </w:r>
      <w:r w:rsidRPr="00BF2670">
        <w:rPr>
          <w:rFonts w:cs="Arial"/>
        </w:rPr>
        <w:t xml:space="preserve">fficer and other polling station staff to identify and deal with any problems arising </w:t>
      </w:r>
      <w:r w:rsidR="00B041A0">
        <w:rPr>
          <w:rFonts w:cs="Arial"/>
        </w:rPr>
        <w:t>-</w:t>
      </w:r>
      <w:r w:rsidR="009A6711">
        <w:rPr>
          <w:rFonts w:cs="Arial"/>
        </w:rPr>
        <w:t xml:space="preserve"> </w:t>
      </w:r>
      <w:r w:rsidRPr="00BF2670">
        <w:rPr>
          <w:rFonts w:cs="Arial"/>
        </w:rPr>
        <w:t>for example</w:t>
      </w:r>
      <w:r w:rsidR="00B041A0">
        <w:rPr>
          <w:rFonts w:cs="Arial"/>
        </w:rPr>
        <w:t>, if there are</w:t>
      </w:r>
      <w:r w:rsidRPr="00BF2670">
        <w:rPr>
          <w:rFonts w:cs="Arial"/>
        </w:rPr>
        <w:t xml:space="preserve"> any queues building up</w:t>
      </w:r>
      <w:r w:rsidR="00B041A0">
        <w:rPr>
          <w:rFonts w:cs="Arial"/>
        </w:rPr>
        <w:t>.</w:t>
      </w:r>
    </w:p>
    <w:p w14:paraId="7D32053E" w14:textId="77777777" w:rsidR="00D66642" w:rsidRPr="00BF2670" w:rsidRDefault="009D65E8" w:rsidP="00D66642">
      <w:pPr>
        <w:rPr>
          <w:rFonts w:cs="Arial"/>
        </w:rPr>
      </w:pPr>
      <w:r w:rsidRPr="00BF2670">
        <w:rPr>
          <w:rFonts w:cs="Arial"/>
        </w:rPr>
        <w:t>They should receive the same training as polling station staff and should be instructed to read the Commission’s polling station handbook and quick guide.</w:t>
      </w:r>
    </w:p>
    <w:p w14:paraId="03000DB8" w14:textId="77777777" w:rsidR="00D66642" w:rsidRPr="00BF2670" w:rsidRDefault="00D66642" w:rsidP="00D66642">
      <w:pPr>
        <w:rPr>
          <w:rFonts w:cs="Arial"/>
        </w:rPr>
      </w:pPr>
    </w:p>
    <w:p w14:paraId="341AF86D" w14:textId="77777777" w:rsidR="00D66642" w:rsidRPr="00BF2670" w:rsidRDefault="009D65E8" w:rsidP="00D66642">
      <w:pPr>
        <w:rPr>
          <w:rFonts w:cs="Arial"/>
        </w:rPr>
      </w:pPr>
      <w:r w:rsidRPr="00BF2670">
        <w:rPr>
          <w:rFonts w:cs="Arial"/>
        </w:rPr>
        <w:t xml:space="preserve">For the initial visits, the polling station inspector should aim to visit </w:t>
      </w:r>
      <w:proofErr w:type="gramStart"/>
      <w:r w:rsidRPr="00BF2670">
        <w:rPr>
          <w:rFonts w:cs="Arial"/>
        </w:rPr>
        <w:t>all of</w:t>
      </w:r>
      <w:proofErr w:type="gramEnd"/>
      <w:r w:rsidRPr="00BF2670">
        <w:rPr>
          <w:rFonts w:cs="Arial"/>
        </w:rPr>
        <w:t xml:space="preserve"> the allocated pollin</w:t>
      </w:r>
      <w:r w:rsidR="0097351C" w:rsidRPr="00BF2670">
        <w:rPr>
          <w:rFonts w:cs="Arial"/>
        </w:rPr>
        <w:t xml:space="preserve">g places </w:t>
      </w:r>
      <w:r w:rsidR="0097351C" w:rsidRPr="00C27DF2">
        <w:rPr>
          <w:rFonts w:cs="Arial"/>
          <w:b/>
        </w:rPr>
        <w:t>as quickly as possible</w:t>
      </w:r>
      <w:r w:rsidR="0097351C" w:rsidRPr="00BF2670">
        <w:rPr>
          <w:rFonts w:cs="Arial"/>
        </w:rPr>
        <w:t xml:space="preserve"> </w:t>
      </w:r>
      <w:r w:rsidR="00446FEC" w:rsidRPr="00BF2670">
        <w:rPr>
          <w:rFonts w:cs="Arial"/>
        </w:rPr>
        <w:t>dealing with</w:t>
      </w:r>
      <w:r w:rsidR="0097351C" w:rsidRPr="00BF2670">
        <w:rPr>
          <w:rFonts w:cs="Arial"/>
        </w:rPr>
        <w:t xml:space="preserve"> as many of the key issues listed on the checklist as </w:t>
      </w:r>
      <w:r w:rsidR="00446FEC" w:rsidRPr="00BF2670">
        <w:rPr>
          <w:rFonts w:cs="Arial"/>
        </w:rPr>
        <w:t xml:space="preserve">appropriate </w:t>
      </w:r>
      <w:r w:rsidR="0097351C" w:rsidRPr="00BF2670">
        <w:rPr>
          <w:rFonts w:cs="Arial"/>
        </w:rPr>
        <w:t>and</w:t>
      </w:r>
      <w:r w:rsidRPr="00BF2670">
        <w:rPr>
          <w:rFonts w:cs="Arial"/>
        </w:rPr>
        <w:t xml:space="preserve"> re-assuring the elections office that all stations had opened on time at 7am and were operating effectively. </w:t>
      </w:r>
    </w:p>
    <w:p w14:paraId="09B94A5D" w14:textId="77777777" w:rsidR="00DA3F74" w:rsidRPr="00BF2670" w:rsidRDefault="00DA3F74" w:rsidP="00D66642">
      <w:pPr>
        <w:rPr>
          <w:rFonts w:cs="Arial"/>
        </w:rPr>
      </w:pPr>
    </w:p>
    <w:p w14:paraId="24669752" w14:textId="77777777" w:rsidR="00DA3F74" w:rsidRPr="00BF2670" w:rsidRDefault="009D65E8" w:rsidP="00D66642">
      <w:pPr>
        <w:rPr>
          <w:rFonts w:cs="Arial"/>
        </w:rPr>
      </w:pPr>
      <w:r w:rsidRPr="00BF2670">
        <w:rPr>
          <w:rFonts w:cs="Arial"/>
        </w:rPr>
        <w:t xml:space="preserve">Subsequent visits should be made throughout the day to finalise the </w:t>
      </w:r>
      <w:r w:rsidR="00446FEC" w:rsidRPr="00BF2670">
        <w:rPr>
          <w:rFonts w:cs="Arial"/>
        </w:rPr>
        <w:t>outstanding items on the checklist</w:t>
      </w:r>
      <w:r w:rsidRPr="00BF2670">
        <w:rPr>
          <w:rFonts w:cs="Arial"/>
        </w:rPr>
        <w:t>.</w:t>
      </w:r>
      <w:r w:rsidR="0097351C" w:rsidRPr="00BF2670">
        <w:rPr>
          <w:rFonts w:cs="Arial"/>
        </w:rPr>
        <w:t xml:space="preserve"> Polling station visits can also be used to check that all the notices </w:t>
      </w:r>
      <w:r w:rsidR="00446FEC" w:rsidRPr="00BF2670">
        <w:rPr>
          <w:rFonts w:cs="Arial"/>
        </w:rPr>
        <w:t>remain</w:t>
      </w:r>
      <w:r w:rsidR="0097351C" w:rsidRPr="00BF2670">
        <w:rPr>
          <w:rFonts w:cs="Arial"/>
        </w:rPr>
        <w:t xml:space="preserve"> properly displayed throughout the day, to deliver any missing or additional equipment that is required and to answer any questions that polling station staff may have. In some cases, the polling station inspector may be asked to deliver cheques for the payment of polling station staff.</w:t>
      </w:r>
    </w:p>
    <w:p w14:paraId="0EC7EDD9" w14:textId="77777777" w:rsidR="00DA3F74" w:rsidRPr="00BF2670" w:rsidRDefault="00DA3F74" w:rsidP="00D66642">
      <w:pPr>
        <w:rPr>
          <w:rFonts w:cs="Arial"/>
        </w:rPr>
      </w:pPr>
    </w:p>
    <w:p w14:paraId="395AAEC7" w14:textId="77777777" w:rsidR="00D66642" w:rsidRPr="00BF2670" w:rsidRDefault="00D66642" w:rsidP="00D66642">
      <w:pPr>
        <w:rPr>
          <w:rFonts w:cs="Arial"/>
        </w:rPr>
      </w:pPr>
    </w:p>
    <w:p w14:paraId="66EFCF53" w14:textId="77777777" w:rsidR="00D66642" w:rsidRPr="00BF2670" w:rsidRDefault="009D65E8" w:rsidP="00D66642">
      <w:pPr>
        <w:rPr>
          <w:rFonts w:cs="Arial"/>
        </w:rPr>
      </w:pPr>
      <w:r w:rsidRPr="00BF2670">
        <w:rPr>
          <w:rFonts w:cs="Arial"/>
        </w:rPr>
        <w:t>Each polling station inspector should receive the following:</w:t>
      </w:r>
    </w:p>
    <w:p w14:paraId="18F1847D" w14:textId="77777777" w:rsidR="00D66642" w:rsidRPr="00BF2670" w:rsidRDefault="00D66642" w:rsidP="00D66642">
      <w:pPr>
        <w:rPr>
          <w:rFonts w:cs="Arial"/>
        </w:rPr>
      </w:pPr>
    </w:p>
    <w:p w14:paraId="04746104" w14:textId="77777777" w:rsidR="007B0F9D" w:rsidRPr="00BF2670" w:rsidRDefault="009D65E8" w:rsidP="007B0F9D">
      <w:pPr>
        <w:pStyle w:val="ECbulletstyle"/>
        <w:rPr>
          <w:rFonts w:ascii="Arial" w:hAnsi="Arial" w:cs="Arial"/>
        </w:rPr>
      </w:pPr>
      <w:r w:rsidRPr="00BF2670">
        <w:rPr>
          <w:rFonts w:ascii="Arial" w:hAnsi="Arial" w:cs="Arial"/>
        </w:rPr>
        <w:t>a</w:t>
      </w:r>
      <w:r w:rsidR="00E15ADF" w:rsidRPr="00BF2670">
        <w:rPr>
          <w:rFonts w:ascii="Arial" w:hAnsi="Arial" w:cs="Arial"/>
        </w:rPr>
        <w:t xml:space="preserve"> mobile phone (if required)</w:t>
      </w:r>
    </w:p>
    <w:p w14:paraId="7FBA935E" w14:textId="77777777" w:rsidR="007B0F9D" w:rsidRPr="00BF2670" w:rsidRDefault="009D65E8" w:rsidP="007B0F9D">
      <w:pPr>
        <w:pStyle w:val="ECbulletstyle"/>
        <w:rPr>
          <w:rFonts w:ascii="Arial" w:hAnsi="Arial" w:cs="Arial"/>
        </w:rPr>
      </w:pPr>
      <w:r w:rsidRPr="00BF2670">
        <w:rPr>
          <w:rFonts w:ascii="Arial" w:hAnsi="Arial" w:cs="Arial"/>
        </w:rPr>
        <w:t>a</w:t>
      </w:r>
      <w:r w:rsidR="00BD3B45" w:rsidRPr="00BF2670">
        <w:rPr>
          <w:rFonts w:ascii="Arial" w:hAnsi="Arial" w:cs="Arial"/>
        </w:rPr>
        <w:t xml:space="preserve">n ID badge clearly </w:t>
      </w:r>
      <w:r w:rsidR="001D14FD" w:rsidRPr="00BF2670">
        <w:rPr>
          <w:rFonts w:ascii="Arial" w:hAnsi="Arial" w:cs="Arial"/>
        </w:rPr>
        <w:t>showing</w:t>
      </w:r>
      <w:r w:rsidR="00BD3B45" w:rsidRPr="00BF2670">
        <w:rPr>
          <w:rFonts w:ascii="Arial" w:hAnsi="Arial" w:cs="Arial"/>
        </w:rPr>
        <w:t xml:space="preserve"> their na</w:t>
      </w:r>
      <w:r w:rsidRPr="00BF2670">
        <w:rPr>
          <w:rFonts w:ascii="Arial" w:hAnsi="Arial" w:cs="Arial"/>
        </w:rPr>
        <w:t>me</w:t>
      </w:r>
      <w:r w:rsidR="00CB6DB7">
        <w:rPr>
          <w:rFonts w:ascii="Arial" w:hAnsi="Arial" w:cs="Arial"/>
        </w:rPr>
        <w:t xml:space="preserve"> as a representative of the Returning </w:t>
      </w:r>
      <w:r w:rsidR="00BD3B45" w:rsidRPr="00BF2670">
        <w:rPr>
          <w:rFonts w:ascii="Arial" w:hAnsi="Arial" w:cs="Arial"/>
        </w:rPr>
        <w:t>O</w:t>
      </w:r>
      <w:r w:rsidR="001D14FD" w:rsidRPr="00BF2670">
        <w:rPr>
          <w:rFonts w:ascii="Arial" w:hAnsi="Arial" w:cs="Arial"/>
        </w:rPr>
        <w:t>fficer</w:t>
      </w:r>
    </w:p>
    <w:p w14:paraId="33B470D7" w14:textId="77777777" w:rsidR="007B0F9D" w:rsidRPr="00BF2670" w:rsidRDefault="009D65E8" w:rsidP="007B0F9D">
      <w:pPr>
        <w:pStyle w:val="ECbulletstyle"/>
        <w:rPr>
          <w:rFonts w:ascii="Arial" w:hAnsi="Arial" w:cs="Arial"/>
        </w:rPr>
      </w:pPr>
      <w:r w:rsidRPr="00BF2670">
        <w:rPr>
          <w:rFonts w:ascii="Arial" w:hAnsi="Arial" w:cs="Arial"/>
        </w:rPr>
        <w:t>a</w:t>
      </w:r>
      <w:r w:rsidR="00BD3B45" w:rsidRPr="00BF2670">
        <w:rPr>
          <w:rFonts w:ascii="Arial" w:hAnsi="Arial" w:cs="Arial"/>
        </w:rPr>
        <w:t xml:space="preserve"> label for the car windscreen with appropriate identification</w:t>
      </w:r>
    </w:p>
    <w:p w14:paraId="2C59ACF7" w14:textId="77777777" w:rsidR="007B0F9D" w:rsidRPr="00BF2670" w:rsidRDefault="009D65E8" w:rsidP="007B0F9D">
      <w:pPr>
        <w:pStyle w:val="ECbulletstyle"/>
        <w:rPr>
          <w:rFonts w:ascii="Arial" w:hAnsi="Arial" w:cs="Arial"/>
        </w:rPr>
      </w:pPr>
      <w:r w:rsidRPr="00BF2670">
        <w:rPr>
          <w:rFonts w:ascii="Arial" w:hAnsi="Arial" w:cs="Arial"/>
        </w:rPr>
        <w:t>a</w:t>
      </w:r>
      <w:r w:rsidR="00E15ADF" w:rsidRPr="00BF2670">
        <w:rPr>
          <w:rFonts w:ascii="Arial" w:hAnsi="Arial" w:cs="Arial"/>
        </w:rPr>
        <w:t xml:space="preserve"> map of the area identifying the location of </w:t>
      </w:r>
      <w:proofErr w:type="gramStart"/>
      <w:r w:rsidR="00E15ADF" w:rsidRPr="00BF2670">
        <w:rPr>
          <w:rFonts w:ascii="Arial" w:hAnsi="Arial" w:cs="Arial"/>
        </w:rPr>
        <w:t xml:space="preserve">all </w:t>
      </w:r>
      <w:r w:rsidR="001D14FD" w:rsidRPr="00BF2670">
        <w:rPr>
          <w:rFonts w:ascii="Arial" w:hAnsi="Arial" w:cs="Arial"/>
        </w:rPr>
        <w:t>of</w:t>
      </w:r>
      <w:proofErr w:type="gramEnd"/>
      <w:r w:rsidR="001D14FD" w:rsidRPr="00BF2670">
        <w:rPr>
          <w:rFonts w:ascii="Arial" w:hAnsi="Arial" w:cs="Arial"/>
        </w:rPr>
        <w:t xml:space="preserve"> </w:t>
      </w:r>
      <w:r w:rsidR="00E15ADF" w:rsidRPr="00BF2670">
        <w:rPr>
          <w:rFonts w:ascii="Arial" w:hAnsi="Arial" w:cs="Arial"/>
        </w:rPr>
        <w:t>the polling places allocated to the inspector</w:t>
      </w:r>
    </w:p>
    <w:p w14:paraId="074D56CD" w14:textId="77777777" w:rsidR="007B0F9D" w:rsidRPr="00BF2670" w:rsidRDefault="009D65E8" w:rsidP="007B0F9D">
      <w:pPr>
        <w:pStyle w:val="ECbulletstyle"/>
        <w:rPr>
          <w:rFonts w:ascii="Arial" w:hAnsi="Arial" w:cs="Arial"/>
        </w:rPr>
      </w:pPr>
      <w:r w:rsidRPr="00BF2670">
        <w:rPr>
          <w:rFonts w:ascii="Arial" w:hAnsi="Arial" w:cs="Arial"/>
        </w:rPr>
        <w:t>t</w:t>
      </w:r>
      <w:r w:rsidR="00E15ADF" w:rsidRPr="00BF2670">
        <w:rPr>
          <w:rFonts w:ascii="Arial" w:hAnsi="Arial" w:cs="Arial"/>
        </w:rPr>
        <w:t xml:space="preserve">he names of all polling station staff and a </w:t>
      </w:r>
      <w:r w:rsidR="001D14FD" w:rsidRPr="00BF2670">
        <w:rPr>
          <w:rFonts w:ascii="Arial" w:hAnsi="Arial" w:cs="Arial"/>
        </w:rPr>
        <w:t>contact number for each of the Presiding O</w:t>
      </w:r>
      <w:r w:rsidR="00E15ADF" w:rsidRPr="00BF2670">
        <w:rPr>
          <w:rFonts w:ascii="Arial" w:hAnsi="Arial" w:cs="Arial"/>
        </w:rPr>
        <w:t>fficers</w:t>
      </w:r>
    </w:p>
    <w:p w14:paraId="3D07AC7F" w14:textId="77777777" w:rsidR="007B0F9D" w:rsidRPr="00BF2670" w:rsidRDefault="009D65E8" w:rsidP="007B0F9D">
      <w:pPr>
        <w:pStyle w:val="ECbulletstyle"/>
        <w:rPr>
          <w:rFonts w:ascii="Arial" w:hAnsi="Arial" w:cs="Arial"/>
        </w:rPr>
      </w:pPr>
      <w:r w:rsidRPr="00BF2670">
        <w:rPr>
          <w:rFonts w:ascii="Arial" w:hAnsi="Arial" w:cs="Arial"/>
        </w:rPr>
        <w:t>a</w:t>
      </w:r>
      <w:r w:rsidR="008E46D0" w:rsidRPr="00BF2670">
        <w:rPr>
          <w:rFonts w:ascii="Arial" w:hAnsi="Arial" w:cs="Arial"/>
        </w:rPr>
        <w:t xml:space="preserve"> contact list of </w:t>
      </w:r>
      <w:proofErr w:type="gramStart"/>
      <w:r w:rsidR="008E46D0" w:rsidRPr="00BF2670">
        <w:rPr>
          <w:rFonts w:ascii="Arial" w:hAnsi="Arial" w:cs="Arial"/>
        </w:rPr>
        <w:t xml:space="preserve">all </w:t>
      </w:r>
      <w:r w:rsidR="001D14FD" w:rsidRPr="00BF2670">
        <w:rPr>
          <w:rFonts w:ascii="Arial" w:hAnsi="Arial" w:cs="Arial"/>
        </w:rPr>
        <w:t>of</w:t>
      </w:r>
      <w:proofErr w:type="gramEnd"/>
      <w:r w:rsidR="001D14FD" w:rsidRPr="00BF2670">
        <w:rPr>
          <w:rFonts w:ascii="Arial" w:hAnsi="Arial" w:cs="Arial"/>
        </w:rPr>
        <w:t xml:space="preserve"> </w:t>
      </w:r>
      <w:r w:rsidR="008E46D0" w:rsidRPr="00BF2670">
        <w:rPr>
          <w:rFonts w:ascii="Arial" w:hAnsi="Arial" w:cs="Arial"/>
        </w:rPr>
        <w:t xml:space="preserve">the key holders for the polling places in the allocated area (it </w:t>
      </w:r>
      <w:r w:rsidR="001D14FD" w:rsidRPr="00BF2670">
        <w:rPr>
          <w:rFonts w:ascii="Arial" w:hAnsi="Arial" w:cs="Arial"/>
        </w:rPr>
        <w:t>may</w:t>
      </w:r>
      <w:r w:rsidR="008E46D0" w:rsidRPr="00BF2670">
        <w:rPr>
          <w:rFonts w:ascii="Arial" w:hAnsi="Arial" w:cs="Arial"/>
        </w:rPr>
        <w:t xml:space="preserve"> also </w:t>
      </w:r>
      <w:r w:rsidR="001D14FD" w:rsidRPr="00BF2670">
        <w:rPr>
          <w:rFonts w:ascii="Arial" w:hAnsi="Arial" w:cs="Arial"/>
        </w:rPr>
        <w:t xml:space="preserve">be </w:t>
      </w:r>
      <w:r w:rsidR="008E46D0" w:rsidRPr="00BF2670">
        <w:rPr>
          <w:rFonts w:ascii="Arial" w:hAnsi="Arial" w:cs="Arial"/>
        </w:rPr>
        <w:t>useful to have the contact number of a lock</w:t>
      </w:r>
      <w:r w:rsidR="001D14FD" w:rsidRPr="00BF2670">
        <w:rPr>
          <w:rFonts w:ascii="Arial" w:hAnsi="Arial" w:cs="Arial"/>
        </w:rPr>
        <w:t>smith in case a lock is jammed)</w:t>
      </w:r>
    </w:p>
    <w:p w14:paraId="6A715C8D" w14:textId="77777777" w:rsidR="007B0F9D" w:rsidRPr="00BF2670" w:rsidRDefault="009D65E8" w:rsidP="007B0F9D">
      <w:pPr>
        <w:pStyle w:val="ECbulletstyle"/>
        <w:rPr>
          <w:rFonts w:ascii="Arial" w:hAnsi="Arial" w:cs="Arial"/>
        </w:rPr>
      </w:pPr>
      <w:r w:rsidRPr="00BF2670">
        <w:rPr>
          <w:rFonts w:ascii="Arial" w:hAnsi="Arial" w:cs="Arial"/>
        </w:rPr>
        <w:t>a</w:t>
      </w:r>
      <w:r w:rsidR="00951D39" w:rsidRPr="00BF2670">
        <w:rPr>
          <w:rFonts w:ascii="Arial" w:hAnsi="Arial" w:cs="Arial"/>
        </w:rPr>
        <w:t xml:space="preserve"> contact number for the police</w:t>
      </w:r>
    </w:p>
    <w:p w14:paraId="19F873F4" w14:textId="77777777" w:rsidR="007B0F9D" w:rsidRPr="00BF2670" w:rsidRDefault="009D65E8" w:rsidP="007B0F9D">
      <w:pPr>
        <w:pStyle w:val="ECbulletstyle"/>
        <w:rPr>
          <w:rFonts w:ascii="Arial" w:hAnsi="Arial" w:cs="Arial"/>
        </w:rPr>
      </w:pPr>
      <w:r w:rsidRPr="00BF2670">
        <w:rPr>
          <w:rFonts w:ascii="Arial" w:hAnsi="Arial" w:cs="Arial"/>
        </w:rPr>
        <w:t>a</w:t>
      </w:r>
      <w:r w:rsidR="00E15ADF" w:rsidRPr="00BF2670">
        <w:rPr>
          <w:rFonts w:ascii="Arial" w:hAnsi="Arial" w:cs="Arial"/>
        </w:rPr>
        <w:t xml:space="preserve"> ballot box with spare seals</w:t>
      </w:r>
    </w:p>
    <w:p w14:paraId="6B850C3D" w14:textId="77777777" w:rsidR="007B0F9D" w:rsidRPr="00BF2670" w:rsidRDefault="009D65E8" w:rsidP="007B0F9D">
      <w:pPr>
        <w:pStyle w:val="ECbulletstyle"/>
        <w:rPr>
          <w:rFonts w:ascii="Arial" w:hAnsi="Arial" w:cs="Arial"/>
        </w:rPr>
      </w:pPr>
      <w:r w:rsidRPr="00BF2670">
        <w:rPr>
          <w:rFonts w:ascii="Arial" w:hAnsi="Arial" w:cs="Arial"/>
        </w:rPr>
        <w:t>a</w:t>
      </w:r>
      <w:r w:rsidR="00E15ADF" w:rsidRPr="00BF2670">
        <w:rPr>
          <w:rFonts w:ascii="Arial" w:hAnsi="Arial" w:cs="Arial"/>
        </w:rPr>
        <w:t xml:space="preserve"> sundries box</w:t>
      </w:r>
    </w:p>
    <w:p w14:paraId="6A336DA1" w14:textId="77777777" w:rsidR="007B0F9D" w:rsidRPr="00BF2670" w:rsidRDefault="009D65E8" w:rsidP="007B0F9D">
      <w:pPr>
        <w:pStyle w:val="ECbulletstyle"/>
        <w:rPr>
          <w:rFonts w:ascii="Arial" w:hAnsi="Arial" w:cs="Arial"/>
        </w:rPr>
      </w:pPr>
      <w:r w:rsidRPr="00BF2670">
        <w:rPr>
          <w:rFonts w:ascii="Arial" w:hAnsi="Arial" w:cs="Arial"/>
        </w:rPr>
        <w:t>a</w:t>
      </w:r>
      <w:r w:rsidR="00E15ADF" w:rsidRPr="00BF2670">
        <w:rPr>
          <w:rFonts w:ascii="Arial" w:hAnsi="Arial" w:cs="Arial"/>
        </w:rPr>
        <w:t xml:space="preserve"> copy of the register for each polling station</w:t>
      </w:r>
    </w:p>
    <w:p w14:paraId="5201A1DD" w14:textId="77777777" w:rsidR="007B0F9D" w:rsidRPr="00BF2670" w:rsidRDefault="009D65E8" w:rsidP="007B0F9D">
      <w:pPr>
        <w:pStyle w:val="ECbulletstyle"/>
        <w:rPr>
          <w:rFonts w:ascii="Arial" w:hAnsi="Arial" w:cs="Arial"/>
        </w:rPr>
      </w:pPr>
      <w:r w:rsidRPr="00BF2670">
        <w:rPr>
          <w:rFonts w:ascii="Arial" w:hAnsi="Arial" w:cs="Arial"/>
        </w:rPr>
        <w:t>s</w:t>
      </w:r>
      <w:r w:rsidR="00524CD6" w:rsidRPr="00BF2670">
        <w:rPr>
          <w:rFonts w:ascii="Arial" w:hAnsi="Arial" w:cs="Arial"/>
        </w:rPr>
        <w:t>pare</w:t>
      </w:r>
      <w:r w:rsidR="00E15ADF" w:rsidRPr="00BF2670">
        <w:rPr>
          <w:rFonts w:ascii="Arial" w:hAnsi="Arial" w:cs="Arial"/>
        </w:rPr>
        <w:t xml:space="preserve"> ballot papers (sealed and only to be used in</w:t>
      </w:r>
      <w:r w:rsidR="008625F4" w:rsidRPr="00BF2670">
        <w:rPr>
          <w:rFonts w:ascii="Arial" w:hAnsi="Arial" w:cs="Arial"/>
        </w:rPr>
        <w:t xml:space="preserve"> an emergency)</w:t>
      </w:r>
    </w:p>
    <w:p w14:paraId="75DFA60C" w14:textId="49E4EE02" w:rsidR="002F2903" w:rsidRDefault="009D65E8" w:rsidP="007B0F9D">
      <w:pPr>
        <w:pStyle w:val="ECbulletstyle"/>
        <w:rPr>
          <w:rFonts w:ascii="Arial" w:hAnsi="Arial" w:cs="Arial"/>
        </w:rPr>
      </w:pPr>
      <w:r w:rsidRPr="00BF2670">
        <w:rPr>
          <w:rFonts w:ascii="Arial" w:hAnsi="Arial" w:cs="Arial"/>
        </w:rPr>
        <w:t>a</w:t>
      </w:r>
      <w:r w:rsidR="00E15ADF" w:rsidRPr="00BF2670">
        <w:rPr>
          <w:rFonts w:ascii="Arial" w:hAnsi="Arial" w:cs="Arial"/>
        </w:rPr>
        <w:t xml:space="preserve"> wallet</w:t>
      </w:r>
      <w:r w:rsidR="00524CD6" w:rsidRPr="00BF2670">
        <w:rPr>
          <w:rFonts w:ascii="Arial" w:hAnsi="Arial" w:cs="Arial"/>
        </w:rPr>
        <w:t>/packet</w:t>
      </w:r>
      <w:r w:rsidR="00E15ADF" w:rsidRPr="00BF2670">
        <w:rPr>
          <w:rFonts w:ascii="Arial" w:hAnsi="Arial" w:cs="Arial"/>
        </w:rPr>
        <w:t xml:space="preserve"> with </w:t>
      </w:r>
      <w:r w:rsidR="001D14FD" w:rsidRPr="00BF2670">
        <w:rPr>
          <w:rFonts w:ascii="Arial" w:hAnsi="Arial" w:cs="Arial"/>
        </w:rPr>
        <w:t xml:space="preserve">a </w:t>
      </w:r>
      <w:r w:rsidR="00E15ADF" w:rsidRPr="00BF2670">
        <w:rPr>
          <w:rFonts w:ascii="Arial" w:hAnsi="Arial" w:cs="Arial"/>
        </w:rPr>
        <w:t xml:space="preserve">sealing mechanism to collect </w:t>
      </w:r>
      <w:r w:rsidR="001D14FD" w:rsidRPr="00BF2670">
        <w:rPr>
          <w:rFonts w:ascii="Arial" w:hAnsi="Arial" w:cs="Arial"/>
        </w:rPr>
        <w:t xml:space="preserve">returned </w:t>
      </w:r>
      <w:r w:rsidR="00E15ADF" w:rsidRPr="00BF2670">
        <w:rPr>
          <w:rFonts w:ascii="Arial" w:hAnsi="Arial" w:cs="Arial"/>
        </w:rPr>
        <w:t>postal votes</w:t>
      </w:r>
      <w:r w:rsidR="001D14FD" w:rsidRPr="00BF2670">
        <w:rPr>
          <w:rFonts w:ascii="Arial" w:hAnsi="Arial" w:cs="Arial"/>
        </w:rPr>
        <w:t>, along with</w:t>
      </w:r>
      <w:r w:rsidR="00524CD6" w:rsidRPr="00BF2670">
        <w:rPr>
          <w:rFonts w:ascii="Arial" w:hAnsi="Arial" w:cs="Arial"/>
        </w:rPr>
        <w:t xml:space="preserve"> a</w:t>
      </w:r>
      <w:r w:rsidR="008625F4" w:rsidRPr="00BF2670">
        <w:rPr>
          <w:rFonts w:ascii="Arial" w:hAnsi="Arial" w:cs="Arial"/>
        </w:rPr>
        <w:t xml:space="preserve"> </w:t>
      </w:r>
      <w:r w:rsidR="00524CD6" w:rsidRPr="00BF2670">
        <w:rPr>
          <w:rFonts w:ascii="Arial" w:hAnsi="Arial" w:cs="Arial"/>
        </w:rPr>
        <w:t>log for recording number of postal votes removed, the time of collection and details of the person who collected them</w:t>
      </w:r>
    </w:p>
    <w:p w14:paraId="399BC1E4" w14:textId="7EAA38D0" w:rsidR="00192336" w:rsidRPr="00BF2670" w:rsidRDefault="00192336" w:rsidP="007B0F9D">
      <w:pPr>
        <w:pStyle w:val="ECbulletstyle"/>
        <w:rPr>
          <w:rFonts w:ascii="Arial" w:hAnsi="Arial" w:cs="Arial"/>
        </w:rPr>
      </w:pPr>
      <w:r>
        <w:rPr>
          <w:rFonts w:ascii="Arial" w:hAnsi="Arial" w:cs="Arial"/>
        </w:rPr>
        <w:t>spare postal vote return forms</w:t>
      </w:r>
    </w:p>
    <w:p w14:paraId="03DE7C9F" w14:textId="77777777" w:rsidR="007B0F9D" w:rsidRPr="00BF2670" w:rsidRDefault="009D65E8" w:rsidP="007B0F9D">
      <w:pPr>
        <w:pStyle w:val="ECbulletstyle"/>
        <w:rPr>
          <w:rFonts w:ascii="Arial" w:hAnsi="Arial" w:cs="Arial"/>
        </w:rPr>
      </w:pPr>
      <w:r w:rsidRPr="00BF2670">
        <w:rPr>
          <w:rFonts w:ascii="Arial" w:hAnsi="Arial" w:cs="Arial"/>
        </w:rPr>
        <w:t>a</w:t>
      </w:r>
      <w:r w:rsidR="00BD3B45" w:rsidRPr="00BF2670">
        <w:rPr>
          <w:rFonts w:ascii="Arial" w:hAnsi="Arial" w:cs="Arial"/>
        </w:rPr>
        <w:t xml:space="preserve"> spare </w:t>
      </w:r>
      <w:r w:rsidR="003E4C82" w:rsidRPr="00BF2670">
        <w:rPr>
          <w:rFonts w:ascii="Arial" w:hAnsi="Arial" w:cs="Arial"/>
        </w:rPr>
        <w:t xml:space="preserve">blank </w:t>
      </w:r>
      <w:r w:rsidR="00BD3B45" w:rsidRPr="00BF2670">
        <w:rPr>
          <w:rFonts w:ascii="Arial" w:hAnsi="Arial" w:cs="Arial"/>
        </w:rPr>
        <w:t>ballot paper account</w:t>
      </w:r>
    </w:p>
    <w:p w14:paraId="095F8395" w14:textId="77777777" w:rsidR="00FC7C4F" w:rsidRPr="00BF2670" w:rsidRDefault="009D65E8" w:rsidP="007B0F9D">
      <w:pPr>
        <w:pStyle w:val="ECbulletstyle"/>
        <w:rPr>
          <w:rFonts w:ascii="Arial" w:hAnsi="Arial" w:cs="Arial"/>
        </w:rPr>
      </w:pPr>
      <w:r w:rsidRPr="00BF2670">
        <w:rPr>
          <w:rFonts w:ascii="Arial" w:hAnsi="Arial" w:cs="Arial"/>
        </w:rPr>
        <w:t>a</w:t>
      </w:r>
      <w:r w:rsidR="00D53BAF" w:rsidRPr="00BF2670">
        <w:rPr>
          <w:rFonts w:ascii="Arial" w:hAnsi="Arial" w:cs="Arial"/>
        </w:rPr>
        <w:t xml:space="preserve"> polling place/station checklist to be c</w:t>
      </w:r>
      <w:r w:rsidR="001D14FD" w:rsidRPr="00BF2670">
        <w:rPr>
          <w:rFonts w:ascii="Arial" w:hAnsi="Arial" w:cs="Arial"/>
        </w:rPr>
        <w:t>ompleted for each polling place</w:t>
      </w:r>
    </w:p>
    <w:p w14:paraId="304797DD" w14:textId="587EEA4C" w:rsidR="0016766A" w:rsidRPr="00BF2670" w:rsidRDefault="7AD60F13" w:rsidP="007B0F9D">
      <w:pPr>
        <w:pStyle w:val="ECbulletstyle"/>
        <w:rPr>
          <w:rFonts w:ascii="Arial" w:hAnsi="Arial" w:cs="Arial"/>
        </w:rPr>
      </w:pPr>
      <w:r w:rsidRPr="5EA38D65">
        <w:rPr>
          <w:rFonts w:ascii="Arial" w:hAnsi="Arial" w:cs="Arial"/>
        </w:rPr>
        <w:t>cop</w:t>
      </w:r>
      <w:r w:rsidR="4ADEC6C9" w:rsidRPr="5EA38D65">
        <w:rPr>
          <w:rFonts w:ascii="Arial" w:hAnsi="Arial" w:cs="Arial"/>
        </w:rPr>
        <w:t>ies</w:t>
      </w:r>
      <w:r w:rsidRPr="5EA38D65">
        <w:rPr>
          <w:rFonts w:ascii="Arial" w:hAnsi="Arial" w:cs="Arial"/>
        </w:rPr>
        <w:t xml:space="preserve"> of the</w:t>
      </w:r>
      <w:r w:rsidR="00CE4779">
        <w:rPr>
          <w:rFonts w:ascii="Arial" w:hAnsi="Arial" w:cs="Arial"/>
        </w:rPr>
        <w:t xml:space="preserve"> Code of Conduct for Campaigners at Scottish Parliament, Senedd Cymru, Scottish council and Welsh local elections</w:t>
      </w:r>
      <w:r w:rsidRPr="5EA38D65">
        <w:rPr>
          <w:rFonts w:ascii="Arial" w:hAnsi="Arial" w:cs="Arial"/>
        </w:rPr>
        <w:t xml:space="preserve"> for tellers and any other local instructions</w:t>
      </w:r>
    </w:p>
    <w:p w14:paraId="4599BD9F" w14:textId="77777777" w:rsidR="00BD3B45" w:rsidRPr="00BF2670" w:rsidRDefault="00BD3B45" w:rsidP="00BD3B45">
      <w:pPr>
        <w:ind w:left="360"/>
        <w:rPr>
          <w:rFonts w:cs="Arial"/>
        </w:rPr>
      </w:pPr>
    </w:p>
    <w:p w14:paraId="360C496A" w14:textId="77777777" w:rsidR="008625F4" w:rsidRPr="00BF2670" w:rsidRDefault="009D65E8" w:rsidP="00BD3B45">
      <w:pPr>
        <w:rPr>
          <w:rFonts w:cs="Arial"/>
        </w:rPr>
      </w:pPr>
      <w:r w:rsidRPr="00BF2670">
        <w:rPr>
          <w:rFonts w:cs="Arial"/>
        </w:rPr>
        <w:t>The polling station inspector may be involved in liaising with the elections office regarding clerical errors on the register and emergency proxy applications. In these i</w:t>
      </w:r>
      <w:r w:rsidR="00CF4E2A" w:rsidRPr="00BF2670">
        <w:rPr>
          <w:rFonts w:cs="Arial"/>
        </w:rPr>
        <w:t>nstances</w:t>
      </w:r>
      <w:r w:rsidR="001D14FD" w:rsidRPr="00BF2670">
        <w:rPr>
          <w:rFonts w:cs="Arial"/>
        </w:rPr>
        <w:t>,</w:t>
      </w:r>
      <w:r w:rsidR="00CF4E2A" w:rsidRPr="00BF2670">
        <w:rPr>
          <w:rFonts w:cs="Arial"/>
        </w:rPr>
        <w:t xml:space="preserve"> the elections office will advise </w:t>
      </w:r>
      <w:r w:rsidR="001D14FD" w:rsidRPr="00BF2670">
        <w:rPr>
          <w:rFonts w:cs="Arial"/>
        </w:rPr>
        <w:t>o</w:t>
      </w:r>
      <w:r w:rsidR="00475579" w:rsidRPr="00BF2670">
        <w:rPr>
          <w:rFonts w:cs="Arial"/>
        </w:rPr>
        <w:t>n</w:t>
      </w:r>
      <w:r w:rsidR="001D14FD" w:rsidRPr="00BF2670">
        <w:rPr>
          <w:rFonts w:cs="Arial"/>
        </w:rPr>
        <w:t xml:space="preserve"> </w:t>
      </w:r>
      <w:r w:rsidR="00CF4E2A" w:rsidRPr="00BF2670">
        <w:rPr>
          <w:rFonts w:cs="Arial"/>
        </w:rPr>
        <w:t>the procedures to be followed.</w:t>
      </w:r>
    </w:p>
    <w:p w14:paraId="10693A62" w14:textId="77777777" w:rsidR="008625F4" w:rsidRPr="00BF2670" w:rsidRDefault="008625F4" w:rsidP="00BD3B45">
      <w:pPr>
        <w:rPr>
          <w:rFonts w:cs="Arial"/>
        </w:rPr>
      </w:pPr>
    </w:p>
    <w:p w14:paraId="2FF17108" w14:textId="77777777" w:rsidR="00BD3B45" w:rsidRDefault="009D65E8" w:rsidP="00BD3B45">
      <w:pPr>
        <w:rPr>
          <w:rFonts w:cs="Arial"/>
        </w:rPr>
      </w:pPr>
      <w:r w:rsidRPr="00BF2670">
        <w:rPr>
          <w:rFonts w:cs="Arial"/>
        </w:rPr>
        <w:t xml:space="preserve">The completion of </w:t>
      </w:r>
      <w:r w:rsidR="00446FEC" w:rsidRPr="00BF2670">
        <w:rPr>
          <w:rFonts w:cs="Arial"/>
        </w:rPr>
        <w:t>the attached list</w:t>
      </w:r>
      <w:r w:rsidRPr="00BF2670">
        <w:rPr>
          <w:rFonts w:cs="Arial"/>
        </w:rPr>
        <w:t xml:space="preserve"> </w:t>
      </w:r>
      <w:r w:rsidR="00812ADC" w:rsidRPr="00BF2670">
        <w:rPr>
          <w:rFonts w:cs="Arial"/>
        </w:rPr>
        <w:t>will produce</w:t>
      </w:r>
      <w:r w:rsidRPr="00BF2670">
        <w:rPr>
          <w:rFonts w:cs="Arial"/>
        </w:rPr>
        <w:t xml:space="preserve"> a useful document </w:t>
      </w:r>
      <w:r w:rsidR="00812ADC" w:rsidRPr="00BF2670">
        <w:rPr>
          <w:rFonts w:cs="Arial"/>
        </w:rPr>
        <w:t>which can be used to</w:t>
      </w:r>
      <w:r w:rsidRPr="00BF2670">
        <w:rPr>
          <w:rFonts w:cs="Arial"/>
        </w:rPr>
        <w:t xml:space="preserve"> suppo</w:t>
      </w:r>
      <w:r w:rsidR="00812ADC" w:rsidRPr="00BF2670">
        <w:rPr>
          <w:rFonts w:cs="Arial"/>
        </w:rPr>
        <w:t>rt the review of pol</w:t>
      </w:r>
      <w:r w:rsidR="00FC7C4F" w:rsidRPr="00BF2670">
        <w:rPr>
          <w:rFonts w:cs="Arial"/>
        </w:rPr>
        <w:t xml:space="preserve">ling places as part of the </w:t>
      </w:r>
      <w:r w:rsidR="006238BD" w:rsidRPr="00BF2670">
        <w:rPr>
          <w:rFonts w:cs="Arial"/>
        </w:rPr>
        <w:t>evaluation of the poll,</w:t>
      </w:r>
      <w:r w:rsidRPr="00BF2670">
        <w:rPr>
          <w:rFonts w:cs="Arial"/>
        </w:rPr>
        <w:t xml:space="preserve"> and</w:t>
      </w:r>
      <w:r w:rsidR="00812ADC" w:rsidRPr="00BF2670">
        <w:rPr>
          <w:rFonts w:cs="Arial"/>
        </w:rPr>
        <w:t xml:space="preserve"> so</w:t>
      </w:r>
      <w:r w:rsidRPr="00BF2670">
        <w:rPr>
          <w:rFonts w:cs="Arial"/>
        </w:rPr>
        <w:t xml:space="preserve"> all completed checklists should be retained </w:t>
      </w:r>
      <w:r w:rsidR="00812ADC" w:rsidRPr="00BF2670">
        <w:rPr>
          <w:rFonts w:cs="Arial"/>
        </w:rPr>
        <w:t xml:space="preserve">and provided to the elections office </w:t>
      </w:r>
      <w:r w:rsidRPr="00BF2670">
        <w:rPr>
          <w:rFonts w:cs="Arial"/>
        </w:rPr>
        <w:t>for this purpose.</w:t>
      </w:r>
      <w:r w:rsidR="00D66642" w:rsidRPr="00BF2670">
        <w:rPr>
          <w:rFonts w:cs="Arial"/>
        </w:rPr>
        <w:t xml:space="preserve"> </w:t>
      </w:r>
    </w:p>
    <w:p w14:paraId="5C8A18EB" w14:textId="77777777" w:rsidR="00BF2E9C" w:rsidRDefault="00BF2E9C" w:rsidP="00BD3B45">
      <w:pPr>
        <w:rPr>
          <w:rFonts w:cs="Arial"/>
        </w:rPr>
      </w:pPr>
    </w:p>
    <w:p w14:paraId="38EAE77B" w14:textId="6F900BC1" w:rsidR="00D53BAF" w:rsidRPr="00970D6B" w:rsidRDefault="009D65E8" w:rsidP="0A42670C">
      <w:pPr>
        <w:pStyle w:val="A-head"/>
      </w:pPr>
      <w:r w:rsidRPr="0A42670C">
        <w:rPr>
          <w:rFonts w:cs="Arial"/>
        </w:rPr>
        <w:br w:type="page"/>
      </w:r>
      <w:r>
        <w:lastRenderedPageBreak/>
        <w:t xml:space="preserve">Polling place checklist for use by polling station inspectors </w:t>
      </w:r>
      <w:r w:rsidR="5D992085">
        <w:t xml:space="preserve">for </w:t>
      </w:r>
      <w:r w:rsidR="00617614">
        <w:t>Scottish Parliament elections, Senedd elections, and local government elections in Scotland and Wales</w:t>
      </w:r>
    </w:p>
    <w:p w14:paraId="26BF3A0B" w14:textId="77777777" w:rsidR="0016766A" w:rsidRPr="00BF2670" w:rsidRDefault="0016766A" w:rsidP="00E86B70">
      <w:pPr>
        <w:rPr>
          <w:rFonts w:cs="Arial"/>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4140"/>
        <w:gridCol w:w="6120"/>
      </w:tblGrid>
      <w:tr w:rsidR="007000DA" w14:paraId="568B2EDB" w14:textId="77777777" w:rsidTr="00743F7B">
        <w:tc>
          <w:tcPr>
            <w:tcW w:w="4140" w:type="dxa"/>
          </w:tcPr>
          <w:p w14:paraId="1122821A" w14:textId="77777777" w:rsidR="00ED30E5" w:rsidRPr="00BF2670" w:rsidRDefault="009D65E8" w:rsidP="00812ADC">
            <w:pPr>
              <w:rPr>
                <w:rFonts w:cs="Arial"/>
                <w:sz w:val="28"/>
                <w:szCs w:val="28"/>
              </w:rPr>
            </w:pPr>
            <w:r w:rsidRPr="00BF2670">
              <w:rPr>
                <w:rFonts w:cs="Arial"/>
                <w:sz w:val="28"/>
                <w:szCs w:val="28"/>
              </w:rPr>
              <w:t>Polling station number</w:t>
            </w:r>
            <w:r w:rsidR="00DC3F93" w:rsidRPr="00BF2670">
              <w:rPr>
                <w:rFonts w:cs="Arial"/>
                <w:sz w:val="28"/>
                <w:szCs w:val="28"/>
              </w:rPr>
              <w:t>(s)</w:t>
            </w:r>
          </w:p>
        </w:tc>
        <w:tc>
          <w:tcPr>
            <w:tcW w:w="6120" w:type="dxa"/>
          </w:tcPr>
          <w:p w14:paraId="73E5EB92" w14:textId="77777777" w:rsidR="00ED30E5" w:rsidRPr="00BF2670" w:rsidRDefault="00ED30E5" w:rsidP="00D53BAF">
            <w:pPr>
              <w:rPr>
                <w:rFonts w:cs="Arial"/>
                <w:sz w:val="32"/>
                <w:szCs w:val="32"/>
              </w:rPr>
            </w:pPr>
          </w:p>
        </w:tc>
      </w:tr>
      <w:tr w:rsidR="007000DA" w14:paraId="4725D5E9" w14:textId="77777777" w:rsidTr="00743F7B">
        <w:tc>
          <w:tcPr>
            <w:tcW w:w="4140" w:type="dxa"/>
          </w:tcPr>
          <w:p w14:paraId="34917A46" w14:textId="77777777" w:rsidR="00ED30E5" w:rsidRPr="00BF2670" w:rsidRDefault="009D65E8" w:rsidP="00D53BAF">
            <w:pPr>
              <w:rPr>
                <w:rFonts w:cs="Arial"/>
                <w:sz w:val="28"/>
                <w:szCs w:val="28"/>
              </w:rPr>
            </w:pPr>
            <w:r w:rsidRPr="00BF2670">
              <w:rPr>
                <w:rFonts w:cs="Arial"/>
                <w:sz w:val="28"/>
                <w:szCs w:val="28"/>
              </w:rPr>
              <w:t xml:space="preserve">Polling </w:t>
            </w:r>
            <w:r w:rsidR="00812ADC" w:rsidRPr="00BF2670">
              <w:rPr>
                <w:rFonts w:cs="Arial"/>
                <w:sz w:val="28"/>
                <w:szCs w:val="28"/>
              </w:rPr>
              <w:t>place</w:t>
            </w:r>
            <w:r w:rsidRPr="00BF2670">
              <w:rPr>
                <w:rFonts w:cs="Arial"/>
                <w:sz w:val="28"/>
                <w:szCs w:val="28"/>
              </w:rPr>
              <w:t xml:space="preserve"> </w:t>
            </w:r>
            <w:r w:rsidR="00DC3F93" w:rsidRPr="00BF2670">
              <w:rPr>
                <w:rFonts w:cs="Arial"/>
                <w:sz w:val="28"/>
                <w:szCs w:val="28"/>
              </w:rPr>
              <w:t xml:space="preserve">name and </w:t>
            </w:r>
            <w:r w:rsidRPr="00BF2670">
              <w:rPr>
                <w:rFonts w:cs="Arial"/>
                <w:sz w:val="28"/>
                <w:szCs w:val="28"/>
              </w:rPr>
              <w:t>address</w:t>
            </w:r>
          </w:p>
          <w:p w14:paraId="4C0CACCA" w14:textId="77777777" w:rsidR="00ED30E5" w:rsidRPr="00BF2670" w:rsidRDefault="00ED30E5" w:rsidP="00D53BAF">
            <w:pPr>
              <w:rPr>
                <w:rFonts w:cs="Arial"/>
                <w:sz w:val="28"/>
                <w:szCs w:val="28"/>
              </w:rPr>
            </w:pPr>
          </w:p>
        </w:tc>
        <w:tc>
          <w:tcPr>
            <w:tcW w:w="6120" w:type="dxa"/>
          </w:tcPr>
          <w:p w14:paraId="1D4DA7AA" w14:textId="77777777" w:rsidR="00ED30E5" w:rsidRPr="00BF2670" w:rsidRDefault="00ED30E5" w:rsidP="00D53BAF">
            <w:pPr>
              <w:rPr>
                <w:rFonts w:cs="Arial"/>
                <w:sz w:val="32"/>
                <w:szCs w:val="32"/>
              </w:rPr>
            </w:pPr>
          </w:p>
        </w:tc>
      </w:tr>
      <w:tr w:rsidR="007000DA" w14:paraId="6E0F9E7C" w14:textId="77777777" w:rsidTr="00743F7B">
        <w:tc>
          <w:tcPr>
            <w:tcW w:w="4140" w:type="dxa"/>
          </w:tcPr>
          <w:p w14:paraId="118C2B7B" w14:textId="77777777" w:rsidR="00ED30E5" w:rsidRPr="00BF2670" w:rsidRDefault="009D65E8" w:rsidP="00D53BAF">
            <w:pPr>
              <w:rPr>
                <w:rFonts w:cs="Arial"/>
                <w:sz w:val="28"/>
                <w:szCs w:val="28"/>
              </w:rPr>
            </w:pPr>
            <w:r w:rsidRPr="00BF2670">
              <w:rPr>
                <w:rFonts w:cs="Arial"/>
                <w:sz w:val="28"/>
                <w:szCs w:val="28"/>
              </w:rPr>
              <w:t>Presiding Officer name (*)</w:t>
            </w:r>
          </w:p>
        </w:tc>
        <w:tc>
          <w:tcPr>
            <w:tcW w:w="6120" w:type="dxa"/>
          </w:tcPr>
          <w:p w14:paraId="496CCD5F" w14:textId="77777777" w:rsidR="00ED30E5" w:rsidRPr="00BF2670" w:rsidRDefault="00ED30E5" w:rsidP="00D53BAF">
            <w:pPr>
              <w:rPr>
                <w:rFonts w:cs="Arial"/>
                <w:sz w:val="32"/>
                <w:szCs w:val="32"/>
              </w:rPr>
            </w:pPr>
          </w:p>
        </w:tc>
      </w:tr>
      <w:tr w:rsidR="007000DA" w14:paraId="1DDEA152" w14:textId="77777777" w:rsidTr="00743F7B">
        <w:tc>
          <w:tcPr>
            <w:tcW w:w="4140" w:type="dxa"/>
          </w:tcPr>
          <w:p w14:paraId="683FE73E" w14:textId="77777777" w:rsidR="00CF4E2A" w:rsidRPr="00BF2670" w:rsidRDefault="009D65E8" w:rsidP="00812ADC">
            <w:pPr>
              <w:rPr>
                <w:rFonts w:cs="Arial"/>
                <w:sz w:val="28"/>
                <w:szCs w:val="28"/>
              </w:rPr>
            </w:pPr>
            <w:r w:rsidRPr="00BF2670">
              <w:rPr>
                <w:rFonts w:cs="Arial"/>
                <w:sz w:val="28"/>
                <w:szCs w:val="28"/>
              </w:rPr>
              <w:t xml:space="preserve">Presiding Officer mobile </w:t>
            </w:r>
            <w:r w:rsidR="00812ADC" w:rsidRPr="00BF2670">
              <w:rPr>
                <w:rFonts w:cs="Arial"/>
                <w:sz w:val="28"/>
                <w:szCs w:val="28"/>
              </w:rPr>
              <w:t>number</w:t>
            </w:r>
          </w:p>
        </w:tc>
        <w:tc>
          <w:tcPr>
            <w:tcW w:w="6120" w:type="dxa"/>
          </w:tcPr>
          <w:p w14:paraId="76971A73" w14:textId="77777777" w:rsidR="00CF4E2A" w:rsidRPr="00BF2670" w:rsidRDefault="00CF4E2A" w:rsidP="00D53BAF">
            <w:pPr>
              <w:rPr>
                <w:rFonts w:cs="Arial"/>
                <w:sz w:val="32"/>
                <w:szCs w:val="32"/>
              </w:rPr>
            </w:pPr>
          </w:p>
        </w:tc>
      </w:tr>
    </w:tbl>
    <w:p w14:paraId="00DF7DDE" w14:textId="77777777" w:rsidR="00D53BAF" w:rsidRPr="00BF2670" w:rsidRDefault="009D65E8" w:rsidP="00ED30E5">
      <w:pPr>
        <w:ind w:left="-900"/>
        <w:rPr>
          <w:rFonts w:cs="Arial"/>
          <w:i/>
          <w:sz w:val="20"/>
          <w:szCs w:val="20"/>
        </w:rPr>
      </w:pPr>
      <w:r w:rsidRPr="00BF2670">
        <w:rPr>
          <w:rFonts w:cs="Arial"/>
        </w:rPr>
        <w:t>(*)</w:t>
      </w:r>
      <w:r w:rsidRPr="00BF2670">
        <w:rPr>
          <w:rFonts w:cs="Arial"/>
          <w:i/>
          <w:sz w:val="20"/>
          <w:szCs w:val="20"/>
        </w:rPr>
        <w:t xml:space="preserve"> If multi station – name of </w:t>
      </w:r>
      <w:r w:rsidR="00812ADC" w:rsidRPr="00BF2670">
        <w:rPr>
          <w:rFonts w:cs="Arial"/>
          <w:i/>
          <w:sz w:val="20"/>
          <w:szCs w:val="20"/>
        </w:rPr>
        <w:t>supervising</w:t>
      </w:r>
      <w:r w:rsidRPr="00BF2670">
        <w:rPr>
          <w:rFonts w:cs="Arial"/>
          <w:i/>
          <w:sz w:val="20"/>
          <w:szCs w:val="20"/>
        </w:rPr>
        <w:t xml:space="preserve"> </w:t>
      </w:r>
      <w:r w:rsidR="00812ADC" w:rsidRPr="00BF2670">
        <w:rPr>
          <w:rFonts w:cs="Arial"/>
          <w:i/>
          <w:sz w:val="20"/>
          <w:szCs w:val="20"/>
        </w:rPr>
        <w:t>P</w:t>
      </w:r>
      <w:r w:rsidRPr="00BF2670">
        <w:rPr>
          <w:rFonts w:cs="Arial"/>
          <w:i/>
          <w:sz w:val="20"/>
          <w:szCs w:val="20"/>
        </w:rPr>
        <w:t xml:space="preserve">residing </w:t>
      </w:r>
      <w:r w:rsidR="00812ADC" w:rsidRPr="00BF2670">
        <w:rPr>
          <w:rFonts w:cs="Arial"/>
          <w:i/>
          <w:sz w:val="20"/>
          <w:szCs w:val="20"/>
        </w:rPr>
        <w:t>O</w:t>
      </w:r>
      <w:r w:rsidRPr="00BF2670">
        <w:rPr>
          <w:rFonts w:cs="Arial"/>
          <w:i/>
          <w:sz w:val="20"/>
          <w:szCs w:val="20"/>
        </w:rPr>
        <w:t>fficer</w:t>
      </w:r>
    </w:p>
    <w:p w14:paraId="18EC4E2C" w14:textId="77777777" w:rsidR="00FC7C4F" w:rsidRPr="00BF2670" w:rsidRDefault="00FC7C4F" w:rsidP="00ED30E5">
      <w:pPr>
        <w:ind w:left="-900"/>
        <w:rPr>
          <w:rFonts w:cs="Arial"/>
          <w:i/>
          <w:sz w:val="20"/>
          <w:szCs w:val="20"/>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792"/>
        <w:gridCol w:w="536"/>
        <w:gridCol w:w="560"/>
        <w:gridCol w:w="3657"/>
        <w:gridCol w:w="715"/>
      </w:tblGrid>
      <w:tr w:rsidR="007000DA" w14:paraId="5AA5AFBF" w14:textId="77777777" w:rsidTr="0DCB82FA">
        <w:trPr>
          <w:tblHeader/>
        </w:trPr>
        <w:tc>
          <w:tcPr>
            <w:tcW w:w="5328" w:type="dxa"/>
            <w:gridSpan w:val="2"/>
          </w:tcPr>
          <w:p w14:paraId="3C7F9B05" w14:textId="77777777" w:rsidR="00B1023B" w:rsidRPr="00BF2670" w:rsidRDefault="009D65E8" w:rsidP="00835407">
            <w:pPr>
              <w:spacing w:line="360" w:lineRule="auto"/>
              <w:rPr>
                <w:rFonts w:cs="Arial"/>
                <w:b/>
              </w:rPr>
            </w:pPr>
            <w:r w:rsidRPr="00BF2670">
              <w:rPr>
                <w:rFonts w:cs="Arial"/>
                <w:b/>
              </w:rPr>
              <w:t>Polling p</w:t>
            </w:r>
            <w:r w:rsidR="00ED30E5" w:rsidRPr="00BF2670">
              <w:rPr>
                <w:rFonts w:cs="Arial"/>
                <w:b/>
              </w:rPr>
              <w:t>lace assessment</w:t>
            </w:r>
          </w:p>
        </w:tc>
        <w:tc>
          <w:tcPr>
            <w:tcW w:w="560" w:type="dxa"/>
          </w:tcPr>
          <w:p w14:paraId="066AD42B" w14:textId="77777777" w:rsidR="00B1023B" w:rsidRPr="00BF2670" w:rsidRDefault="009D65E8" w:rsidP="00835407">
            <w:pPr>
              <w:spacing w:line="360" w:lineRule="auto"/>
              <w:jc w:val="center"/>
              <w:rPr>
                <w:rFonts w:cs="Arial"/>
                <w:b/>
              </w:rPr>
            </w:pPr>
            <w:r w:rsidRPr="00BF2670">
              <w:rPr>
                <w:rFonts w:cs="Arial"/>
                <w:b/>
              </w:rPr>
              <w:t>(√)</w:t>
            </w:r>
          </w:p>
        </w:tc>
        <w:tc>
          <w:tcPr>
            <w:tcW w:w="4372" w:type="dxa"/>
            <w:gridSpan w:val="2"/>
          </w:tcPr>
          <w:p w14:paraId="4B5A1A09" w14:textId="77777777" w:rsidR="00B1023B" w:rsidRPr="00BF2670" w:rsidRDefault="009D65E8" w:rsidP="00835407">
            <w:pPr>
              <w:jc w:val="center"/>
              <w:rPr>
                <w:rFonts w:cs="Arial"/>
                <w:b/>
              </w:rPr>
            </w:pPr>
            <w:r w:rsidRPr="00BF2670">
              <w:rPr>
                <w:rFonts w:cs="Arial"/>
                <w:b/>
              </w:rPr>
              <w:t>Comments</w:t>
            </w:r>
          </w:p>
        </w:tc>
      </w:tr>
      <w:tr w:rsidR="007000DA" w14:paraId="45B5D4F4" w14:textId="77777777" w:rsidTr="0DCB82FA">
        <w:trPr>
          <w:trHeight w:val="569"/>
        </w:trPr>
        <w:tc>
          <w:tcPr>
            <w:tcW w:w="5328" w:type="dxa"/>
            <w:gridSpan w:val="2"/>
            <w:tcBorders>
              <w:bottom w:val="single" w:sz="4" w:space="0" w:color="auto"/>
            </w:tcBorders>
            <w:shd w:val="clear" w:color="auto" w:fill="999999"/>
          </w:tcPr>
          <w:p w14:paraId="2154227B" w14:textId="77777777" w:rsidR="00B1023B" w:rsidRPr="00BF2670" w:rsidRDefault="009D65E8" w:rsidP="00835407">
            <w:pPr>
              <w:rPr>
                <w:rFonts w:cs="Arial"/>
              </w:rPr>
            </w:pPr>
            <w:r w:rsidRPr="00BF2670">
              <w:rPr>
                <w:rFonts w:cs="Arial"/>
              </w:rPr>
              <w:t>Parking facilities</w:t>
            </w:r>
          </w:p>
        </w:tc>
        <w:tc>
          <w:tcPr>
            <w:tcW w:w="560" w:type="dxa"/>
            <w:tcBorders>
              <w:bottom w:val="single" w:sz="4" w:space="0" w:color="auto"/>
            </w:tcBorders>
            <w:shd w:val="clear" w:color="auto" w:fill="999999"/>
          </w:tcPr>
          <w:p w14:paraId="33BB9855" w14:textId="77777777" w:rsidR="00B1023B" w:rsidRPr="00BF2670" w:rsidRDefault="00B1023B" w:rsidP="00835407">
            <w:pPr>
              <w:rPr>
                <w:rFonts w:cs="Arial"/>
              </w:rPr>
            </w:pPr>
          </w:p>
        </w:tc>
        <w:tc>
          <w:tcPr>
            <w:tcW w:w="4372" w:type="dxa"/>
            <w:gridSpan w:val="2"/>
            <w:tcBorders>
              <w:bottom w:val="single" w:sz="4" w:space="0" w:color="auto"/>
            </w:tcBorders>
            <w:shd w:val="clear" w:color="auto" w:fill="999999"/>
          </w:tcPr>
          <w:p w14:paraId="3ECFD1F1" w14:textId="77777777" w:rsidR="00B1023B" w:rsidRPr="00BF2670" w:rsidRDefault="00B1023B" w:rsidP="00835407">
            <w:pPr>
              <w:rPr>
                <w:rFonts w:cs="Arial"/>
              </w:rPr>
            </w:pPr>
          </w:p>
        </w:tc>
      </w:tr>
      <w:tr w:rsidR="007000DA" w14:paraId="01CD9246" w14:textId="77777777" w:rsidTr="0DCB82FA">
        <w:tc>
          <w:tcPr>
            <w:tcW w:w="5328" w:type="dxa"/>
            <w:gridSpan w:val="2"/>
          </w:tcPr>
          <w:p w14:paraId="6BB77CA4" w14:textId="77777777" w:rsidR="0008195A" w:rsidRPr="00BF2670" w:rsidRDefault="009D65E8" w:rsidP="0008195A">
            <w:pPr>
              <w:numPr>
                <w:ilvl w:val="0"/>
                <w:numId w:val="12"/>
              </w:numPr>
              <w:rPr>
                <w:rFonts w:cs="Arial"/>
              </w:rPr>
            </w:pPr>
            <w:r w:rsidRPr="00BF2670">
              <w:rPr>
                <w:rFonts w:cs="Arial"/>
              </w:rPr>
              <w:t>Adequate</w:t>
            </w:r>
          </w:p>
        </w:tc>
        <w:tc>
          <w:tcPr>
            <w:tcW w:w="560" w:type="dxa"/>
          </w:tcPr>
          <w:p w14:paraId="79357DE9" w14:textId="77777777" w:rsidR="0008195A" w:rsidRPr="00BF2670" w:rsidRDefault="0008195A" w:rsidP="00835407">
            <w:pPr>
              <w:rPr>
                <w:rFonts w:cs="Arial"/>
              </w:rPr>
            </w:pPr>
          </w:p>
        </w:tc>
        <w:tc>
          <w:tcPr>
            <w:tcW w:w="4372" w:type="dxa"/>
            <w:gridSpan w:val="2"/>
          </w:tcPr>
          <w:p w14:paraId="142C47DC" w14:textId="77777777" w:rsidR="0008195A" w:rsidRPr="00BF2670" w:rsidRDefault="0008195A" w:rsidP="00835407">
            <w:pPr>
              <w:rPr>
                <w:rFonts w:cs="Arial"/>
              </w:rPr>
            </w:pPr>
          </w:p>
        </w:tc>
      </w:tr>
      <w:tr w:rsidR="007000DA" w14:paraId="78A06F89" w14:textId="77777777" w:rsidTr="0DCB82FA">
        <w:tc>
          <w:tcPr>
            <w:tcW w:w="5328" w:type="dxa"/>
            <w:gridSpan w:val="2"/>
          </w:tcPr>
          <w:p w14:paraId="4671489E" w14:textId="77777777" w:rsidR="0008195A" w:rsidRPr="00BF2670" w:rsidRDefault="009D65E8" w:rsidP="0008195A">
            <w:pPr>
              <w:numPr>
                <w:ilvl w:val="0"/>
                <w:numId w:val="12"/>
              </w:numPr>
              <w:rPr>
                <w:rFonts w:cs="Arial"/>
              </w:rPr>
            </w:pPr>
            <w:r w:rsidRPr="00BF2670">
              <w:rPr>
                <w:rFonts w:cs="Arial"/>
              </w:rPr>
              <w:t>Reserved/signed for disabled</w:t>
            </w:r>
            <w:r w:rsidR="00812ADC" w:rsidRPr="00BF2670">
              <w:rPr>
                <w:rFonts w:cs="Arial"/>
              </w:rPr>
              <w:t xml:space="preserve"> voters</w:t>
            </w:r>
          </w:p>
        </w:tc>
        <w:tc>
          <w:tcPr>
            <w:tcW w:w="560" w:type="dxa"/>
          </w:tcPr>
          <w:p w14:paraId="02FBB04B" w14:textId="77777777" w:rsidR="0008195A" w:rsidRPr="00BF2670" w:rsidRDefault="0008195A" w:rsidP="00835407">
            <w:pPr>
              <w:rPr>
                <w:rFonts w:cs="Arial"/>
              </w:rPr>
            </w:pPr>
          </w:p>
        </w:tc>
        <w:tc>
          <w:tcPr>
            <w:tcW w:w="4372" w:type="dxa"/>
            <w:gridSpan w:val="2"/>
          </w:tcPr>
          <w:p w14:paraId="0CA6DE07" w14:textId="77777777" w:rsidR="0008195A" w:rsidRPr="00BF2670" w:rsidRDefault="0008195A" w:rsidP="00835407">
            <w:pPr>
              <w:rPr>
                <w:rFonts w:cs="Arial"/>
              </w:rPr>
            </w:pPr>
          </w:p>
        </w:tc>
      </w:tr>
      <w:tr w:rsidR="007000DA" w14:paraId="008B83F1" w14:textId="77777777" w:rsidTr="0DCB82FA">
        <w:tc>
          <w:tcPr>
            <w:tcW w:w="5328" w:type="dxa"/>
            <w:gridSpan w:val="2"/>
          </w:tcPr>
          <w:p w14:paraId="3DE3C60F" w14:textId="77777777" w:rsidR="0008195A" w:rsidRPr="00BF2670" w:rsidRDefault="009D65E8" w:rsidP="0008195A">
            <w:pPr>
              <w:numPr>
                <w:ilvl w:val="0"/>
                <w:numId w:val="12"/>
              </w:numPr>
              <w:rPr>
                <w:rFonts w:cs="Arial"/>
              </w:rPr>
            </w:pPr>
            <w:r w:rsidRPr="00BF2670">
              <w:rPr>
                <w:rFonts w:cs="Arial"/>
              </w:rPr>
              <w:t>Conveniently located for voter</w:t>
            </w:r>
            <w:r w:rsidR="00812ADC" w:rsidRPr="00BF2670">
              <w:rPr>
                <w:rFonts w:cs="Arial"/>
              </w:rPr>
              <w:t>s</w:t>
            </w:r>
          </w:p>
        </w:tc>
        <w:tc>
          <w:tcPr>
            <w:tcW w:w="560" w:type="dxa"/>
          </w:tcPr>
          <w:p w14:paraId="6631FC59" w14:textId="77777777" w:rsidR="0008195A" w:rsidRPr="00BF2670" w:rsidRDefault="0008195A" w:rsidP="00835407">
            <w:pPr>
              <w:rPr>
                <w:rFonts w:cs="Arial"/>
              </w:rPr>
            </w:pPr>
          </w:p>
        </w:tc>
        <w:tc>
          <w:tcPr>
            <w:tcW w:w="4372" w:type="dxa"/>
            <w:gridSpan w:val="2"/>
          </w:tcPr>
          <w:p w14:paraId="26AAC670" w14:textId="77777777" w:rsidR="0008195A" w:rsidRPr="00BF2670" w:rsidRDefault="0008195A" w:rsidP="00835407">
            <w:pPr>
              <w:rPr>
                <w:rFonts w:cs="Arial"/>
              </w:rPr>
            </w:pPr>
          </w:p>
        </w:tc>
      </w:tr>
      <w:tr w:rsidR="007000DA" w14:paraId="5DF76D1A" w14:textId="77777777" w:rsidTr="0DCB82FA">
        <w:trPr>
          <w:trHeight w:val="518"/>
        </w:trPr>
        <w:tc>
          <w:tcPr>
            <w:tcW w:w="5328" w:type="dxa"/>
            <w:gridSpan w:val="2"/>
            <w:tcBorders>
              <w:bottom w:val="single" w:sz="4" w:space="0" w:color="auto"/>
            </w:tcBorders>
            <w:shd w:val="clear" w:color="auto" w:fill="999999"/>
          </w:tcPr>
          <w:p w14:paraId="03517272" w14:textId="77777777" w:rsidR="00B1023B" w:rsidRPr="00BF2670" w:rsidRDefault="009D65E8" w:rsidP="00835407">
            <w:pPr>
              <w:rPr>
                <w:rFonts w:cs="Arial"/>
              </w:rPr>
            </w:pPr>
            <w:r w:rsidRPr="00BF2670">
              <w:rPr>
                <w:rFonts w:cs="Arial"/>
              </w:rPr>
              <w:t>Pathways &amp; external areas</w:t>
            </w:r>
          </w:p>
        </w:tc>
        <w:tc>
          <w:tcPr>
            <w:tcW w:w="560" w:type="dxa"/>
            <w:tcBorders>
              <w:bottom w:val="single" w:sz="4" w:space="0" w:color="auto"/>
            </w:tcBorders>
            <w:shd w:val="clear" w:color="auto" w:fill="999999"/>
          </w:tcPr>
          <w:p w14:paraId="66A0343D" w14:textId="77777777" w:rsidR="00B1023B" w:rsidRPr="00BF2670" w:rsidRDefault="00B1023B" w:rsidP="00835407">
            <w:pPr>
              <w:rPr>
                <w:rFonts w:cs="Arial"/>
              </w:rPr>
            </w:pPr>
          </w:p>
        </w:tc>
        <w:tc>
          <w:tcPr>
            <w:tcW w:w="4372" w:type="dxa"/>
            <w:gridSpan w:val="2"/>
            <w:tcBorders>
              <w:bottom w:val="single" w:sz="4" w:space="0" w:color="auto"/>
            </w:tcBorders>
            <w:shd w:val="clear" w:color="auto" w:fill="999999"/>
          </w:tcPr>
          <w:p w14:paraId="2B00EFAC" w14:textId="77777777" w:rsidR="00B1023B" w:rsidRPr="00BF2670" w:rsidRDefault="00B1023B" w:rsidP="00835407">
            <w:pPr>
              <w:rPr>
                <w:rFonts w:cs="Arial"/>
              </w:rPr>
            </w:pPr>
          </w:p>
        </w:tc>
      </w:tr>
      <w:tr w:rsidR="007000DA" w14:paraId="1C7FC694" w14:textId="77777777" w:rsidTr="0DCB82FA">
        <w:tc>
          <w:tcPr>
            <w:tcW w:w="5328" w:type="dxa"/>
            <w:gridSpan w:val="2"/>
          </w:tcPr>
          <w:p w14:paraId="7821738E" w14:textId="77777777" w:rsidR="0008195A" w:rsidRPr="00BF2670" w:rsidRDefault="009D65E8" w:rsidP="0008195A">
            <w:pPr>
              <w:numPr>
                <w:ilvl w:val="0"/>
                <w:numId w:val="6"/>
              </w:numPr>
              <w:rPr>
                <w:rFonts w:cs="Arial"/>
              </w:rPr>
            </w:pPr>
            <w:r w:rsidRPr="00BF2670">
              <w:rPr>
                <w:rFonts w:cs="Arial"/>
              </w:rPr>
              <w:t>Level throughout</w:t>
            </w:r>
          </w:p>
        </w:tc>
        <w:tc>
          <w:tcPr>
            <w:tcW w:w="560" w:type="dxa"/>
          </w:tcPr>
          <w:p w14:paraId="365B0B1E" w14:textId="77777777" w:rsidR="0008195A" w:rsidRPr="00BF2670" w:rsidRDefault="0008195A" w:rsidP="00835407">
            <w:pPr>
              <w:rPr>
                <w:rFonts w:cs="Arial"/>
              </w:rPr>
            </w:pPr>
          </w:p>
        </w:tc>
        <w:tc>
          <w:tcPr>
            <w:tcW w:w="4372" w:type="dxa"/>
            <w:gridSpan w:val="2"/>
          </w:tcPr>
          <w:p w14:paraId="5DC6538A" w14:textId="77777777" w:rsidR="0008195A" w:rsidRPr="00BF2670" w:rsidRDefault="0008195A" w:rsidP="00835407">
            <w:pPr>
              <w:rPr>
                <w:rFonts w:cs="Arial"/>
              </w:rPr>
            </w:pPr>
          </w:p>
        </w:tc>
      </w:tr>
      <w:tr w:rsidR="007000DA" w14:paraId="1F815838" w14:textId="77777777" w:rsidTr="0DCB82FA">
        <w:tc>
          <w:tcPr>
            <w:tcW w:w="5328" w:type="dxa"/>
            <w:gridSpan w:val="2"/>
          </w:tcPr>
          <w:p w14:paraId="6CF1CF64" w14:textId="77777777" w:rsidR="0008195A" w:rsidRPr="00BF2670" w:rsidRDefault="009D65E8" w:rsidP="0008195A">
            <w:pPr>
              <w:numPr>
                <w:ilvl w:val="0"/>
                <w:numId w:val="6"/>
              </w:numPr>
              <w:rPr>
                <w:rFonts w:cs="Arial"/>
              </w:rPr>
            </w:pPr>
            <w:r w:rsidRPr="00BF2670">
              <w:rPr>
                <w:rFonts w:cs="Arial"/>
              </w:rPr>
              <w:t>Non-slip</w:t>
            </w:r>
          </w:p>
        </w:tc>
        <w:tc>
          <w:tcPr>
            <w:tcW w:w="560" w:type="dxa"/>
          </w:tcPr>
          <w:p w14:paraId="13AE0EF1" w14:textId="77777777" w:rsidR="0008195A" w:rsidRPr="00BF2670" w:rsidRDefault="0008195A" w:rsidP="00835407">
            <w:pPr>
              <w:rPr>
                <w:rFonts w:cs="Arial"/>
              </w:rPr>
            </w:pPr>
          </w:p>
        </w:tc>
        <w:tc>
          <w:tcPr>
            <w:tcW w:w="4372" w:type="dxa"/>
            <w:gridSpan w:val="2"/>
          </w:tcPr>
          <w:p w14:paraId="177FDE56" w14:textId="77777777" w:rsidR="0008195A" w:rsidRPr="00BF2670" w:rsidRDefault="0008195A" w:rsidP="00835407">
            <w:pPr>
              <w:rPr>
                <w:rFonts w:cs="Arial"/>
              </w:rPr>
            </w:pPr>
          </w:p>
        </w:tc>
      </w:tr>
      <w:tr w:rsidR="007000DA" w14:paraId="0BD9A96B" w14:textId="77777777" w:rsidTr="0DCB82FA">
        <w:tc>
          <w:tcPr>
            <w:tcW w:w="5328" w:type="dxa"/>
            <w:gridSpan w:val="2"/>
          </w:tcPr>
          <w:p w14:paraId="4022210E" w14:textId="77777777" w:rsidR="0008195A" w:rsidRPr="00BF2670" w:rsidRDefault="009D65E8" w:rsidP="0008195A">
            <w:pPr>
              <w:numPr>
                <w:ilvl w:val="0"/>
                <w:numId w:val="6"/>
              </w:numPr>
              <w:rPr>
                <w:rFonts w:cs="Arial"/>
              </w:rPr>
            </w:pPr>
            <w:r w:rsidRPr="00BF2670">
              <w:rPr>
                <w:rFonts w:cs="Arial"/>
              </w:rPr>
              <w:t>Well maintained (no obstructions)</w:t>
            </w:r>
          </w:p>
        </w:tc>
        <w:tc>
          <w:tcPr>
            <w:tcW w:w="560" w:type="dxa"/>
          </w:tcPr>
          <w:p w14:paraId="785ADF36" w14:textId="77777777" w:rsidR="0008195A" w:rsidRPr="00BF2670" w:rsidRDefault="0008195A" w:rsidP="00835407">
            <w:pPr>
              <w:rPr>
                <w:rFonts w:cs="Arial"/>
              </w:rPr>
            </w:pPr>
          </w:p>
        </w:tc>
        <w:tc>
          <w:tcPr>
            <w:tcW w:w="4372" w:type="dxa"/>
            <w:gridSpan w:val="2"/>
          </w:tcPr>
          <w:p w14:paraId="5132259C" w14:textId="77777777" w:rsidR="0008195A" w:rsidRPr="00BF2670" w:rsidRDefault="0008195A" w:rsidP="00835407">
            <w:pPr>
              <w:rPr>
                <w:rFonts w:cs="Arial"/>
              </w:rPr>
            </w:pPr>
          </w:p>
        </w:tc>
      </w:tr>
      <w:tr w:rsidR="007000DA" w14:paraId="21537B51" w14:textId="77777777" w:rsidTr="0DCB82FA">
        <w:tc>
          <w:tcPr>
            <w:tcW w:w="5328" w:type="dxa"/>
            <w:gridSpan w:val="2"/>
          </w:tcPr>
          <w:p w14:paraId="384515E2" w14:textId="77777777" w:rsidR="0008195A" w:rsidRPr="00BF2670" w:rsidRDefault="009D65E8" w:rsidP="0008195A">
            <w:pPr>
              <w:numPr>
                <w:ilvl w:val="0"/>
                <w:numId w:val="6"/>
              </w:numPr>
              <w:rPr>
                <w:rFonts w:cs="Arial"/>
              </w:rPr>
            </w:pPr>
            <w:r w:rsidRPr="00BF2670">
              <w:rPr>
                <w:rFonts w:cs="Arial"/>
              </w:rPr>
              <w:t>Well-lit</w:t>
            </w:r>
          </w:p>
        </w:tc>
        <w:tc>
          <w:tcPr>
            <w:tcW w:w="560" w:type="dxa"/>
          </w:tcPr>
          <w:p w14:paraId="4D6558CA" w14:textId="77777777" w:rsidR="0008195A" w:rsidRPr="00BF2670" w:rsidRDefault="0008195A" w:rsidP="00835407">
            <w:pPr>
              <w:rPr>
                <w:rFonts w:cs="Arial"/>
              </w:rPr>
            </w:pPr>
          </w:p>
        </w:tc>
        <w:tc>
          <w:tcPr>
            <w:tcW w:w="4372" w:type="dxa"/>
            <w:gridSpan w:val="2"/>
          </w:tcPr>
          <w:p w14:paraId="440C277B" w14:textId="77777777" w:rsidR="0008195A" w:rsidRPr="00BF2670" w:rsidRDefault="0008195A" w:rsidP="00835407">
            <w:pPr>
              <w:rPr>
                <w:rFonts w:cs="Arial"/>
              </w:rPr>
            </w:pPr>
          </w:p>
        </w:tc>
      </w:tr>
      <w:tr w:rsidR="007000DA" w14:paraId="5E080778" w14:textId="77777777" w:rsidTr="0DCB82FA">
        <w:tc>
          <w:tcPr>
            <w:tcW w:w="5328" w:type="dxa"/>
            <w:gridSpan w:val="2"/>
          </w:tcPr>
          <w:p w14:paraId="1AAE9FE7" w14:textId="77777777" w:rsidR="00B1023B" w:rsidRPr="00BF2670" w:rsidRDefault="009D65E8" w:rsidP="00835407">
            <w:pPr>
              <w:numPr>
                <w:ilvl w:val="0"/>
                <w:numId w:val="8"/>
              </w:numPr>
              <w:rPr>
                <w:rFonts w:cs="Arial"/>
              </w:rPr>
            </w:pPr>
            <w:r w:rsidRPr="00BF2670">
              <w:rPr>
                <w:rFonts w:cs="Arial"/>
              </w:rPr>
              <w:t>Official signs displayed in suitable places</w:t>
            </w:r>
          </w:p>
        </w:tc>
        <w:tc>
          <w:tcPr>
            <w:tcW w:w="560" w:type="dxa"/>
          </w:tcPr>
          <w:p w14:paraId="383933B7" w14:textId="77777777" w:rsidR="00B1023B" w:rsidRPr="00BF2670" w:rsidRDefault="00B1023B" w:rsidP="00835407">
            <w:pPr>
              <w:rPr>
                <w:rFonts w:cs="Arial"/>
              </w:rPr>
            </w:pPr>
          </w:p>
        </w:tc>
        <w:tc>
          <w:tcPr>
            <w:tcW w:w="4372" w:type="dxa"/>
            <w:gridSpan w:val="2"/>
          </w:tcPr>
          <w:p w14:paraId="0581C24F" w14:textId="77777777" w:rsidR="00B1023B" w:rsidRPr="00BF2670" w:rsidRDefault="00B1023B" w:rsidP="00835407">
            <w:pPr>
              <w:rPr>
                <w:rFonts w:cs="Arial"/>
              </w:rPr>
            </w:pPr>
          </w:p>
        </w:tc>
      </w:tr>
      <w:tr w:rsidR="007000DA" w14:paraId="1655B68C" w14:textId="77777777" w:rsidTr="0DCB82FA">
        <w:trPr>
          <w:trHeight w:val="445"/>
        </w:trPr>
        <w:tc>
          <w:tcPr>
            <w:tcW w:w="5328" w:type="dxa"/>
            <w:gridSpan w:val="2"/>
            <w:tcBorders>
              <w:bottom w:val="single" w:sz="4" w:space="0" w:color="auto"/>
            </w:tcBorders>
            <w:shd w:val="clear" w:color="auto" w:fill="999999"/>
          </w:tcPr>
          <w:p w14:paraId="75137E54" w14:textId="77777777" w:rsidR="00B1023B" w:rsidRPr="00BF2670" w:rsidRDefault="009D65E8" w:rsidP="00835407">
            <w:pPr>
              <w:rPr>
                <w:rFonts w:cs="Arial"/>
              </w:rPr>
            </w:pPr>
            <w:r w:rsidRPr="00BF2670">
              <w:rPr>
                <w:rFonts w:cs="Arial"/>
              </w:rPr>
              <w:t>Entrance</w:t>
            </w:r>
          </w:p>
        </w:tc>
        <w:tc>
          <w:tcPr>
            <w:tcW w:w="560" w:type="dxa"/>
            <w:tcBorders>
              <w:bottom w:val="single" w:sz="4" w:space="0" w:color="auto"/>
            </w:tcBorders>
            <w:shd w:val="clear" w:color="auto" w:fill="999999"/>
          </w:tcPr>
          <w:p w14:paraId="07E24066" w14:textId="77777777" w:rsidR="00B1023B" w:rsidRPr="00BF2670" w:rsidRDefault="00B1023B" w:rsidP="00835407">
            <w:pPr>
              <w:rPr>
                <w:rFonts w:cs="Arial"/>
              </w:rPr>
            </w:pPr>
          </w:p>
        </w:tc>
        <w:tc>
          <w:tcPr>
            <w:tcW w:w="4372" w:type="dxa"/>
            <w:gridSpan w:val="2"/>
            <w:tcBorders>
              <w:bottom w:val="single" w:sz="4" w:space="0" w:color="auto"/>
            </w:tcBorders>
            <w:shd w:val="clear" w:color="auto" w:fill="999999"/>
          </w:tcPr>
          <w:p w14:paraId="0DCD417B" w14:textId="77777777" w:rsidR="00B1023B" w:rsidRPr="00BF2670" w:rsidRDefault="00B1023B" w:rsidP="00835407">
            <w:pPr>
              <w:rPr>
                <w:rFonts w:cs="Arial"/>
              </w:rPr>
            </w:pPr>
          </w:p>
        </w:tc>
      </w:tr>
      <w:tr w:rsidR="007000DA" w14:paraId="33A3DE7A" w14:textId="77777777" w:rsidTr="0DCB82FA">
        <w:tc>
          <w:tcPr>
            <w:tcW w:w="5328" w:type="dxa"/>
            <w:gridSpan w:val="2"/>
          </w:tcPr>
          <w:p w14:paraId="7148C870" w14:textId="77777777" w:rsidR="0008195A" w:rsidRPr="00BF2670" w:rsidRDefault="009D65E8" w:rsidP="0008195A">
            <w:pPr>
              <w:numPr>
                <w:ilvl w:val="0"/>
                <w:numId w:val="8"/>
              </w:numPr>
              <w:rPr>
                <w:rFonts w:cs="Arial"/>
              </w:rPr>
            </w:pPr>
            <w:r w:rsidRPr="00BF2670">
              <w:rPr>
                <w:rFonts w:cs="Arial"/>
              </w:rPr>
              <w:t>Level or securely ramped</w:t>
            </w:r>
            <w:r w:rsidR="00C02955" w:rsidRPr="00BF2670">
              <w:rPr>
                <w:rFonts w:cs="Arial"/>
              </w:rPr>
              <w:t xml:space="preserve"> with handrail</w:t>
            </w:r>
          </w:p>
        </w:tc>
        <w:tc>
          <w:tcPr>
            <w:tcW w:w="560" w:type="dxa"/>
          </w:tcPr>
          <w:p w14:paraId="103E57A4" w14:textId="77777777" w:rsidR="0008195A" w:rsidRPr="00BF2670" w:rsidRDefault="0008195A" w:rsidP="00835407">
            <w:pPr>
              <w:rPr>
                <w:rFonts w:cs="Arial"/>
              </w:rPr>
            </w:pPr>
          </w:p>
        </w:tc>
        <w:tc>
          <w:tcPr>
            <w:tcW w:w="4372" w:type="dxa"/>
            <w:gridSpan w:val="2"/>
          </w:tcPr>
          <w:p w14:paraId="42B4F83C" w14:textId="77777777" w:rsidR="0008195A" w:rsidRPr="00BF2670" w:rsidRDefault="0008195A" w:rsidP="00835407">
            <w:pPr>
              <w:rPr>
                <w:rFonts w:cs="Arial"/>
              </w:rPr>
            </w:pPr>
          </w:p>
        </w:tc>
      </w:tr>
      <w:tr w:rsidR="007000DA" w14:paraId="5E94E045" w14:textId="77777777" w:rsidTr="0DCB82FA">
        <w:tc>
          <w:tcPr>
            <w:tcW w:w="5328" w:type="dxa"/>
            <w:gridSpan w:val="2"/>
          </w:tcPr>
          <w:p w14:paraId="309ACF81" w14:textId="77777777" w:rsidR="0008195A" w:rsidRPr="00BF2670" w:rsidRDefault="009D65E8" w:rsidP="0008195A">
            <w:pPr>
              <w:numPr>
                <w:ilvl w:val="0"/>
                <w:numId w:val="8"/>
              </w:numPr>
              <w:rPr>
                <w:rFonts w:cs="Arial"/>
              </w:rPr>
            </w:pPr>
            <w:r w:rsidRPr="00BF2670">
              <w:rPr>
                <w:rFonts w:cs="Arial"/>
              </w:rPr>
              <w:t>Adequate door width or alternative entrance for powered wheelchairs</w:t>
            </w:r>
          </w:p>
        </w:tc>
        <w:tc>
          <w:tcPr>
            <w:tcW w:w="560" w:type="dxa"/>
          </w:tcPr>
          <w:p w14:paraId="3E1751E5" w14:textId="77777777" w:rsidR="0008195A" w:rsidRPr="00BF2670" w:rsidRDefault="0008195A" w:rsidP="00835407">
            <w:pPr>
              <w:rPr>
                <w:rFonts w:cs="Arial"/>
              </w:rPr>
            </w:pPr>
          </w:p>
        </w:tc>
        <w:tc>
          <w:tcPr>
            <w:tcW w:w="4372" w:type="dxa"/>
            <w:gridSpan w:val="2"/>
          </w:tcPr>
          <w:p w14:paraId="1FAD835A" w14:textId="77777777" w:rsidR="0008195A" w:rsidRPr="00BF2670" w:rsidRDefault="0008195A" w:rsidP="00835407">
            <w:pPr>
              <w:rPr>
                <w:rFonts w:cs="Arial"/>
              </w:rPr>
            </w:pPr>
          </w:p>
        </w:tc>
      </w:tr>
      <w:tr w:rsidR="007000DA" w14:paraId="7BE7723B" w14:textId="77777777" w:rsidTr="0DCB82FA">
        <w:tc>
          <w:tcPr>
            <w:tcW w:w="5328" w:type="dxa"/>
            <w:gridSpan w:val="2"/>
          </w:tcPr>
          <w:p w14:paraId="106CA956" w14:textId="77777777" w:rsidR="0008195A" w:rsidRPr="00BF2670" w:rsidRDefault="009D65E8" w:rsidP="0008195A">
            <w:pPr>
              <w:numPr>
                <w:ilvl w:val="0"/>
                <w:numId w:val="8"/>
              </w:numPr>
              <w:rPr>
                <w:rFonts w:cs="Arial"/>
              </w:rPr>
            </w:pPr>
            <w:r w:rsidRPr="00BF2670">
              <w:rPr>
                <w:rFonts w:cs="Arial"/>
              </w:rPr>
              <w:t>All entrances signed to assist voters</w:t>
            </w:r>
          </w:p>
        </w:tc>
        <w:tc>
          <w:tcPr>
            <w:tcW w:w="560" w:type="dxa"/>
          </w:tcPr>
          <w:p w14:paraId="33A8FBCB" w14:textId="77777777" w:rsidR="0008195A" w:rsidRPr="00BF2670" w:rsidRDefault="0008195A" w:rsidP="00835407">
            <w:pPr>
              <w:rPr>
                <w:rFonts w:cs="Arial"/>
              </w:rPr>
            </w:pPr>
          </w:p>
        </w:tc>
        <w:tc>
          <w:tcPr>
            <w:tcW w:w="4372" w:type="dxa"/>
            <w:gridSpan w:val="2"/>
          </w:tcPr>
          <w:p w14:paraId="74D07362" w14:textId="77777777" w:rsidR="0008195A" w:rsidRPr="00BF2670" w:rsidRDefault="0008195A" w:rsidP="00835407">
            <w:pPr>
              <w:rPr>
                <w:rFonts w:cs="Arial"/>
              </w:rPr>
            </w:pPr>
          </w:p>
        </w:tc>
      </w:tr>
      <w:tr w:rsidR="007000DA" w14:paraId="5A67C789" w14:textId="77777777" w:rsidTr="0DCB82FA">
        <w:tc>
          <w:tcPr>
            <w:tcW w:w="5328" w:type="dxa"/>
            <w:gridSpan w:val="2"/>
            <w:tcBorders>
              <w:bottom w:val="single" w:sz="4" w:space="0" w:color="auto"/>
            </w:tcBorders>
          </w:tcPr>
          <w:p w14:paraId="7916368B" w14:textId="77777777" w:rsidR="0008195A" w:rsidRPr="00BF2670" w:rsidRDefault="009D65E8" w:rsidP="0008195A">
            <w:pPr>
              <w:numPr>
                <w:ilvl w:val="0"/>
                <w:numId w:val="8"/>
              </w:numPr>
              <w:rPr>
                <w:rFonts w:cs="Arial"/>
              </w:rPr>
            </w:pPr>
            <w:r w:rsidRPr="00BF2670">
              <w:rPr>
                <w:rFonts w:cs="Arial"/>
              </w:rPr>
              <w:t>Space for tellers</w:t>
            </w:r>
          </w:p>
        </w:tc>
        <w:tc>
          <w:tcPr>
            <w:tcW w:w="560" w:type="dxa"/>
            <w:tcBorders>
              <w:bottom w:val="single" w:sz="4" w:space="0" w:color="auto"/>
            </w:tcBorders>
          </w:tcPr>
          <w:p w14:paraId="64376F1A" w14:textId="77777777" w:rsidR="0008195A" w:rsidRPr="00BF2670" w:rsidRDefault="0008195A" w:rsidP="00835407">
            <w:pPr>
              <w:rPr>
                <w:rFonts w:cs="Arial"/>
              </w:rPr>
            </w:pPr>
          </w:p>
        </w:tc>
        <w:tc>
          <w:tcPr>
            <w:tcW w:w="4372" w:type="dxa"/>
            <w:gridSpan w:val="2"/>
            <w:tcBorders>
              <w:bottom w:val="single" w:sz="4" w:space="0" w:color="auto"/>
            </w:tcBorders>
          </w:tcPr>
          <w:p w14:paraId="3DAE14FB" w14:textId="77777777" w:rsidR="0008195A" w:rsidRPr="00BF2670" w:rsidRDefault="0008195A" w:rsidP="00835407">
            <w:pPr>
              <w:rPr>
                <w:rFonts w:cs="Arial"/>
              </w:rPr>
            </w:pPr>
          </w:p>
        </w:tc>
      </w:tr>
      <w:tr w:rsidR="007000DA" w14:paraId="71EFE74A" w14:textId="77777777" w:rsidTr="0DCB82FA">
        <w:tc>
          <w:tcPr>
            <w:tcW w:w="5328" w:type="dxa"/>
            <w:gridSpan w:val="2"/>
            <w:tcBorders>
              <w:bottom w:val="single" w:sz="4" w:space="0" w:color="auto"/>
            </w:tcBorders>
          </w:tcPr>
          <w:p w14:paraId="5A5EB141" w14:textId="77777777" w:rsidR="0080551F" w:rsidRPr="00BF2670" w:rsidRDefault="009D65E8" w:rsidP="003D2D46">
            <w:pPr>
              <w:numPr>
                <w:ilvl w:val="1"/>
                <w:numId w:val="8"/>
              </w:numPr>
              <w:tabs>
                <w:tab w:val="clear" w:pos="1287"/>
              </w:tabs>
              <w:ind w:left="369" w:hanging="369"/>
              <w:rPr>
                <w:rFonts w:cs="Arial"/>
              </w:rPr>
            </w:pPr>
            <w:r>
              <w:rPr>
                <w:rFonts w:cs="Arial"/>
              </w:rPr>
              <w:t>Official</w:t>
            </w:r>
            <w:r w:rsidRPr="00BF2670">
              <w:rPr>
                <w:rFonts w:cs="Arial"/>
              </w:rPr>
              <w:t xml:space="preserve"> notice displayed at entrance or </w:t>
            </w:r>
            <w:r>
              <w:rPr>
                <w:rFonts w:cs="Arial"/>
              </w:rPr>
              <w:t>out</w:t>
            </w:r>
            <w:r w:rsidRPr="00BF2670">
              <w:rPr>
                <w:rFonts w:cs="Arial"/>
              </w:rPr>
              <w:t>side the building?</w:t>
            </w:r>
          </w:p>
        </w:tc>
        <w:tc>
          <w:tcPr>
            <w:tcW w:w="560" w:type="dxa"/>
            <w:tcBorders>
              <w:bottom w:val="single" w:sz="4" w:space="0" w:color="auto"/>
            </w:tcBorders>
          </w:tcPr>
          <w:p w14:paraId="7DC2E652" w14:textId="77777777" w:rsidR="0080551F" w:rsidRPr="00BF2670" w:rsidRDefault="0080551F" w:rsidP="00835407">
            <w:pPr>
              <w:rPr>
                <w:rFonts w:cs="Arial"/>
              </w:rPr>
            </w:pPr>
          </w:p>
        </w:tc>
        <w:tc>
          <w:tcPr>
            <w:tcW w:w="4372" w:type="dxa"/>
            <w:gridSpan w:val="2"/>
            <w:tcBorders>
              <w:bottom w:val="single" w:sz="4" w:space="0" w:color="auto"/>
            </w:tcBorders>
          </w:tcPr>
          <w:p w14:paraId="390AE494" w14:textId="77777777" w:rsidR="0080551F" w:rsidRPr="00BF2670" w:rsidRDefault="0080551F" w:rsidP="00835407">
            <w:pPr>
              <w:rPr>
                <w:rFonts w:cs="Arial"/>
              </w:rPr>
            </w:pPr>
          </w:p>
        </w:tc>
      </w:tr>
      <w:tr w:rsidR="007000DA" w14:paraId="7118E069" w14:textId="77777777" w:rsidTr="0DCB82FA">
        <w:trPr>
          <w:trHeight w:val="495"/>
        </w:trPr>
        <w:tc>
          <w:tcPr>
            <w:tcW w:w="5328" w:type="dxa"/>
            <w:gridSpan w:val="2"/>
            <w:tcBorders>
              <w:bottom w:val="single" w:sz="4" w:space="0" w:color="auto"/>
            </w:tcBorders>
          </w:tcPr>
          <w:p w14:paraId="40F93D0D" w14:textId="7CFF497F" w:rsidR="008A24B9" w:rsidRPr="00880C25" w:rsidRDefault="009D65E8" w:rsidP="003D2D46">
            <w:pPr>
              <w:numPr>
                <w:ilvl w:val="0"/>
                <w:numId w:val="7"/>
              </w:numPr>
              <w:ind w:left="357" w:hanging="357"/>
              <w:rPr>
                <w:rFonts w:cs="Arial"/>
              </w:rPr>
            </w:pPr>
            <w:r>
              <w:rPr>
                <w:rFonts w:cs="Arial"/>
              </w:rPr>
              <w:t xml:space="preserve">Temporary </w:t>
            </w:r>
            <w:proofErr w:type="spellStart"/>
            <w:r>
              <w:rPr>
                <w:rFonts w:cs="Arial"/>
              </w:rPr>
              <w:t>alerters</w:t>
            </w:r>
            <w:proofErr w:type="spellEnd"/>
            <w:r>
              <w:rPr>
                <w:rFonts w:cs="Arial"/>
              </w:rPr>
              <w:t>/doorbells for doors that must remain closed during the day?</w:t>
            </w:r>
          </w:p>
        </w:tc>
        <w:tc>
          <w:tcPr>
            <w:tcW w:w="560" w:type="dxa"/>
            <w:tcBorders>
              <w:bottom w:val="single" w:sz="4" w:space="0" w:color="auto"/>
            </w:tcBorders>
          </w:tcPr>
          <w:p w14:paraId="34A804FF" w14:textId="77777777" w:rsidR="008A24B9" w:rsidRPr="00BF2670" w:rsidRDefault="008A24B9" w:rsidP="00835407">
            <w:pPr>
              <w:rPr>
                <w:rFonts w:cs="Arial"/>
              </w:rPr>
            </w:pPr>
          </w:p>
        </w:tc>
        <w:tc>
          <w:tcPr>
            <w:tcW w:w="4372" w:type="dxa"/>
            <w:gridSpan w:val="2"/>
            <w:tcBorders>
              <w:bottom w:val="single" w:sz="4" w:space="0" w:color="auto"/>
            </w:tcBorders>
          </w:tcPr>
          <w:p w14:paraId="2CD48C58" w14:textId="77777777" w:rsidR="008A24B9" w:rsidRPr="00BF2670" w:rsidRDefault="008A24B9" w:rsidP="00835407">
            <w:pPr>
              <w:rPr>
                <w:rFonts w:cs="Arial"/>
              </w:rPr>
            </w:pPr>
          </w:p>
        </w:tc>
      </w:tr>
      <w:tr w:rsidR="007000DA" w14:paraId="02CE76EA" w14:textId="77777777" w:rsidTr="0DCB82FA">
        <w:trPr>
          <w:trHeight w:val="495"/>
        </w:trPr>
        <w:tc>
          <w:tcPr>
            <w:tcW w:w="5328" w:type="dxa"/>
            <w:gridSpan w:val="2"/>
            <w:tcBorders>
              <w:bottom w:val="single" w:sz="4" w:space="0" w:color="auto"/>
            </w:tcBorders>
            <w:shd w:val="clear" w:color="auto" w:fill="999999"/>
          </w:tcPr>
          <w:p w14:paraId="6266112E" w14:textId="77777777" w:rsidR="00B1023B" w:rsidRPr="00BF2670" w:rsidRDefault="009D65E8" w:rsidP="00835407">
            <w:pPr>
              <w:rPr>
                <w:rFonts w:cs="Arial"/>
              </w:rPr>
            </w:pPr>
            <w:r w:rsidRPr="00BF2670">
              <w:rPr>
                <w:rFonts w:cs="Arial"/>
              </w:rPr>
              <w:t>Inside the building</w:t>
            </w:r>
          </w:p>
        </w:tc>
        <w:tc>
          <w:tcPr>
            <w:tcW w:w="560" w:type="dxa"/>
            <w:tcBorders>
              <w:bottom w:val="single" w:sz="4" w:space="0" w:color="auto"/>
            </w:tcBorders>
            <w:shd w:val="clear" w:color="auto" w:fill="999999"/>
          </w:tcPr>
          <w:p w14:paraId="00AE076D" w14:textId="77777777" w:rsidR="00B1023B" w:rsidRPr="00BF2670" w:rsidRDefault="00B1023B" w:rsidP="00835407">
            <w:pPr>
              <w:rPr>
                <w:rFonts w:cs="Arial"/>
              </w:rPr>
            </w:pPr>
          </w:p>
        </w:tc>
        <w:tc>
          <w:tcPr>
            <w:tcW w:w="4372" w:type="dxa"/>
            <w:gridSpan w:val="2"/>
            <w:tcBorders>
              <w:bottom w:val="single" w:sz="4" w:space="0" w:color="auto"/>
            </w:tcBorders>
            <w:shd w:val="clear" w:color="auto" w:fill="999999"/>
          </w:tcPr>
          <w:p w14:paraId="2F5FA1C9" w14:textId="77777777" w:rsidR="00B1023B" w:rsidRPr="00BF2670" w:rsidRDefault="00B1023B" w:rsidP="00835407">
            <w:pPr>
              <w:rPr>
                <w:rFonts w:cs="Arial"/>
              </w:rPr>
            </w:pPr>
          </w:p>
        </w:tc>
      </w:tr>
      <w:tr w:rsidR="007000DA" w14:paraId="604CF1F5" w14:textId="77777777" w:rsidTr="0DCB82FA">
        <w:tc>
          <w:tcPr>
            <w:tcW w:w="5328" w:type="dxa"/>
            <w:gridSpan w:val="2"/>
          </w:tcPr>
          <w:p w14:paraId="45B49449" w14:textId="77777777" w:rsidR="00ED30E5" w:rsidRPr="00BF2670" w:rsidRDefault="009D65E8" w:rsidP="00ED30E5">
            <w:pPr>
              <w:numPr>
                <w:ilvl w:val="0"/>
                <w:numId w:val="2"/>
              </w:numPr>
              <w:rPr>
                <w:rFonts w:cs="Arial"/>
              </w:rPr>
            </w:pPr>
            <w:r w:rsidRPr="00BF2670">
              <w:rPr>
                <w:rFonts w:cs="Arial"/>
              </w:rPr>
              <w:t>Level throughout</w:t>
            </w:r>
          </w:p>
        </w:tc>
        <w:tc>
          <w:tcPr>
            <w:tcW w:w="560" w:type="dxa"/>
          </w:tcPr>
          <w:p w14:paraId="3BA9893B" w14:textId="77777777" w:rsidR="00ED30E5" w:rsidRPr="00BF2670" w:rsidRDefault="00ED30E5" w:rsidP="00835407">
            <w:pPr>
              <w:rPr>
                <w:rFonts w:cs="Arial"/>
              </w:rPr>
            </w:pPr>
          </w:p>
        </w:tc>
        <w:tc>
          <w:tcPr>
            <w:tcW w:w="4372" w:type="dxa"/>
            <w:gridSpan w:val="2"/>
          </w:tcPr>
          <w:p w14:paraId="720260EA" w14:textId="77777777" w:rsidR="00ED30E5" w:rsidRPr="00BF2670" w:rsidRDefault="00ED30E5" w:rsidP="00835407">
            <w:pPr>
              <w:rPr>
                <w:rFonts w:cs="Arial"/>
              </w:rPr>
            </w:pPr>
          </w:p>
        </w:tc>
      </w:tr>
      <w:tr w:rsidR="007000DA" w14:paraId="4B86C6AE" w14:textId="77777777" w:rsidTr="0DCB82FA">
        <w:tc>
          <w:tcPr>
            <w:tcW w:w="5328" w:type="dxa"/>
            <w:gridSpan w:val="2"/>
          </w:tcPr>
          <w:p w14:paraId="02EB3513" w14:textId="77777777" w:rsidR="000955F0" w:rsidRPr="00BF2670" w:rsidRDefault="009D65E8" w:rsidP="00ED30E5">
            <w:pPr>
              <w:numPr>
                <w:ilvl w:val="0"/>
                <w:numId w:val="2"/>
              </w:numPr>
              <w:rPr>
                <w:rFonts w:cs="Arial"/>
              </w:rPr>
            </w:pPr>
            <w:r>
              <w:rPr>
                <w:rFonts w:cs="Arial"/>
              </w:rPr>
              <w:lastRenderedPageBreak/>
              <w:t xml:space="preserve">All doors, except fires doors, propped open? </w:t>
            </w:r>
          </w:p>
        </w:tc>
        <w:tc>
          <w:tcPr>
            <w:tcW w:w="560" w:type="dxa"/>
          </w:tcPr>
          <w:p w14:paraId="145FD10D" w14:textId="77777777" w:rsidR="000955F0" w:rsidRPr="00BF2670" w:rsidRDefault="000955F0" w:rsidP="00835407">
            <w:pPr>
              <w:rPr>
                <w:rFonts w:cs="Arial"/>
              </w:rPr>
            </w:pPr>
          </w:p>
        </w:tc>
        <w:tc>
          <w:tcPr>
            <w:tcW w:w="4372" w:type="dxa"/>
            <w:gridSpan w:val="2"/>
          </w:tcPr>
          <w:p w14:paraId="3AE3AD93" w14:textId="77777777" w:rsidR="000955F0" w:rsidRPr="00BF2670" w:rsidRDefault="000955F0" w:rsidP="00835407">
            <w:pPr>
              <w:rPr>
                <w:rFonts w:cs="Arial"/>
              </w:rPr>
            </w:pPr>
          </w:p>
        </w:tc>
      </w:tr>
      <w:tr w:rsidR="007000DA" w14:paraId="014CF493" w14:textId="77777777" w:rsidTr="0DCB82FA">
        <w:tc>
          <w:tcPr>
            <w:tcW w:w="5328" w:type="dxa"/>
            <w:gridSpan w:val="2"/>
          </w:tcPr>
          <w:p w14:paraId="0C80D8BB" w14:textId="77777777" w:rsidR="00ED30E5" w:rsidRPr="00BF2670" w:rsidRDefault="009D65E8" w:rsidP="00ED30E5">
            <w:pPr>
              <w:numPr>
                <w:ilvl w:val="0"/>
                <w:numId w:val="2"/>
              </w:numPr>
              <w:rPr>
                <w:rFonts w:cs="Arial"/>
              </w:rPr>
            </w:pPr>
            <w:r w:rsidRPr="00BF2670">
              <w:rPr>
                <w:rFonts w:cs="Arial"/>
              </w:rPr>
              <w:t>Non-slip</w:t>
            </w:r>
          </w:p>
        </w:tc>
        <w:tc>
          <w:tcPr>
            <w:tcW w:w="560" w:type="dxa"/>
          </w:tcPr>
          <w:p w14:paraId="46073767" w14:textId="77777777" w:rsidR="00ED30E5" w:rsidRPr="00BF2670" w:rsidRDefault="00ED30E5" w:rsidP="00835407">
            <w:pPr>
              <w:rPr>
                <w:rFonts w:cs="Arial"/>
              </w:rPr>
            </w:pPr>
          </w:p>
        </w:tc>
        <w:tc>
          <w:tcPr>
            <w:tcW w:w="4372" w:type="dxa"/>
            <w:gridSpan w:val="2"/>
          </w:tcPr>
          <w:p w14:paraId="1DE55079" w14:textId="77777777" w:rsidR="00ED30E5" w:rsidRPr="00BF2670" w:rsidRDefault="00ED30E5" w:rsidP="00835407">
            <w:pPr>
              <w:rPr>
                <w:rFonts w:cs="Arial"/>
              </w:rPr>
            </w:pPr>
          </w:p>
        </w:tc>
      </w:tr>
      <w:tr w:rsidR="007000DA" w14:paraId="2A6E5FF6" w14:textId="77777777" w:rsidTr="0DCB82FA">
        <w:tc>
          <w:tcPr>
            <w:tcW w:w="5328" w:type="dxa"/>
            <w:gridSpan w:val="2"/>
          </w:tcPr>
          <w:p w14:paraId="004F4AE0" w14:textId="77777777" w:rsidR="00ED30E5" w:rsidRPr="00BF2670" w:rsidRDefault="009D65E8" w:rsidP="00ED30E5">
            <w:pPr>
              <w:numPr>
                <w:ilvl w:val="0"/>
                <w:numId w:val="2"/>
              </w:numPr>
              <w:rPr>
                <w:rFonts w:cs="Arial"/>
              </w:rPr>
            </w:pPr>
            <w:r w:rsidRPr="00BF2670">
              <w:rPr>
                <w:rFonts w:cs="Arial"/>
              </w:rPr>
              <w:t>Adequate corridor access</w:t>
            </w:r>
          </w:p>
        </w:tc>
        <w:tc>
          <w:tcPr>
            <w:tcW w:w="560" w:type="dxa"/>
          </w:tcPr>
          <w:p w14:paraId="7CF831F0" w14:textId="77777777" w:rsidR="00ED30E5" w:rsidRPr="00BF2670" w:rsidRDefault="00ED30E5" w:rsidP="00835407">
            <w:pPr>
              <w:rPr>
                <w:rFonts w:cs="Arial"/>
              </w:rPr>
            </w:pPr>
          </w:p>
        </w:tc>
        <w:tc>
          <w:tcPr>
            <w:tcW w:w="4372" w:type="dxa"/>
            <w:gridSpan w:val="2"/>
          </w:tcPr>
          <w:p w14:paraId="58A0C33A" w14:textId="77777777" w:rsidR="00ED30E5" w:rsidRPr="00BF2670" w:rsidRDefault="00ED30E5" w:rsidP="00835407">
            <w:pPr>
              <w:rPr>
                <w:rFonts w:cs="Arial"/>
              </w:rPr>
            </w:pPr>
          </w:p>
        </w:tc>
      </w:tr>
      <w:tr w:rsidR="007000DA" w14:paraId="0B211D55" w14:textId="77777777" w:rsidTr="0DCB82FA">
        <w:tc>
          <w:tcPr>
            <w:tcW w:w="5328" w:type="dxa"/>
            <w:gridSpan w:val="2"/>
            <w:tcBorders>
              <w:bottom w:val="single" w:sz="4" w:space="0" w:color="auto"/>
            </w:tcBorders>
          </w:tcPr>
          <w:p w14:paraId="67643CAD" w14:textId="77777777" w:rsidR="00C27DF2" w:rsidRPr="00C27DF2" w:rsidRDefault="009D65E8" w:rsidP="00C27DF2">
            <w:pPr>
              <w:numPr>
                <w:ilvl w:val="0"/>
                <w:numId w:val="1"/>
              </w:numPr>
              <w:rPr>
                <w:rFonts w:cs="Arial"/>
              </w:rPr>
            </w:pPr>
            <w:r w:rsidRPr="00BF2670">
              <w:rPr>
                <w:rFonts w:cs="Arial"/>
              </w:rPr>
              <w:t>Adequate lighting</w:t>
            </w:r>
          </w:p>
        </w:tc>
        <w:tc>
          <w:tcPr>
            <w:tcW w:w="560" w:type="dxa"/>
            <w:tcBorders>
              <w:bottom w:val="single" w:sz="4" w:space="0" w:color="auto"/>
            </w:tcBorders>
          </w:tcPr>
          <w:p w14:paraId="0B78B0A9" w14:textId="77777777" w:rsidR="00B1023B" w:rsidRPr="00BF2670" w:rsidRDefault="00B1023B" w:rsidP="00835407">
            <w:pPr>
              <w:rPr>
                <w:rFonts w:cs="Arial"/>
              </w:rPr>
            </w:pPr>
          </w:p>
        </w:tc>
        <w:tc>
          <w:tcPr>
            <w:tcW w:w="4372" w:type="dxa"/>
            <w:gridSpan w:val="2"/>
            <w:tcBorders>
              <w:bottom w:val="single" w:sz="4" w:space="0" w:color="auto"/>
            </w:tcBorders>
          </w:tcPr>
          <w:p w14:paraId="301E07E1" w14:textId="77777777" w:rsidR="00B1023B" w:rsidRPr="00BF2670" w:rsidRDefault="00B1023B" w:rsidP="00835407">
            <w:pPr>
              <w:rPr>
                <w:rFonts w:cs="Arial"/>
              </w:rPr>
            </w:pPr>
          </w:p>
        </w:tc>
      </w:tr>
      <w:tr w:rsidR="007000DA" w14:paraId="07A49938" w14:textId="77777777" w:rsidTr="0DCB82FA">
        <w:trPr>
          <w:trHeight w:val="562"/>
        </w:trPr>
        <w:tc>
          <w:tcPr>
            <w:tcW w:w="5328" w:type="dxa"/>
            <w:gridSpan w:val="2"/>
            <w:tcBorders>
              <w:bottom w:val="single" w:sz="4" w:space="0" w:color="auto"/>
            </w:tcBorders>
            <w:shd w:val="clear" w:color="auto" w:fill="999999"/>
          </w:tcPr>
          <w:p w14:paraId="106EEA26" w14:textId="77777777" w:rsidR="00B041A0" w:rsidRPr="00BF2670" w:rsidRDefault="009D65E8" w:rsidP="0095053E">
            <w:pPr>
              <w:ind w:right="-108"/>
              <w:rPr>
                <w:rFonts w:cs="Arial"/>
              </w:rPr>
            </w:pPr>
            <w:r w:rsidRPr="00BF2670">
              <w:rPr>
                <w:rFonts w:cs="Arial"/>
              </w:rPr>
              <w:t>Inside polling station</w:t>
            </w:r>
          </w:p>
        </w:tc>
        <w:tc>
          <w:tcPr>
            <w:tcW w:w="560" w:type="dxa"/>
            <w:tcBorders>
              <w:bottom w:val="single" w:sz="4" w:space="0" w:color="auto"/>
            </w:tcBorders>
            <w:shd w:val="clear" w:color="auto" w:fill="999999"/>
          </w:tcPr>
          <w:p w14:paraId="0A1963FD" w14:textId="77777777" w:rsidR="00B041A0" w:rsidRPr="00BF2670" w:rsidRDefault="00B041A0">
            <w:pPr>
              <w:rPr>
                <w:rFonts w:cs="Arial"/>
              </w:rPr>
            </w:pPr>
          </w:p>
        </w:tc>
        <w:tc>
          <w:tcPr>
            <w:tcW w:w="4372" w:type="dxa"/>
            <w:gridSpan w:val="2"/>
            <w:tcBorders>
              <w:bottom w:val="single" w:sz="4" w:space="0" w:color="auto"/>
            </w:tcBorders>
            <w:shd w:val="clear" w:color="auto" w:fill="999999"/>
          </w:tcPr>
          <w:p w14:paraId="0B1D8C86" w14:textId="77777777" w:rsidR="00B041A0" w:rsidRPr="00BF2670" w:rsidRDefault="00B041A0" w:rsidP="0095053E">
            <w:pPr>
              <w:jc w:val="center"/>
              <w:rPr>
                <w:rFonts w:cs="Arial"/>
              </w:rPr>
            </w:pPr>
          </w:p>
        </w:tc>
      </w:tr>
      <w:tr w:rsidR="007000DA" w14:paraId="2D0F977B" w14:textId="77777777" w:rsidTr="0DCB82FA">
        <w:tc>
          <w:tcPr>
            <w:tcW w:w="5328" w:type="dxa"/>
            <w:gridSpan w:val="2"/>
            <w:tcBorders>
              <w:top w:val="single" w:sz="4" w:space="0" w:color="auto"/>
            </w:tcBorders>
          </w:tcPr>
          <w:p w14:paraId="5096B715" w14:textId="77777777" w:rsidR="008A0F09" w:rsidRPr="00BF2670" w:rsidRDefault="009D65E8" w:rsidP="008004F5">
            <w:pPr>
              <w:numPr>
                <w:ilvl w:val="0"/>
                <w:numId w:val="4"/>
              </w:numPr>
              <w:rPr>
                <w:rFonts w:cs="Arial"/>
              </w:rPr>
            </w:pPr>
            <w:r w:rsidRPr="00BF2670">
              <w:rPr>
                <w:rFonts w:cs="Arial"/>
              </w:rPr>
              <w:t>Does the layout assist the flow for voting? Check that there are no obstructions, including at a low level.</w:t>
            </w:r>
          </w:p>
        </w:tc>
        <w:tc>
          <w:tcPr>
            <w:tcW w:w="560" w:type="dxa"/>
            <w:tcBorders>
              <w:top w:val="single" w:sz="4" w:space="0" w:color="auto"/>
            </w:tcBorders>
          </w:tcPr>
          <w:p w14:paraId="40FA943E" w14:textId="77777777" w:rsidR="008A0F09" w:rsidRPr="00BF2670" w:rsidRDefault="008A0F09" w:rsidP="008004F5">
            <w:pPr>
              <w:rPr>
                <w:rFonts w:cs="Arial"/>
              </w:rPr>
            </w:pPr>
          </w:p>
        </w:tc>
        <w:tc>
          <w:tcPr>
            <w:tcW w:w="4372" w:type="dxa"/>
            <w:gridSpan w:val="2"/>
            <w:tcBorders>
              <w:top w:val="single" w:sz="4" w:space="0" w:color="auto"/>
            </w:tcBorders>
          </w:tcPr>
          <w:p w14:paraId="6815F2C6" w14:textId="77777777" w:rsidR="008A0F09" w:rsidRPr="00BF2670" w:rsidRDefault="008A0F09" w:rsidP="008004F5">
            <w:pPr>
              <w:rPr>
                <w:rFonts w:cs="Arial"/>
              </w:rPr>
            </w:pPr>
          </w:p>
        </w:tc>
      </w:tr>
      <w:tr w:rsidR="007000DA" w14:paraId="2C04B319" w14:textId="77777777" w:rsidTr="0DCB82FA">
        <w:tc>
          <w:tcPr>
            <w:tcW w:w="5328" w:type="dxa"/>
            <w:gridSpan w:val="2"/>
            <w:tcBorders>
              <w:bottom w:val="single" w:sz="4" w:space="0" w:color="auto"/>
            </w:tcBorders>
          </w:tcPr>
          <w:p w14:paraId="4A3325B2" w14:textId="77777777" w:rsidR="00B041A0" w:rsidRPr="00BF2670" w:rsidRDefault="009D65E8" w:rsidP="0016766A">
            <w:pPr>
              <w:numPr>
                <w:ilvl w:val="0"/>
                <w:numId w:val="4"/>
              </w:numPr>
              <w:rPr>
                <w:rFonts w:cs="Arial"/>
              </w:rPr>
            </w:pPr>
            <w:r w:rsidRPr="00BF2670">
              <w:rPr>
                <w:rFonts w:cs="Arial"/>
              </w:rPr>
              <w:t>Does the layout help to maintain the security of the ballot box and secrecy of the vote?</w:t>
            </w:r>
          </w:p>
        </w:tc>
        <w:tc>
          <w:tcPr>
            <w:tcW w:w="560" w:type="dxa"/>
            <w:tcBorders>
              <w:bottom w:val="single" w:sz="4" w:space="0" w:color="auto"/>
            </w:tcBorders>
          </w:tcPr>
          <w:p w14:paraId="2739F99A" w14:textId="77777777" w:rsidR="00B041A0" w:rsidRPr="00BF2670" w:rsidRDefault="00B041A0" w:rsidP="0016766A">
            <w:pPr>
              <w:rPr>
                <w:rFonts w:cs="Arial"/>
              </w:rPr>
            </w:pPr>
          </w:p>
        </w:tc>
        <w:tc>
          <w:tcPr>
            <w:tcW w:w="4372" w:type="dxa"/>
            <w:gridSpan w:val="2"/>
            <w:tcBorders>
              <w:bottom w:val="single" w:sz="4" w:space="0" w:color="auto"/>
            </w:tcBorders>
          </w:tcPr>
          <w:p w14:paraId="76295DE9" w14:textId="77777777" w:rsidR="00B041A0" w:rsidRPr="00BF2670" w:rsidRDefault="00B041A0" w:rsidP="0016766A">
            <w:pPr>
              <w:rPr>
                <w:rFonts w:cs="Arial"/>
              </w:rPr>
            </w:pPr>
          </w:p>
        </w:tc>
      </w:tr>
      <w:tr w:rsidR="007000DA" w14:paraId="752B5871" w14:textId="77777777" w:rsidTr="0DCB82FA">
        <w:tc>
          <w:tcPr>
            <w:tcW w:w="5328" w:type="dxa"/>
            <w:gridSpan w:val="2"/>
          </w:tcPr>
          <w:p w14:paraId="4B579EDF" w14:textId="77777777" w:rsidR="00605D49" w:rsidRPr="00605D49" w:rsidRDefault="009D65E8" w:rsidP="00A747A5">
            <w:pPr>
              <w:numPr>
                <w:ilvl w:val="0"/>
                <w:numId w:val="4"/>
              </w:numPr>
              <w:rPr>
                <w:rFonts w:cs="Arial"/>
              </w:rPr>
            </w:pPr>
            <w:r>
              <w:rPr>
                <w:rFonts w:cs="Arial"/>
              </w:rPr>
              <w:t>Does the layout prevent voters from leaving the polling station without placing their ballot paper in the ballot box?</w:t>
            </w:r>
          </w:p>
        </w:tc>
        <w:tc>
          <w:tcPr>
            <w:tcW w:w="560" w:type="dxa"/>
          </w:tcPr>
          <w:p w14:paraId="7B76B437" w14:textId="77777777" w:rsidR="00605D49" w:rsidRPr="00BF2670" w:rsidRDefault="00605D49">
            <w:pPr>
              <w:rPr>
                <w:rFonts w:cs="Arial"/>
              </w:rPr>
            </w:pPr>
          </w:p>
        </w:tc>
        <w:tc>
          <w:tcPr>
            <w:tcW w:w="4372" w:type="dxa"/>
            <w:gridSpan w:val="2"/>
          </w:tcPr>
          <w:p w14:paraId="13EC8EB4" w14:textId="77777777" w:rsidR="00605D49" w:rsidRPr="00BF2670" w:rsidRDefault="00605D49">
            <w:pPr>
              <w:rPr>
                <w:rFonts w:cs="Arial"/>
              </w:rPr>
            </w:pPr>
          </w:p>
        </w:tc>
      </w:tr>
      <w:tr w:rsidR="007000DA" w14:paraId="1CCC55FF" w14:textId="77777777" w:rsidTr="0DCB82FA">
        <w:tc>
          <w:tcPr>
            <w:tcW w:w="5328" w:type="dxa"/>
            <w:gridSpan w:val="2"/>
          </w:tcPr>
          <w:p w14:paraId="1AECEB14" w14:textId="77777777" w:rsidR="00B041A0" w:rsidRPr="00BF2670" w:rsidRDefault="009D65E8" w:rsidP="0095053E">
            <w:pPr>
              <w:numPr>
                <w:ilvl w:val="0"/>
                <w:numId w:val="4"/>
              </w:numPr>
              <w:rPr>
                <w:rFonts w:cs="Arial"/>
              </w:rPr>
            </w:pPr>
            <w:r w:rsidRPr="00BF2670">
              <w:rPr>
                <w:rFonts w:cs="Arial"/>
              </w:rPr>
              <w:t>Is the lighting adequate?</w:t>
            </w:r>
          </w:p>
        </w:tc>
        <w:tc>
          <w:tcPr>
            <w:tcW w:w="560" w:type="dxa"/>
          </w:tcPr>
          <w:p w14:paraId="0E0313D8" w14:textId="77777777" w:rsidR="00B041A0" w:rsidRPr="00BF2670" w:rsidRDefault="00B041A0">
            <w:pPr>
              <w:rPr>
                <w:rFonts w:cs="Arial"/>
              </w:rPr>
            </w:pPr>
          </w:p>
        </w:tc>
        <w:tc>
          <w:tcPr>
            <w:tcW w:w="4372" w:type="dxa"/>
            <w:gridSpan w:val="2"/>
          </w:tcPr>
          <w:p w14:paraId="271CF413" w14:textId="77777777" w:rsidR="00B041A0" w:rsidRPr="00BF2670" w:rsidRDefault="00B041A0">
            <w:pPr>
              <w:rPr>
                <w:rFonts w:cs="Arial"/>
              </w:rPr>
            </w:pPr>
          </w:p>
        </w:tc>
      </w:tr>
      <w:tr w:rsidR="007000DA" w14:paraId="1E852847" w14:textId="77777777" w:rsidTr="0DCB82FA">
        <w:tc>
          <w:tcPr>
            <w:tcW w:w="5328" w:type="dxa"/>
            <w:gridSpan w:val="2"/>
          </w:tcPr>
          <w:p w14:paraId="660BC9FD" w14:textId="77777777" w:rsidR="00B041A0" w:rsidRPr="00BF2670" w:rsidRDefault="009D65E8" w:rsidP="0095053E">
            <w:pPr>
              <w:numPr>
                <w:ilvl w:val="0"/>
                <w:numId w:val="4"/>
              </w:numPr>
              <w:rPr>
                <w:rFonts w:cs="Arial"/>
              </w:rPr>
            </w:pPr>
            <w:r w:rsidRPr="00BF2670">
              <w:rPr>
                <w:rFonts w:cs="Arial"/>
              </w:rPr>
              <w:t>Are the polling booths well-lit, but out of direct sunlight?</w:t>
            </w:r>
          </w:p>
        </w:tc>
        <w:tc>
          <w:tcPr>
            <w:tcW w:w="560" w:type="dxa"/>
          </w:tcPr>
          <w:p w14:paraId="6D50CB25" w14:textId="77777777" w:rsidR="00B041A0" w:rsidRPr="00BF2670" w:rsidRDefault="00B041A0">
            <w:pPr>
              <w:rPr>
                <w:rFonts w:cs="Arial"/>
              </w:rPr>
            </w:pPr>
          </w:p>
        </w:tc>
        <w:tc>
          <w:tcPr>
            <w:tcW w:w="4372" w:type="dxa"/>
            <w:gridSpan w:val="2"/>
          </w:tcPr>
          <w:p w14:paraId="4F8E3B48" w14:textId="77777777" w:rsidR="00B041A0" w:rsidRPr="00BF2670" w:rsidRDefault="00B041A0">
            <w:pPr>
              <w:rPr>
                <w:rFonts w:cs="Arial"/>
              </w:rPr>
            </w:pPr>
          </w:p>
        </w:tc>
      </w:tr>
      <w:tr w:rsidR="007000DA" w14:paraId="376F368C" w14:textId="77777777" w:rsidTr="0DCB82FA">
        <w:tc>
          <w:tcPr>
            <w:tcW w:w="5328" w:type="dxa"/>
            <w:gridSpan w:val="2"/>
          </w:tcPr>
          <w:p w14:paraId="7566ED94" w14:textId="77777777" w:rsidR="00B041A0" w:rsidRPr="00BF2670" w:rsidRDefault="009D65E8" w:rsidP="0095053E">
            <w:pPr>
              <w:numPr>
                <w:ilvl w:val="0"/>
                <w:numId w:val="4"/>
              </w:numPr>
              <w:rPr>
                <w:rFonts w:cs="Arial"/>
              </w:rPr>
            </w:pPr>
            <w:r w:rsidRPr="00BF2670">
              <w:rPr>
                <w:rFonts w:cs="Arial"/>
              </w:rPr>
              <w:t>Is the furniture appropriate?</w:t>
            </w:r>
          </w:p>
        </w:tc>
        <w:tc>
          <w:tcPr>
            <w:tcW w:w="560" w:type="dxa"/>
          </w:tcPr>
          <w:p w14:paraId="08B5330A" w14:textId="77777777" w:rsidR="00B041A0" w:rsidRPr="00BF2670" w:rsidRDefault="00B041A0">
            <w:pPr>
              <w:rPr>
                <w:rFonts w:cs="Arial"/>
              </w:rPr>
            </w:pPr>
          </w:p>
        </w:tc>
        <w:tc>
          <w:tcPr>
            <w:tcW w:w="4372" w:type="dxa"/>
            <w:gridSpan w:val="2"/>
          </w:tcPr>
          <w:p w14:paraId="2A73CC3E" w14:textId="77777777" w:rsidR="00B041A0" w:rsidRPr="00BF2670" w:rsidRDefault="00B041A0">
            <w:pPr>
              <w:rPr>
                <w:rFonts w:cs="Arial"/>
              </w:rPr>
            </w:pPr>
          </w:p>
        </w:tc>
      </w:tr>
      <w:tr w:rsidR="007000DA" w14:paraId="32DF1049" w14:textId="77777777" w:rsidTr="0DCB82FA">
        <w:tc>
          <w:tcPr>
            <w:tcW w:w="5328" w:type="dxa"/>
            <w:gridSpan w:val="2"/>
          </w:tcPr>
          <w:p w14:paraId="408C7266" w14:textId="77777777" w:rsidR="00B041A0" w:rsidRPr="00BF2670" w:rsidRDefault="009D65E8" w:rsidP="0095053E">
            <w:pPr>
              <w:numPr>
                <w:ilvl w:val="0"/>
                <w:numId w:val="4"/>
              </w:numPr>
              <w:rPr>
                <w:rFonts w:cs="Arial"/>
              </w:rPr>
            </w:pPr>
            <w:r w:rsidRPr="00BF2670">
              <w:rPr>
                <w:rFonts w:cs="Arial"/>
              </w:rPr>
              <w:t>Is there a low-level voting booth?</w:t>
            </w:r>
          </w:p>
        </w:tc>
        <w:tc>
          <w:tcPr>
            <w:tcW w:w="560" w:type="dxa"/>
          </w:tcPr>
          <w:p w14:paraId="670D8F37" w14:textId="77777777" w:rsidR="00B041A0" w:rsidRPr="00BF2670" w:rsidRDefault="00B041A0">
            <w:pPr>
              <w:rPr>
                <w:rFonts w:cs="Arial"/>
              </w:rPr>
            </w:pPr>
          </w:p>
        </w:tc>
        <w:tc>
          <w:tcPr>
            <w:tcW w:w="4372" w:type="dxa"/>
            <w:gridSpan w:val="2"/>
          </w:tcPr>
          <w:p w14:paraId="0E3C1ADC" w14:textId="77777777" w:rsidR="00B041A0" w:rsidRPr="00BF2670" w:rsidRDefault="00B041A0">
            <w:pPr>
              <w:rPr>
                <w:rFonts w:cs="Arial"/>
              </w:rPr>
            </w:pPr>
          </w:p>
        </w:tc>
      </w:tr>
      <w:tr w:rsidR="007000DA" w14:paraId="551C1F65" w14:textId="77777777" w:rsidTr="0DCB82FA">
        <w:tc>
          <w:tcPr>
            <w:tcW w:w="5328" w:type="dxa"/>
            <w:gridSpan w:val="2"/>
          </w:tcPr>
          <w:p w14:paraId="32809A5C" w14:textId="77777777" w:rsidR="00B041A0" w:rsidRPr="00BF2670" w:rsidRDefault="009D65E8" w:rsidP="0095053E">
            <w:pPr>
              <w:numPr>
                <w:ilvl w:val="0"/>
                <w:numId w:val="4"/>
              </w:numPr>
              <w:rPr>
                <w:rFonts w:cs="Arial"/>
              </w:rPr>
            </w:pPr>
            <w:r>
              <w:rPr>
                <w:rFonts w:cs="Arial"/>
              </w:rPr>
              <w:t>Is</w:t>
            </w:r>
            <w:r w:rsidRPr="00BF2670">
              <w:rPr>
                <w:rFonts w:cs="Arial"/>
              </w:rPr>
              <w:t xml:space="preserve"> the ballot box accessible?</w:t>
            </w:r>
          </w:p>
        </w:tc>
        <w:tc>
          <w:tcPr>
            <w:tcW w:w="560" w:type="dxa"/>
          </w:tcPr>
          <w:p w14:paraId="0AAE8D19" w14:textId="77777777" w:rsidR="00B041A0" w:rsidRPr="00BF2670" w:rsidRDefault="00B041A0">
            <w:pPr>
              <w:rPr>
                <w:rFonts w:cs="Arial"/>
              </w:rPr>
            </w:pPr>
          </w:p>
        </w:tc>
        <w:tc>
          <w:tcPr>
            <w:tcW w:w="4372" w:type="dxa"/>
            <w:gridSpan w:val="2"/>
          </w:tcPr>
          <w:p w14:paraId="6567AB1B" w14:textId="77777777" w:rsidR="00B041A0" w:rsidRPr="00BF2670" w:rsidRDefault="00B041A0">
            <w:pPr>
              <w:rPr>
                <w:rFonts w:cs="Arial"/>
              </w:rPr>
            </w:pPr>
          </w:p>
        </w:tc>
      </w:tr>
      <w:tr w:rsidR="007000DA" w14:paraId="181F3AF5" w14:textId="77777777" w:rsidTr="0DCB82FA">
        <w:tc>
          <w:tcPr>
            <w:tcW w:w="5328" w:type="dxa"/>
            <w:gridSpan w:val="2"/>
          </w:tcPr>
          <w:p w14:paraId="32ED57CF" w14:textId="77777777" w:rsidR="00B041A0" w:rsidRPr="00BF2670" w:rsidRDefault="009D65E8" w:rsidP="0095053E">
            <w:pPr>
              <w:numPr>
                <w:ilvl w:val="0"/>
                <w:numId w:val="4"/>
              </w:numPr>
              <w:rPr>
                <w:rFonts w:cs="Arial"/>
              </w:rPr>
            </w:pPr>
            <w:r w:rsidRPr="00BF2670">
              <w:rPr>
                <w:rFonts w:cs="Arial"/>
              </w:rPr>
              <w:t>Is the posting slot visible?</w:t>
            </w:r>
          </w:p>
        </w:tc>
        <w:tc>
          <w:tcPr>
            <w:tcW w:w="560" w:type="dxa"/>
          </w:tcPr>
          <w:p w14:paraId="564E6C2D" w14:textId="77777777" w:rsidR="00B041A0" w:rsidRPr="00BF2670" w:rsidRDefault="00B041A0">
            <w:pPr>
              <w:rPr>
                <w:rFonts w:cs="Arial"/>
              </w:rPr>
            </w:pPr>
          </w:p>
        </w:tc>
        <w:tc>
          <w:tcPr>
            <w:tcW w:w="4372" w:type="dxa"/>
            <w:gridSpan w:val="2"/>
          </w:tcPr>
          <w:p w14:paraId="1998DB3C" w14:textId="77777777" w:rsidR="00B041A0" w:rsidRPr="00BF2670" w:rsidRDefault="00B041A0">
            <w:pPr>
              <w:rPr>
                <w:rFonts w:cs="Arial"/>
              </w:rPr>
            </w:pPr>
          </w:p>
        </w:tc>
      </w:tr>
      <w:tr w:rsidR="007000DA" w14:paraId="49D84226" w14:textId="77777777" w:rsidTr="0DCB82FA">
        <w:tc>
          <w:tcPr>
            <w:tcW w:w="5328" w:type="dxa"/>
            <w:gridSpan w:val="2"/>
          </w:tcPr>
          <w:p w14:paraId="0125784A" w14:textId="77777777" w:rsidR="00B041A0" w:rsidRPr="00BF2670" w:rsidRDefault="009D65E8" w:rsidP="000955F0">
            <w:pPr>
              <w:numPr>
                <w:ilvl w:val="0"/>
                <w:numId w:val="4"/>
              </w:numPr>
              <w:rPr>
                <w:rFonts w:cs="Arial"/>
              </w:rPr>
            </w:pPr>
            <w:r w:rsidRPr="00BF2670">
              <w:rPr>
                <w:rFonts w:cs="Arial"/>
              </w:rPr>
              <w:t xml:space="preserve">Is there seating available for voters? Check </w:t>
            </w:r>
            <w:r>
              <w:rPr>
                <w:rFonts w:cs="Arial"/>
              </w:rPr>
              <w:t>is</w:t>
            </w:r>
            <w:r w:rsidRPr="00BF2670">
              <w:rPr>
                <w:rFonts w:cs="Arial"/>
              </w:rPr>
              <w:t xml:space="preserve"> not positioned so that blind or partially sighted people could walk into it.</w:t>
            </w:r>
          </w:p>
        </w:tc>
        <w:tc>
          <w:tcPr>
            <w:tcW w:w="560" w:type="dxa"/>
          </w:tcPr>
          <w:p w14:paraId="1584539A" w14:textId="77777777" w:rsidR="00B041A0" w:rsidRPr="00BF2670" w:rsidRDefault="00B041A0">
            <w:pPr>
              <w:rPr>
                <w:rFonts w:cs="Arial"/>
              </w:rPr>
            </w:pPr>
          </w:p>
        </w:tc>
        <w:tc>
          <w:tcPr>
            <w:tcW w:w="4372" w:type="dxa"/>
            <w:gridSpan w:val="2"/>
          </w:tcPr>
          <w:p w14:paraId="1087EE93" w14:textId="77777777" w:rsidR="00B041A0" w:rsidRPr="00BF2670" w:rsidRDefault="00B041A0">
            <w:pPr>
              <w:rPr>
                <w:rFonts w:cs="Arial"/>
              </w:rPr>
            </w:pPr>
          </w:p>
        </w:tc>
      </w:tr>
      <w:tr w:rsidR="007000DA" w14:paraId="100B0D82" w14:textId="77777777" w:rsidTr="0DCB82FA">
        <w:tc>
          <w:tcPr>
            <w:tcW w:w="5328" w:type="dxa"/>
            <w:gridSpan w:val="2"/>
            <w:tcBorders>
              <w:bottom w:val="single" w:sz="4" w:space="0" w:color="auto"/>
            </w:tcBorders>
          </w:tcPr>
          <w:p w14:paraId="086E8B9B" w14:textId="77777777" w:rsidR="00B041A0" w:rsidRPr="00BF2670" w:rsidRDefault="009D65E8" w:rsidP="002522AD">
            <w:pPr>
              <w:numPr>
                <w:ilvl w:val="0"/>
                <w:numId w:val="4"/>
              </w:numPr>
              <w:rPr>
                <w:rFonts w:cs="Arial"/>
              </w:rPr>
            </w:pPr>
            <w:r w:rsidRPr="00BF2670">
              <w:rPr>
                <w:rFonts w:cs="Arial"/>
              </w:rPr>
              <w:t>Are the notices visible?</w:t>
            </w:r>
          </w:p>
          <w:p w14:paraId="13EE625F" w14:textId="77777777" w:rsidR="00B041A0" w:rsidRPr="00BF2670" w:rsidRDefault="009D65E8" w:rsidP="002522AD">
            <w:pPr>
              <w:ind w:left="360"/>
              <w:rPr>
                <w:rFonts w:cs="Arial"/>
              </w:rPr>
            </w:pPr>
            <w:r w:rsidRPr="00BF2670">
              <w:rPr>
                <w:rFonts w:cs="Arial"/>
              </w:rPr>
              <w:t xml:space="preserve">- </w:t>
            </w:r>
            <w:r>
              <w:rPr>
                <w:rFonts w:cs="Arial"/>
              </w:rPr>
              <w:t xml:space="preserve">Official notice for inside the polling station </w:t>
            </w:r>
          </w:p>
          <w:p w14:paraId="3B409EAB" w14:textId="77777777" w:rsidR="00B041A0" w:rsidRPr="00BF2670" w:rsidRDefault="009D65E8" w:rsidP="00DA0874">
            <w:pPr>
              <w:ind w:left="360"/>
              <w:rPr>
                <w:rFonts w:cs="Arial"/>
              </w:rPr>
            </w:pPr>
            <w:r w:rsidRPr="00BF2670">
              <w:rPr>
                <w:rFonts w:cs="Arial"/>
              </w:rPr>
              <w:t xml:space="preserve">- </w:t>
            </w:r>
            <w:r>
              <w:rPr>
                <w:rFonts w:cs="Arial"/>
              </w:rPr>
              <w:t xml:space="preserve">Official notice for the </w:t>
            </w:r>
            <w:r w:rsidRPr="00BF2670">
              <w:rPr>
                <w:rFonts w:cs="Arial"/>
              </w:rPr>
              <w:t>inside</w:t>
            </w:r>
            <w:r>
              <w:rPr>
                <w:rFonts w:cs="Arial"/>
              </w:rPr>
              <w:t xml:space="preserve"> of each</w:t>
            </w:r>
            <w:r w:rsidRPr="00BF2670">
              <w:rPr>
                <w:rFonts w:cs="Arial"/>
              </w:rPr>
              <w:t xml:space="preserve"> polling booth</w:t>
            </w:r>
          </w:p>
        </w:tc>
        <w:tc>
          <w:tcPr>
            <w:tcW w:w="560" w:type="dxa"/>
            <w:tcBorders>
              <w:bottom w:val="single" w:sz="4" w:space="0" w:color="auto"/>
            </w:tcBorders>
          </w:tcPr>
          <w:p w14:paraId="3913DCE4" w14:textId="77777777" w:rsidR="00B041A0" w:rsidRPr="00BF2670" w:rsidRDefault="00B041A0">
            <w:pPr>
              <w:rPr>
                <w:rFonts w:cs="Arial"/>
              </w:rPr>
            </w:pPr>
          </w:p>
        </w:tc>
        <w:tc>
          <w:tcPr>
            <w:tcW w:w="4372" w:type="dxa"/>
            <w:gridSpan w:val="2"/>
            <w:tcBorders>
              <w:bottom w:val="single" w:sz="4" w:space="0" w:color="auto"/>
            </w:tcBorders>
          </w:tcPr>
          <w:p w14:paraId="4A0DD757" w14:textId="77777777" w:rsidR="00B041A0" w:rsidRPr="00BF2670" w:rsidRDefault="00B041A0">
            <w:pPr>
              <w:rPr>
                <w:rFonts w:cs="Arial"/>
              </w:rPr>
            </w:pPr>
          </w:p>
        </w:tc>
      </w:tr>
      <w:tr w:rsidR="007000DA" w14:paraId="113700F0" w14:textId="77777777" w:rsidTr="0DCB82FA">
        <w:tc>
          <w:tcPr>
            <w:tcW w:w="5328" w:type="dxa"/>
            <w:gridSpan w:val="2"/>
          </w:tcPr>
          <w:p w14:paraId="1311F318" w14:textId="77777777" w:rsidR="008A0F09" w:rsidRPr="00BF2670" w:rsidRDefault="009D65E8" w:rsidP="00CE112A">
            <w:pPr>
              <w:numPr>
                <w:ilvl w:val="1"/>
                <w:numId w:val="4"/>
              </w:numPr>
              <w:tabs>
                <w:tab w:val="clear" w:pos="1287"/>
                <w:tab w:val="num" w:pos="366"/>
              </w:tabs>
              <w:ind w:left="366" w:hanging="366"/>
              <w:rPr>
                <w:rFonts w:cs="Arial"/>
              </w:rPr>
            </w:pPr>
            <w:r>
              <w:rPr>
                <w:rFonts w:cs="Arial"/>
              </w:rPr>
              <w:t>Are</w:t>
            </w:r>
            <w:r w:rsidRPr="00BF2670">
              <w:rPr>
                <w:rFonts w:cs="Arial"/>
              </w:rPr>
              <w:t xml:space="preserve"> the large-print ballot paper</w:t>
            </w:r>
            <w:r>
              <w:rPr>
                <w:rFonts w:cs="Arial"/>
              </w:rPr>
              <w:t xml:space="preserve">(s) and the hand-held </w:t>
            </w:r>
            <w:r w:rsidRPr="00BF2670">
              <w:rPr>
                <w:rFonts w:cs="Arial"/>
              </w:rPr>
              <w:t>sample ballot paper</w:t>
            </w:r>
            <w:r>
              <w:rPr>
                <w:rFonts w:cs="Arial"/>
              </w:rPr>
              <w:t>(s)</w:t>
            </w:r>
            <w:r w:rsidRPr="00BF2670">
              <w:rPr>
                <w:rFonts w:cs="Arial"/>
              </w:rPr>
              <w:t xml:space="preserve"> visible?</w:t>
            </w:r>
          </w:p>
        </w:tc>
        <w:tc>
          <w:tcPr>
            <w:tcW w:w="560" w:type="dxa"/>
          </w:tcPr>
          <w:p w14:paraId="32A7A268" w14:textId="77777777" w:rsidR="00B041A0" w:rsidRPr="00BF2670" w:rsidRDefault="00B041A0" w:rsidP="0016766A">
            <w:pPr>
              <w:rPr>
                <w:rFonts w:cs="Arial"/>
                <w:b/>
              </w:rPr>
            </w:pPr>
          </w:p>
        </w:tc>
        <w:tc>
          <w:tcPr>
            <w:tcW w:w="4372" w:type="dxa"/>
            <w:gridSpan w:val="2"/>
          </w:tcPr>
          <w:p w14:paraId="640E3C95" w14:textId="77777777" w:rsidR="00B041A0" w:rsidRPr="00BF2670" w:rsidRDefault="00B041A0" w:rsidP="0016766A">
            <w:pPr>
              <w:rPr>
                <w:rFonts w:cs="Arial"/>
              </w:rPr>
            </w:pPr>
          </w:p>
        </w:tc>
      </w:tr>
      <w:tr w:rsidR="007000DA" w14:paraId="39ACBFD4" w14:textId="77777777" w:rsidTr="0DCB82FA">
        <w:tc>
          <w:tcPr>
            <w:tcW w:w="5328" w:type="dxa"/>
            <w:gridSpan w:val="2"/>
          </w:tcPr>
          <w:p w14:paraId="062BC4BE" w14:textId="51C3CD3A" w:rsidR="00B041A0" w:rsidRDefault="4509049F" w:rsidP="00DC55C8">
            <w:pPr>
              <w:numPr>
                <w:ilvl w:val="1"/>
                <w:numId w:val="4"/>
              </w:numPr>
              <w:tabs>
                <w:tab w:val="clear" w:pos="1287"/>
                <w:tab w:val="num" w:pos="366"/>
              </w:tabs>
              <w:ind w:left="366" w:hanging="366"/>
              <w:rPr>
                <w:rFonts w:cs="Arial"/>
              </w:rPr>
            </w:pPr>
            <w:r w:rsidRPr="0DCB82FA">
              <w:rPr>
                <w:rFonts w:cs="Arial"/>
              </w:rPr>
              <w:t xml:space="preserve">Are the </w:t>
            </w:r>
            <w:r w:rsidR="007C477D">
              <w:rPr>
                <w:rFonts w:cs="Arial"/>
              </w:rPr>
              <w:t xml:space="preserve">voting devices for blind or </w:t>
            </w:r>
            <w:r w:rsidR="00E35981">
              <w:rPr>
                <w:rFonts w:cs="Arial"/>
              </w:rPr>
              <w:t>partially</w:t>
            </w:r>
            <w:r w:rsidR="007C477D">
              <w:rPr>
                <w:rFonts w:cs="Arial"/>
              </w:rPr>
              <w:t xml:space="preserve"> sighted voters </w:t>
            </w:r>
            <w:r w:rsidRPr="0DCB82FA">
              <w:rPr>
                <w:rFonts w:cs="Arial"/>
              </w:rPr>
              <w:t xml:space="preserve">appropriate for each election available and in full view? </w:t>
            </w:r>
          </w:p>
          <w:p w14:paraId="5827606C" w14:textId="77777777" w:rsidR="00B041A0" w:rsidRDefault="009D65E8" w:rsidP="00DC55C8">
            <w:pPr>
              <w:numPr>
                <w:ilvl w:val="1"/>
                <w:numId w:val="4"/>
              </w:numPr>
              <w:tabs>
                <w:tab w:val="clear" w:pos="1287"/>
                <w:tab w:val="num" w:pos="366"/>
              </w:tabs>
              <w:ind w:left="366" w:hanging="366"/>
              <w:rPr>
                <w:rFonts w:cs="Arial"/>
              </w:rPr>
            </w:pPr>
            <w:r>
              <w:rPr>
                <w:rFonts w:cs="Arial"/>
              </w:rPr>
              <w:t>Do the staff know how to use it/them?</w:t>
            </w:r>
          </w:p>
          <w:p w14:paraId="79AB004C" w14:textId="77777777" w:rsidR="008A0F09" w:rsidRPr="00B07347" w:rsidRDefault="008A0F09" w:rsidP="00B07347">
            <w:pPr>
              <w:ind w:left="366"/>
              <w:rPr>
                <w:rFonts w:cs="Arial"/>
              </w:rPr>
            </w:pPr>
          </w:p>
        </w:tc>
        <w:tc>
          <w:tcPr>
            <w:tcW w:w="560" w:type="dxa"/>
          </w:tcPr>
          <w:p w14:paraId="3037677C" w14:textId="77777777" w:rsidR="00B041A0" w:rsidRPr="00BF2670" w:rsidRDefault="00B041A0" w:rsidP="0016766A">
            <w:pPr>
              <w:rPr>
                <w:rFonts w:cs="Arial"/>
                <w:b/>
              </w:rPr>
            </w:pPr>
          </w:p>
        </w:tc>
        <w:tc>
          <w:tcPr>
            <w:tcW w:w="4372" w:type="dxa"/>
            <w:gridSpan w:val="2"/>
          </w:tcPr>
          <w:p w14:paraId="5889CDE5" w14:textId="77777777" w:rsidR="00B041A0" w:rsidRPr="00BF2670" w:rsidRDefault="00B041A0" w:rsidP="0016766A">
            <w:pPr>
              <w:rPr>
                <w:rFonts w:cs="Arial"/>
              </w:rPr>
            </w:pPr>
          </w:p>
        </w:tc>
      </w:tr>
      <w:tr w:rsidR="007000DA" w14:paraId="361BE39E" w14:textId="77777777" w:rsidTr="0DCB82FA">
        <w:tc>
          <w:tcPr>
            <w:tcW w:w="5328" w:type="dxa"/>
            <w:gridSpan w:val="2"/>
          </w:tcPr>
          <w:p w14:paraId="38CA5B87" w14:textId="25B32152" w:rsidR="002E0576" w:rsidRDefault="009D65E8" w:rsidP="00DC55C8">
            <w:pPr>
              <w:numPr>
                <w:ilvl w:val="1"/>
                <w:numId w:val="4"/>
              </w:numPr>
              <w:tabs>
                <w:tab w:val="clear" w:pos="1287"/>
                <w:tab w:val="num" w:pos="366"/>
              </w:tabs>
              <w:ind w:left="366" w:hanging="366"/>
              <w:rPr>
                <w:rFonts w:cs="Arial"/>
              </w:rPr>
            </w:pPr>
            <w:r>
              <w:rPr>
                <w:rFonts w:cs="Arial"/>
              </w:rPr>
              <w:t>Are magnifiers available for use by visually impaired voters?</w:t>
            </w:r>
          </w:p>
        </w:tc>
        <w:tc>
          <w:tcPr>
            <w:tcW w:w="560" w:type="dxa"/>
          </w:tcPr>
          <w:p w14:paraId="4626224F" w14:textId="77777777" w:rsidR="002E0576" w:rsidRPr="00BF2670" w:rsidRDefault="002E0576" w:rsidP="0016766A">
            <w:pPr>
              <w:rPr>
                <w:rFonts w:cs="Arial"/>
                <w:b/>
              </w:rPr>
            </w:pPr>
          </w:p>
        </w:tc>
        <w:tc>
          <w:tcPr>
            <w:tcW w:w="4372" w:type="dxa"/>
            <w:gridSpan w:val="2"/>
          </w:tcPr>
          <w:p w14:paraId="3FFF097D" w14:textId="77777777" w:rsidR="002E0576" w:rsidRPr="00BF2670" w:rsidRDefault="002E0576" w:rsidP="0016766A">
            <w:pPr>
              <w:rPr>
                <w:rFonts w:cs="Arial"/>
              </w:rPr>
            </w:pPr>
          </w:p>
        </w:tc>
      </w:tr>
      <w:tr w:rsidR="007000DA" w14:paraId="4E50852A" w14:textId="77777777" w:rsidTr="0DCB82FA">
        <w:tc>
          <w:tcPr>
            <w:tcW w:w="5328" w:type="dxa"/>
            <w:gridSpan w:val="2"/>
          </w:tcPr>
          <w:p w14:paraId="17530556" w14:textId="502D34AD" w:rsidR="002E0576" w:rsidRDefault="009D65E8" w:rsidP="00DC55C8">
            <w:pPr>
              <w:numPr>
                <w:ilvl w:val="1"/>
                <w:numId w:val="4"/>
              </w:numPr>
              <w:tabs>
                <w:tab w:val="clear" w:pos="1287"/>
                <w:tab w:val="num" w:pos="366"/>
              </w:tabs>
              <w:ind w:left="366" w:hanging="366"/>
              <w:rPr>
                <w:rFonts w:cs="Arial"/>
              </w:rPr>
            </w:pPr>
            <w:r>
              <w:rPr>
                <w:rFonts w:cs="Arial"/>
              </w:rPr>
              <w:t>Are pencil grips available?</w:t>
            </w:r>
          </w:p>
        </w:tc>
        <w:tc>
          <w:tcPr>
            <w:tcW w:w="560" w:type="dxa"/>
          </w:tcPr>
          <w:p w14:paraId="6700779A" w14:textId="77777777" w:rsidR="002E0576" w:rsidRPr="00BF2670" w:rsidRDefault="002E0576" w:rsidP="0016766A">
            <w:pPr>
              <w:rPr>
                <w:rFonts w:cs="Arial"/>
                <w:b/>
              </w:rPr>
            </w:pPr>
          </w:p>
        </w:tc>
        <w:tc>
          <w:tcPr>
            <w:tcW w:w="4372" w:type="dxa"/>
            <w:gridSpan w:val="2"/>
          </w:tcPr>
          <w:p w14:paraId="17F9341A" w14:textId="77777777" w:rsidR="002E0576" w:rsidRPr="00BF2670" w:rsidRDefault="002E0576" w:rsidP="0016766A">
            <w:pPr>
              <w:rPr>
                <w:rFonts w:cs="Arial"/>
              </w:rPr>
            </w:pPr>
          </w:p>
        </w:tc>
      </w:tr>
      <w:tr w:rsidR="00B86A49" w14:paraId="1AFF3C2A" w14:textId="77777777" w:rsidTr="0DCB82FA">
        <w:trPr>
          <w:gridAfter w:val="1"/>
          <w:wAfter w:w="715" w:type="dxa"/>
        </w:trPr>
        <w:tc>
          <w:tcPr>
            <w:tcW w:w="4792" w:type="dxa"/>
            <w:shd w:val="clear" w:color="auto" w:fill="A6A6A6" w:themeFill="background1" w:themeFillShade="A6"/>
          </w:tcPr>
          <w:p w14:paraId="258B3113" w14:textId="68E94DA8" w:rsidR="00B86A49" w:rsidRDefault="00025AF3" w:rsidP="0000681E">
            <w:pPr>
              <w:rPr>
                <w:rFonts w:cs="Arial"/>
              </w:rPr>
            </w:pPr>
            <w:r>
              <w:rPr>
                <w:rFonts w:cs="Arial"/>
              </w:rPr>
              <w:t>Postal vote</w:t>
            </w:r>
          </w:p>
        </w:tc>
        <w:tc>
          <w:tcPr>
            <w:tcW w:w="536" w:type="dxa"/>
            <w:shd w:val="clear" w:color="auto" w:fill="A6A6A6" w:themeFill="background1" w:themeFillShade="A6"/>
          </w:tcPr>
          <w:p w14:paraId="67E67ADE" w14:textId="77777777" w:rsidR="00B86A49" w:rsidRPr="00BF2670" w:rsidRDefault="00B86A49" w:rsidP="00393256">
            <w:pPr>
              <w:rPr>
                <w:rFonts w:cs="Arial"/>
                <w:b/>
              </w:rPr>
            </w:pPr>
          </w:p>
        </w:tc>
        <w:tc>
          <w:tcPr>
            <w:tcW w:w="4217" w:type="dxa"/>
            <w:gridSpan w:val="2"/>
            <w:shd w:val="clear" w:color="auto" w:fill="A6A6A6" w:themeFill="background1" w:themeFillShade="A6"/>
          </w:tcPr>
          <w:p w14:paraId="1004961B" w14:textId="77777777" w:rsidR="00B86A49" w:rsidRPr="00BF2670" w:rsidRDefault="00B86A49" w:rsidP="00393256">
            <w:pPr>
              <w:rPr>
                <w:rFonts w:cs="Arial"/>
              </w:rPr>
            </w:pPr>
          </w:p>
        </w:tc>
      </w:tr>
      <w:tr w:rsidR="00025AF3" w14:paraId="773400C6" w14:textId="77777777" w:rsidTr="0DCB82FA">
        <w:tc>
          <w:tcPr>
            <w:tcW w:w="5328" w:type="dxa"/>
            <w:gridSpan w:val="2"/>
          </w:tcPr>
          <w:p w14:paraId="38399FC9" w14:textId="6EA36822" w:rsidR="00025AF3" w:rsidRDefault="00025AF3" w:rsidP="00025AF3">
            <w:pPr>
              <w:numPr>
                <w:ilvl w:val="1"/>
                <w:numId w:val="4"/>
              </w:numPr>
              <w:tabs>
                <w:tab w:val="clear" w:pos="1287"/>
                <w:tab w:val="num" w:pos="366"/>
              </w:tabs>
              <w:ind w:left="366" w:hanging="366"/>
              <w:rPr>
                <w:rFonts w:cs="Arial"/>
              </w:rPr>
            </w:pPr>
            <w:r>
              <w:rPr>
                <w:rFonts w:cs="Arial"/>
              </w:rPr>
              <w:t>Staff know how to store and keep secure accepted and rejected postal votes?</w:t>
            </w:r>
          </w:p>
        </w:tc>
        <w:tc>
          <w:tcPr>
            <w:tcW w:w="560" w:type="dxa"/>
          </w:tcPr>
          <w:p w14:paraId="15B3B4E5" w14:textId="77777777" w:rsidR="00025AF3" w:rsidRPr="00BF2670" w:rsidRDefault="00025AF3" w:rsidP="00025AF3">
            <w:pPr>
              <w:rPr>
                <w:rFonts w:cs="Arial"/>
                <w:b/>
              </w:rPr>
            </w:pPr>
          </w:p>
        </w:tc>
        <w:tc>
          <w:tcPr>
            <w:tcW w:w="4372" w:type="dxa"/>
            <w:gridSpan w:val="2"/>
          </w:tcPr>
          <w:p w14:paraId="2A2F649F" w14:textId="77777777" w:rsidR="00025AF3" w:rsidRPr="00BF2670" w:rsidRDefault="00025AF3" w:rsidP="00025AF3">
            <w:pPr>
              <w:rPr>
                <w:rFonts w:cs="Arial"/>
              </w:rPr>
            </w:pPr>
          </w:p>
        </w:tc>
      </w:tr>
      <w:tr w:rsidR="00025AF3" w14:paraId="740BBC41" w14:textId="77777777" w:rsidTr="0DCB82FA">
        <w:tc>
          <w:tcPr>
            <w:tcW w:w="5328" w:type="dxa"/>
            <w:gridSpan w:val="2"/>
          </w:tcPr>
          <w:p w14:paraId="210EA40B" w14:textId="0DDED47E" w:rsidR="00025AF3" w:rsidRDefault="00025AF3" w:rsidP="00025AF3">
            <w:pPr>
              <w:numPr>
                <w:ilvl w:val="1"/>
                <w:numId w:val="4"/>
              </w:numPr>
              <w:tabs>
                <w:tab w:val="clear" w:pos="1287"/>
                <w:tab w:val="num" w:pos="366"/>
              </w:tabs>
              <w:ind w:left="366" w:hanging="366"/>
              <w:rPr>
                <w:rFonts w:cs="Arial"/>
              </w:rPr>
            </w:pPr>
            <w:r>
              <w:rPr>
                <w:rFonts w:cs="Arial"/>
              </w:rPr>
              <w:t>Clear understanding about reissuing of postal votes and who is entitled to receive a tendered ballot paper and at what time?</w:t>
            </w:r>
          </w:p>
        </w:tc>
        <w:tc>
          <w:tcPr>
            <w:tcW w:w="560" w:type="dxa"/>
          </w:tcPr>
          <w:p w14:paraId="49B7F411" w14:textId="77777777" w:rsidR="00025AF3" w:rsidRPr="00BF2670" w:rsidRDefault="00025AF3" w:rsidP="00025AF3">
            <w:pPr>
              <w:rPr>
                <w:rFonts w:cs="Arial"/>
                <w:b/>
              </w:rPr>
            </w:pPr>
          </w:p>
        </w:tc>
        <w:tc>
          <w:tcPr>
            <w:tcW w:w="4372" w:type="dxa"/>
            <w:gridSpan w:val="2"/>
          </w:tcPr>
          <w:p w14:paraId="311B0140" w14:textId="77777777" w:rsidR="00025AF3" w:rsidRPr="00BF2670" w:rsidRDefault="00025AF3" w:rsidP="00025AF3">
            <w:pPr>
              <w:rPr>
                <w:rFonts w:cs="Arial"/>
              </w:rPr>
            </w:pPr>
          </w:p>
        </w:tc>
      </w:tr>
      <w:tr w:rsidR="00025AF3" w14:paraId="0C5D8F34" w14:textId="77777777" w:rsidTr="0DCB82FA">
        <w:tc>
          <w:tcPr>
            <w:tcW w:w="5328" w:type="dxa"/>
            <w:gridSpan w:val="2"/>
            <w:shd w:val="clear" w:color="auto" w:fill="A6A6A6" w:themeFill="background1" w:themeFillShade="A6"/>
          </w:tcPr>
          <w:p w14:paraId="33480899" w14:textId="77777777" w:rsidR="00025AF3" w:rsidRPr="00BF2670" w:rsidRDefault="00025AF3" w:rsidP="00025AF3">
            <w:pPr>
              <w:rPr>
                <w:rFonts w:cs="Arial"/>
              </w:rPr>
            </w:pPr>
            <w:r w:rsidRPr="00BF2670">
              <w:rPr>
                <w:rFonts w:cs="Arial"/>
              </w:rPr>
              <w:t>General observations</w:t>
            </w:r>
          </w:p>
        </w:tc>
        <w:tc>
          <w:tcPr>
            <w:tcW w:w="560" w:type="dxa"/>
            <w:shd w:val="clear" w:color="auto" w:fill="A6A6A6" w:themeFill="background1" w:themeFillShade="A6"/>
          </w:tcPr>
          <w:p w14:paraId="6D7EB497" w14:textId="77777777" w:rsidR="00025AF3" w:rsidRPr="00BF2670" w:rsidRDefault="00025AF3" w:rsidP="00025AF3">
            <w:pPr>
              <w:rPr>
                <w:rFonts w:cs="Arial"/>
              </w:rPr>
            </w:pPr>
          </w:p>
        </w:tc>
        <w:tc>
          <w:tcPr>
            <w:tcW w:w="4372" w:type="dxa"/>
            <w:gridSpan w:val="2"/>
            <w:shd w:val="clear" w:color="auto" w:fill="A6A6A6" w:themeFill="background1" w:themeFillShade="A6"/>
          </w:tcPr>
          <w:p w14:paraId="30E2EAFC" w14:textId="77777777" w:rsidR="00025AF3" w:rsidRPr="00BF2670" w:rsidRDefault="00025AF3" w:rsidP="00025AF3">
            <w:pPr>
              <w:rPr>
                <w:rFonts w:cs="Arial"/>
              </w:rPr>
            </w:pPr>
          </w:p>
        </w:tc>
      </w:tr>
      <w:tr w:rsidR="00025AF3" w14:paraId="32116BC4" w14:textId="77777777" w:rsidTr="0DCB82FA">
        <w:tc>
          <w:tcPr>
            <w:tcW w:w="5328" w:type="dxa"/>
            <w:gridSpan w:val="2"/>
          </w:tcPr>
          <w:p w14:paraId="7C4B8691" w14:textId="77777777" w:rsidR="00025AF3" w:rsidRPr="00BF2670" w:rsidRDefault="00025AF3" w:rsidP="00025AF3">
            <w:pPr>
              <w:numPr>
                <w:ilvl w:val="0"/>
                <w:numId w:val="4"/>
              </w:numPr>
              <w:rPr>
                <w:rFonts w:cs="Arial"/>
              </w:rPr>
            </w:pPr>
            <w:r w:rsidRPr="00BF2670">
              <w:rPr>
                <w:rFonts w:cs="Arial"/>
              </w:rPr>
              <w:t>Polling station opened on time?</w:t>
            </w:r>
          </w:p>
        </w:tc>
        <w:tc>
          <w:tcPr>
            <w:tcW w:w="560" w:type="dxa"/>
          </w:tcPr>
          <w:p w14:paraId="78767038" w14:textId="77777777" w:rsidR="00025AF3" w:rsidRPr="00BF2670" w:rsidRDefault="00025AF3" w:rsidP="00025AF3">
            <w:pPr>
              <w:rPr>
                <w:rFonts w:cs="Arial"/>
              </w:rPr>
            </w:pPr>
          </w:p>
        </w:tc>
        <w:tc>
          <w:tcPr>
            <w:tcW w:w="4372" w:type="dxa"/>
            <w:gridSpan w:val="2"/>
          </w:tcPr>
          <w:p w14:paraId="72BC04CF" w14:textId="77777777" w:rsidR="00025AF3" w:rsidRPr="00BF2670" w:rsidRDefault="00025AF3" w:rsidP="00025AF3">
            <w:pPr>
              <w:rPr>
                <w:rFonts w:cs="Arial"/>
              </w:rPr>
            </w:pPr>
          </w:p>
        </w:tc>
      </w:tr>
      <w:tr w:rsidR="00025AF3" w14:paraId="5DC40FD5" w14:textId="77777777" w:rsidTr="0DCB82FA">
        <w:tc>
          <w:tcPr>
            <w:tcW w:w="5328" w:type="dxa"/>
            <w:gridSpan w:val="2"/>
          </w:tcPr>
          <w:p w14:paraId="61600DB3" w14:textId="77777777" w:rsidR="00025AF3" w:rsidRPr="00BF2670" w:rsidRDefault="00025AF3" w:rsidP="00025AF3">
            <w:pPr>
              <w:numPr>
                <w:ilvl w:val="0"/>
                <w:numId w:val="4"/>
              </w:numPr>
              <w:rPr>
                <w:rFonts w:cs="Arial"/>
              </w:rPr>
            </w:pPr>
            <w:r w:rsidRPr="00BF2670">
              <w:rPr>
                <w:rFonts w:cs="Arial"/>
              </w:rPr>
              <w:t>Staff clearly identified (name badges worn)?</w:t>
            </w:r>
          </w:p>
        </w:tc>
        <w:tc>
          <w:tcPr>
            <w:tcW w:w="560" w:type="dxa"/>
          </w:tcPr>
          <w:p w14:paraId="3CFA8184" w14:textId="77777777" w:rsidR="00025AF3" w:rsidRPr="00BF2670" w:rsidRDefault="00025AF3" w:rsidP="00025AF3">
            <w:pPr>
              <w:rPr>
                <w:rFonts w:cs="Arial"/>
              </w:rPr>
            </w:pPr>
          </w:p>
        </w:tc>
        <w:tc>
          <w:tcPr>
            <w:tcW w:w="4372" w:type="dxa"/>
            <w:gridSpan w:val="2"/>
          </w:tcPr>
          <w:p w14:paraId="71477799" w14:textId="77777777" w:rsidR="00025AF3" w:rsidRPr="00BF2670" w:rsidRDefault="00025AF3" w:rsidP="00025AF3">
            <w:pPr>
              <w:rPr>
                <w:rFonts w:cs="Arial"/>
              </w:rPr>
            </w:pPr>
          </w:p>
        </w:tc>
      </w:tr>
      <w:tr w:rsidR="00025AF3" w14:paraId="56E2F453" w14:textId="77777777" w:rsidTr="0DCB82FA">
        <w:tc>
          <w:tcPr>
            <w:tcW w:w="5328" w:type="dxa"/>
            <w:gridSpan w:val="2"/>
          </w:tcPr>
          <w:p w14:paraId="45A043E8" w14:textId="77777777" w:rsidR="00025AF3" w:rsidRPr="00BF2670" w:rsidRDefault="00025AF3" w:rsidP="00025AF3">
            <w:pPr>
              <w:numPr>
                <w:ilvl w:val="0"/>
                <w:numId w:val="4"/>
              </w:numPr>
              <w:rPr>
                <w:rFonts w:cs="Arial"/>
              </w:rPr>
            </w:pPr>
            <w:r w:rsidRPr="00BF2670">
              <w:rPr>
                <w:rFonts w:cs="Arial"/>
              </w:rPr>
              <w:lastRenderedPageBreak/>
              <w:t>Polling station staff helpful and friendly?</w:t>
            </w:r>
          </w:p>
        </w:tc>
        <w:tc>
          <w:tcPr>
            <w:tcW w:w="560" w:type="dxa"/>
          </w:tcPr>
          <w:p w14:paraId="3059F9D8" w14:textId="77777777" w:rsidR="00025AF3" w:rsidRPr="00BF2670" w:rsidRDefault="00025AF3" w:rsidP="00025AF3">
            <w:pPr>
              <w:rPr>
                <w:rFonts w:cs="Arial"/>
              </w:rPr>
            </w:pPr>
          </w:p>
        </w:tc>
        <w:tc>
          <w:tcPr>
            <w:tcW w:w="4372" w:type="dxa"/>
            <w:gridSpan w:val="2"/>
          </w:tcPr>
          <w:p w14:paraId="06D28FCA" w14:textId="77777777" w:rsidR="00025AF3" w:rsidRPr="00BF2670" w:rsidRDefault="00025AF3" w:rsidP="00025AF3">
            <w:pPr>
              <w:rPr>
                <w:rFonts w:cs="Arial"/>
              </w:rPr>
            </w:pPr>
          </w:p>
        </w:tc>
      </w:tr>
      <w:tr w:rsidR="00025AF3" w14:paraId="52FB7201" w14:textId="77777777" w:rsidTr="0DCB82FA">
        <w:tc>
          <w:tcPr>
            <w:tcW w:w="5328" w:type="dxa"/>
            <w:gridSpan w:val="2"/>
          </w:tcPr>
          <w:p w14:paraId="5BC3F9FB" w14:textId="77777777" w:rsidR="00025AF3" w:rsidRPr="00BF2670" w:rsidRDefault="00025AF3" w:rsidP="00025AF3">
            <w:pPr>
              <w:numPr>
                <w:ilvl w:val="0"/>
                <w:numId w:val="4"/>
              </w:numPr>
              <w:rPr>
                <w:rFonts w:cs="Arial"/>
              </w:rPr>
            </w:pPr>
            <w:r w:rsidRPr="00BF2670">
              <w:rPr>
                <w:rFonts w:cs="Arial"/>
              </w:rPr>
              <w:t>Staff dealing competently with marking the register and the CNL</w:t>
            </w:r>
            <w:r>
              <w:rPr>
                <w:rFonts w:cs="Arial"/>
              </w:rPr>
              <w:t>(s)</w:t>
            </w:r>
            <w:r w:rsidRPr="00BF2670">
              <w:rPr>
                <w:rFonts w:cs="Arial"/>
              </w:rPr>
              <w:t>?</w:t>
            </w:r>
          </w:p>
        </w:tc>
        <w:tc>
          <w:tcPr>
            <w:tcW w:w="560" w:type="dxa"/>
          </w:tcPr>
          <w:p w14:paraId="0859E642" w14:textId="77777777" w:rsidR="00025AF3" w:rsidRPr="00BF2670" w:rsidRDefault="00025AF3" w:rsidP="00025AF3">
            <w:pPr>
              <w:rPr>
                <w:rFonts w:cs="Arial"/>
              </w:rPr>
            </w:pPr>
          </w:p>
        </w:tc>
        <w:tc>
          <w:tcPr>
            <w:tcW w:w="4372" w:type="dxa"/>
            <w:gridSpan w:val="2"/>
          </w:tcPr>
          <w:p w14:paraId="7BE31DCE" w14:textId="77777777" w:rsidR="00025AF3" w:rsidRPr="00BF2670" w:rsidRDefault="00025AF3" w:rsidP="00025AF3">
            <w:pPr>
              <w:rPr>
                <w:rFonts w:cs="Arial"/>
              </w:rPr>
            </w:pPr>
          </w:p>
        </w:tc>
      </w:tr>
      <w:tr w:rsidR="00025AF3" w14:paraId="6E4028F0" w14:textId="77777777" w:rsidTr="0DCB82FA">
        <w:tc>
          <w:tcPr>
            <w:tcW w:w="5328" w:type="dxa"/>
            <w:gridSpan w:val="2"/>
          </w:tcPr>
          <w:p w14:paraId="1351681B" w14:textId="77777777" w:rsidR="00025AF3" w:rsidRPr="00BF2670" w:rsidRDefault="00025AF3" w:rsidP="00025AF3">
            <w:pPr>
              <w:numPr>
                <w:ilvl w:val="0"/>
                <w:numId w:val="4"/>
              </w:numPr>
              <w:rPr>
                <w:rFonts w:cs="Arial"/>
              </w:rPr>
            </w:pPr>
            <w:r w:rsidRPr="00BF2670">
              <w:rPr>
                <w:rFonts w:cs="Arial"/>
              </w:rPr>
              <w:t>Staff dealing competently with issuing the ballot paper</w:t>
            </w:r>
            <w:r>
              <w:rPr>
                <w:rFonts w:cs="Arial"/>
              </w:rPr>
              <w:t>(s)</w:t>
            </w:r>
            <w:r w:rsidRPr="00BF2670">
              <w:rPr>
                <w:rFonts w:cs="Arial"/>
              </w:rPr>
              <w:t>?</w:t>
            </w:r>
          </w:p>
        </w:tc>
        <w:tc>
          <w:tcPr>
            <w:tcW w:w="560" w:type="dxa"/>
          </w:tcPr>
          <w:p w14:paraId="3513A22F" w14:textId="77777777" w:rsidR="00025AF3" w:rsidRPr="00BF2670" w:rsidRDefault="00025AF3" w:rsidP="00025AF3">
            <w:pPr>
              <w:rPr>
                <w:rFonts w:cs="Arial"/>
              </w:rPr>
            </w:pPr>
          </w:p>
        </w:tc>
        <w:tc>
          <w:tcPr>
            <w:tcW w:w="4372" w:type="dxa"/>
            <w:gridSpan w:val="2"/>
          </w:tcPr>
          <w:p w14:paraId="4D41BEC3" w14:textId="77777777" w:rsidR="00025AF3" w:rsidRPr="00BF2670" w:rsidRDefault="00025AF3" w:rsidP="00025AF3">
            <w:pPr>
              <w:rPr>
                <w:rFonts w:cs="Arial"/>
              </w:rPr>
            </w:pPr>
          </w:p>
        </w:tc>
      </w:tr>
      <w:tr w:rsidR="00025AF3" w14:paraId="35F36FB8" w14:textId="77777777" w:rsidTr="0DCB82FA">
        <w:tc>
          <w:tcPr>
            <w:tcW w:w="5328" w:type="dxa"/>
            <w:gridSpan w:val="2"/>
          </w:tcPr>
          <w:p w14:paraId="2E6F60D2" w14:textId="77777777" w:rsidR="00025AF3" w:rsidRPr="00BF2670" w:rsidRDefault="00025AF3" w:rsidP="00025AF3">
            <w:pPr>
              <w:numPr>
                <w:ilvl w:val="0"/>
                <w:numId w:val="4"/>
              </w:numPr>
              <w:rPr>
                <w:rFonts w:cs="Arial"/>
              </w:rPr>
            </w:pPr>
            <w:r w:rsidRPr="00BF2670">
              <w:rPr>
                <w:rFonts w:cs="Arial"/>
              </w:rPr>
              <w:t>Ballot box</w:t>
            </w:r>
            <w:r>
              <w:rPr>
                <w:rFonts w:cs="Arial"/>
              </w:rPr>
              <w:t>(es)</w:t>
            </w:r>
            <w:r w:rsidRPr="00BF2670">
              <w:rPr>
                <w:rFonts w:cs="Arial"/>
              </w:rPr>
              <w:t xml:space="preserve"> sealed?</w:t>
            </w:r>
          </w:p>
        </w:tc>
        <w:tc>
          <w:tcPr>
            <w:tcW w:w="560" w:type="dxa"/>
          </w:tcPr>
          <w:p w14:paraId="01E225D8" w14:textId="77777777" w:rsidR="00025AF3" w:rsidRPr="00BF2670" w:rsidRDefault="00025AF3" w:rsidP="00025AF3">
            <w:pPr>
              <w:rPr>
                <w:rFonts w:cs="Arial"/>
              </w:rPr>
            </w:pPr>
          </w:p>
        </w:tc>
        <w:tc>
          <w:tcPr>
            <w:tcW w:w="4372" w:type="dxa"/>
            <w:gridSpan w:val="2"/>
          </w:tcPr>
          <w:p w14:paraId="5BD282DE" w14:textId="77777777" w:rsidR="00025AF3" w:rsidRPr="00BF2670" w:rsidRDefault="00025AF3" w:rsidP="00025AF3">
            <w:pPr>
              <w:rPr>
                <w:rFonts w:cs="Arial"/>
              </w:rPr>
            </w:pPr>
          </w:p>
        </w:tc>
      </w:tr>
      <w:tr w:rsidR="00025AF3" w14:paraId="1602D264" w14:textId="77777777" w:rsidTr="0DCB82FA">
        <w:tc>
          <w:tcPr>
            <w:tcW w:w="5328" w:type="dxa"/>
            <w:gridSpan w:val="2"/>
            <w:tcBorders>
              <w:bottom w:val="single" w:sz="4" w:space="0" w:color="auto"/>
            </w:tcBorders>
          </w:tcPr>
          <w:p w14:paraId="5711B3FE" w14:textId="77777777" w:rsidR="00025AF3" w:rsidRPr="00BF2670" w:rsidRDefault="00025AF3" w:rsidP="00025AF3">
            <w:pPr>
              <w:numPr>
                <w:ilvl w:val="0"/>
                <w:numId w:val="4"/>
              </w:numPr>
              <w:rPr>
                <w:rFonts w:cs="Arial"/>
              </w:rPr>
            </w:pPr>
            <w:r w:rsidRPr="00BF2670">
              <w:rPr>
                <w:rFonts w:cs="Arial"/>
              </w:rPr>
              <w:t>All stationery accounted for?</w:t>
            </w:r>
          </w:p>
        </w:tc>
        <w:tc>
          <w:tcPr>
            <w:tcW w:w="560" w:type="dxa"/>
            <w:tcBorders>
              <w:bottom w:val="single" w:sz="4" w:space="0" w:color="auto"/>
            </w:tcBorders>
          </w:tcPr>
          <w:p w14:paraId="5D33026B" w14:textId="77777777" w:rsidR="00025AF3" w:rsidRPr="00BF2670" w:rsidRDefault="00025AF3" w:rsidP="00025AF3">
            <w:pPr>
              <w:rPr>
                <w:rFonts w:cs="Arial"/>
              </w:rPr>
            </w:pPr>
          </w:p>
        </w:tc>
        <w:tc>
          <w:tcPr>
            <w:tcW w:w="4372" w:type="dxa"/>
            <w:gridSpan w:val="2"/>
            <w:tcBorders>
              <w:bottom w:val="single" w:sz="4" w:space="0" w:color="auto"/>
            </w:tcBorders>
          </w:tcPr>
          <w:p w14:paraId="08F0B956" w14:textId="77777777" w:rsidR="00025AF3" w:rsidRPr="00BF2670" w:rsidRDefault="00025AF3" w:rsidP="00025AF3">
            <w:pPr>
              <w:rPr>
                <w:rFonts w:cs="Arial"/>
              </w:rPr>
            </w:pPr>
          </w:p>
        </w:tc>
      </w:tr>
      <w:tr w:rsidR="00025AF3" w14:paraId="34F40727" w14:textId="77777777" w:rsidTr="0DCB82FA">
        <w:tc>
          <w:tcPr>
            <w:tcW w:w="5328" w:type="dxa"/>
            <w:gridSpan w:val="2"/>
            <w:tcBorders>
              <w:bottom w:val="single" w:sz="4" w:space="0" w:color="auto"/>
            </w:tcBorders>
          </w:tcPr>
          <w:p w14:paraId="262AF106" w14:textId="77777777" w:rsidR="00025AF3" w:rsidRPr="00BF2670" w:rsidRDefault="00025AF3" w:rsidP="00025AF3">
            <w:pPr>
              <w:numPr>
                <w:ilvl w:val="0"/>
                <w:numId w:val="4"/>
              </w:numPr>
              <w:rPr>
                <w:rFonts w:cs="Arial"/>
              </w:rPr>
            </w:pPr>
            <w:r w:rsidRPr="00BF2670">
              <w:rPr>
                <w:rFonts w:cs="Arial"/>
              </w:rPr>
              <w:t xml:space="preserve">Clear understanding about completion of </w:t>
            </w:r>
            <w:r>
              <w:rPr>
                <w:rFonts w:cs="Arial"/>
              </w:rPr>
              <w:t xml:space="preserve">the </w:t>
            </w:r>
            <w:r w:rsidRPr="00BF2670">
              <w:rPr>
                <w:rFonts w:cs="Arial"/>
              </w:rPr>
              <w:t>ballot paper account</w:t>
            </w:r>
            <w:r>
              <w:rPr>
                <w:rFonts w:cs="Arial"/>
              </w:rPr>
              <w:t>(s)</w:t>
            </w:r>
            <w:r w:rsidRPr="00BF2670">
              <w:rPr>
                <w:rFonts w:cs="Arial"/>
              </w:rPr>
              <w:t>?</w:t>
            </w:r>
          </w:p>
        </w:tc>
        <w:tc>
          <w:tcPr>
            <w:tcW w:w="560" w:type="dxa"/>
            <w:tcBorders>
              <w:bottom w:val="single" w:sz="4" w:space="0" w:color="auto"/>
            </w:tcBorders>
          </w:tcPr>
          <w:p w14:paraId="586D3AF6" w14:textId="77777777" w:rsidR="00025AF3" w:rsidRPr="00BF2670" w:rsidRDefault="00025AF3" w:rsidP="00025AF3">
            <w:pPr>
              <w:rPr>
                <w:rFonts w:cs="Arial"/>
              </w:rPr>
            </w:pPr>
          </w:p>
        </w:tc>
        <w:tc>
          <w:tcPr>
            <w:tcW w:w="4372" w:type="dxa"/>
            <w:gridSpan w:val="2"/>
            <w:tcBorders>
              <w:bottom w:val="single" w:sz="4" w:space="0" w:color="auto"/>
            </w:tcBorders>
          </w:tcPr>
          <w:p w14:paraId="717BC9A7" w14:textId="77777777" w:rsidR="00025AF3" w:rsidRPr="00BF2670" w:rsidRDefault="00025AF3" w:rsidP="00025AF3">
            <w:pPr>
              <w:rPr>
                <w:rFonts w:cs="Arial"/>
              </w:rPr>
            </w:pPr>
          </w:p>
        </w:tc>
      </w:tr>
      <w:tr w:rsidR="00025AF3" w14:paraId="3E23B883" w14:textId="77777777" w:rsidTr="0DCB82FA">
        <w:tc>
          <w:tcPr>
            <w:tcW w:w="5328" w:type="dxa"/>
            <w:gridSpan w:val="2"/>
            <w:tcBorders>
              <w:bottom w:val="single" w:sz="4" w:space="0" w:color="auto"/>
            </w:tcBorders>
          </w:tcPr>
          <w:p w14:paraId="10C323D6" w14:textId="77777777" w:rsidR="00025AF3" w:rsidRPr="00BF2670" w:rsidRDefault="00025AF3" w:rsidP="00025AF3">
            <w:pPr>
              <w:numPr>
                <w:ilvl w:val="0"/>
                <w:numId w:val="4"/>
              </w:numPr>
              <w:rPr>
                <w:rFonts w:cs="Arial"/>
              </w:rPr>
            </w:pPr>
            <w:r w:rsidRPr="00BF2670">
              <w:rPr>
                <w:rFonts w:cs="Arial"/>
              </w:rPr>
              <w:t>Any polling agents able to observe and hear but not obstructing the voting process?</w:t>
            </w:r>
          </w:p>
        </w:tc>
        <w:tc>
          <w:tcPr>
            <w:tcW w:w="560" w:type="dxa"/>
            <w:tcBorders>
              <w:bottom w:val="single" w:sz="4" w:space="0" w:color="auto"/>
            </w:tcBorders>
          </w:tcPr>
          <w:p w14:paraId="294272DB" w14:textId="77777777" w:rsidR="00025AF3" w:rsidRPr="00BF2670" w:rsidRDefault="00025AF3" w:rsidP="00025AF3">
            <w:pPr>
              <w:rPr>
                <w:rFonts w:cs="Arial"/>
              </w:rPr>
            </w:pPr>
          </w:p>
        </w:tc>
        <w:tc>
          <w:tcPr>
            <w:tcW w:w="4372" w:type="dxa"/>
            <w:gridSpan w:val="2"/>
            <w:tcBorders>
              <w:bottom w:val="single" w:sz="4" w:space="0" w:color="auto"/>
            </w:tcBorders>
          </w:tcPr>
          <w:p w14:paraId="753CF22E" w14:textId="77777777" w:rsidR="00025AF3" w:rsidRPr="00BF2670" w:rsidRDefault="00025AF3" w:rsidP="00025AF3">
            <w:pPr>
              <w:rPr>
                <w:rFonts w:cs="Arial"/>
              </w:rPr>
            </w:pPr>
          </w:p>
        </w:tc>
      </w:tr>
      <w:tr w:rsidR="00025AF3" w14:paraId="483A9626" w14:textId="77777777" w:rsidTr="0DCB82FA">
        <w:tc>
          <w:tcPr>
            <w:tcW w:w="5328" w:type="dxa"/>
            <w:gridSpan w:val="2"/>
            <w:tcBorders>
              <w:bottom w:val="single" w:sz="4" w:space="0" w:color="auto"/>
            </w:tcBorders>
          </w:tcPr>
          <w:p w14:paraId="7B6A3F58" w14:textId="77777777" w:rsidR="00025AF3" w:rsidRPr="00BF2670" w:rsidRDefault="00025AF3" w:rsidP="00025AF3">
            <w:pPr>
              <w:numPr>
                <w:ilvl w:val="0"/>
                <w:numId w:val="4"/>
              </w:numPr>
              <w:rPr>
                <w:rFonts w:cs="Arial"/>
              </w:rPr>
            </w:pPr>
            <w:r w:rsidRPr="00BF2670">
              <w:rPr>
                <w:rFonts w:cs="Arial"/>
              </w:rPr>
              <w:t>Guidance material and handbooks available for reference purposes?</w:t>
            </w:r>
          </w:p>
        </w:tc>
        <w:tc>
          <w:tcPr>
            <w:tcW w:w="560" w:type="dxa"/>
            <w:tcBorders>
              <w:bottom w:val="single" w:sz="4" w:space="0" w:color="auto"/>
            </w:tcBorders>
          </w:tcPr>
          <w:p w14:paraId="360D174B" w14:textId="77777777" w:rsidR="00025AF3" w:rsidRPr="00BF2670" w:rsidRDefault="00025AF3" w:rsidP="00025AF3">
            <w:pPr>
              <w:rPr>
                <w:rFonts w:cs="Arial"/>
              </w:rPr>
            </w:pPr>
          </w:p>
        </w:tc>
        <w:tc>
          <w:tcPr>
            <w:tcW w:w="4372" w:type="dxa"/>
            <w:gridSpan w:val="2"/>
            <w:tcBorders>
              <w:bottom w:val="single" w:sz="4" w:space="0" w:color="auto"/>
            </w:tcBorders>
          </w:tcPr>
          <w:p w14:paraId="2F4369B2" w14:textId="77777777" w:rsidR="00025AF3" w:rsidRPr="00BF2670" w:rsidRDefault="00025AF3" w:rsidP="00025AF3">
            <w:pPr>
              <w:rPr>
                <w:rFonts w:cs="Arial"/>
              </w:rPr>
            </w:pPr>
          </w:p>
        </w:tc>
      </w:tr>
      <w:tr w:rsidR="00025AF3" w14:paraId="1ACB75DA" w14:textId="77777777" w:rsidTr="0DCB82FA">
        <w:tc>
          <w:tcPr>
            <w:tcW w:w="5328" w:type="dxa"/>
            <w:gridSpan w:val="2"/>
            <w:tcBorders>
              <w:bottom w:val="single" w:sz="4" w:space="0" w:color="auto"/>
            </w:tcBorders>
          </w:tcPr>
          <w:p w14:paraId="0A9F0A66" w14:textId="77777777" w:rsidR="00025AF3" w:rsidRPr="00BF2670" w:rsidRDefault="00025AF3" w:rsidP="00025AF3">
            <w:pPr>
              <w:numPr>
                <w:ilvl w:val="0"/>
                <w:numId w:val="4"/>
              </w:numPr>
              <w:rPr>
                <w:rFonts w:cs="Arial"/>
              </w:rPr>
            </w:pPr>
            <w:r w:rsidRPr="00BF2670">
              <w:rPr>
                <w:rFonts w:cs="Arial"/>
              </w:rPr>
              <w:t>Tellers aware of the code of conduct and other instructions?</w:t>
            </w:r>
          </w:p>
        </w:tc>
        <w:tc>
          <w:tcPr>
            <w:tcW w:w="560" w:type="dxa"/>
            <w:tcBorders>
              <w:bottom w:val="single" w:sz="4" w:space="0" w:color="auto"/>
            </w:tcBorders>
          </w:tcPr>
          <w:p w14:paraId="125E8F53" w14:textId="77777777" w:rsidR="00025AF3" w:rsidRPr="00BF2670" w:rsidRDefault="00025AF3" w:rsidP="00025AF3">
            <w:pPr>
              <w:rPr>
                <w:rFonts w:cs="Arial"/>
              </w:rPr>
            </w:pPr>
          </w:p>
        </w:tc>
        <w:tc>
          <w:tcPr>
            <w:tcW w:w="4372" w:type="dxa"/>
            <w:gridSpan w:val="2"/>
            <w:tcBorders>
              <w:bottom w:val="single" w:sz="4" w:space="0" w:color="auto"/>
            </w:tcBorders>
          </w:tcPr>
          <w:p w14:paraId="50AD1355" w14:textId="77777777" w:rsidR="00025AF3" w:rsidRPr="00BF2670" w:rsidRDefault="00025AF3" w:rsidP="00025AF3">
            <w:pPr>
              <w:rPr>
                <w:rFonts w:cs="Arial"/>
              </w:rPr>
            </w:pPr>
          </w:p>
        </w:tc>
      </w:tr>
      <w:tr w:rsidR="00025AF3" w14:paraId="7B12A42B" w14:textId="77777777" w:rsidTr="0DCB82FA">
        <w:tc>
          <w:tcPr>
            <w:tcW w:w="5328" w:type="dxa"/>
            <w:gridSpan w:val="2"/>
            <w:tcBorders>
              <w:bottom w:val="single" w:sz="4" w:space="0" w:color="auto"/>
            </w:tcBorders>
          </w:tcPr>
          <w:p w14:paraId="0A74FB19" w14:textId="77777777" w:rsidR="00025AF3" w:rsidRPr="00BF2670" w:rsidRDefault="00025AF3" w:rsidP="00025AF3">
            <w:pPr>
              <w:numPr>
                <w:ilvl w:val="0"/>
                <w:numId w:val="4"/>
              </w:numPr>
              <w:rPr>
                <w:rFonts w:cs="Arial"/>
              </w:rPr>
            </w:pPr>
            <w:r w:rsidRPr="00BF2670">
              <w:rPr>
                <w:rFonts w:cs="Arial"/>
              </w:rPr>
              <w:t>Presiding Officer aware of transportation and handover arrangements for ballot box</w:t>
            </w:r>
            <w:r>
              <w:rPr>
                <w:rFonts w:cs="Arial"/>
              </w:rPr>
              <w:t>(es)</w:t>
            </w:r>
            <w:r w:rsidRPr="00BF2670">
              <w:rPr>
                <w:rFonts w:cs="Arial"/>
              </w:rPr>
              <w:t xml:space="preserve"> and materials at close of poll?</w:t>
            </w:r>
          </w:p>
        </w:tc>
        <w:tc>
          <w:tcPr>
            <w:tcW w:w="560" w:type="dxa"/>
            <w:tcBorders>
              <w:bottom w:val="single" w:sz="4" w:space="0" w:color="auto"/>
            </w:tcBorders>
          </w:tcPr>
          <w:p w14:paraId="44D1ABD3" w14:textId="77777777" w:rsidR="00025AF3" w:rsidRPr="00BF2670" w:rsidRDefault="00025AF3" w:rsidP="00025AF3">
            <w:pPr>
              <w:rPr>
                <w:rFonts w:cs="Arial"/>
              </w:rPr>
            </w:pPr>
          </w:p>
        </w:tc>
        <w:tc>
          <w:tcPr>
            <w:tcW w:w="4372" w:type="dxa"/>
            <w:gridSpan w:val="2"/>
            <w:tcBorders>
              <w:bottom w:val="single" w:sz="4" w:space="0" w:color="auto"/>
            </w:tcBorders>
          </w:tcPr>
          <w:p w14:paraId="3AB98AE7" w14:textId="77777777" w:rsidR="00025AF3" w:rsidRPr="00BF2670" w:rsidRDefault="00025AF3" w:rsidP="00025AF3">
            <w:pPr>
              <w:rPr>
                <w:rFonts w:cs="Arial"/>
              </w:rPr>
            </w:pPr>
          </w:p>
        </w:tc>
      </w:tr>
    </w:tbl>
    <w:p w14:paraId="163CF764" w14:textId="77777777" w:rsidR="00DD0E27" w:rsidRPr="00BF2670" w:rsidRDefault="00DD0E27">
      <w:pPr>
        <w:rPr>
          <w:rFonts w:cs="Arial"/>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260"/>
      </w:tblGrid>
      <w:tr w:rsidR="007000DA" w14:paraId="0C37C236" w14:textId="77777777" w:rsidTr="0C238229">
        <w:tc>
          <w:tcPr>
            <w:tcW w:w="10260" w:type="dxa"/>
          </w:tcPr>
          <w:p w14:paraId="3BEB72E6" w14:textId="40C29832" w:rsidR="00446FEC" w:rsidRPr="00BF2670" w:rsidRDefault="009D65E8" w:rsidP="00E86B70">
            <w:pPr>
              <w:rPr>
                <w:rFonts w:cs="Arial"/>
              </w:rPr>
            </w:pPr>
            <w:r w:rsidRPr="00BF2670">
              <w:rPr>
                <w:rFonts w:cs="Arial"/>
              </w:rPr>
              <w:t>Comments or feedback from Presiding Officer / Poll Clerk</w:t>
            </w:r>
            <w:r w:rsidR="0016766A" w:rsidRPr="00BF2670">
              <w:rPr>
                <w:rFonts w:cs="Arial"/>
              </w:rPr>
              <w:t>:</w:t>
            </w:r>
          </w:p>
          <w:p w14:paraId="52A3A48A" w14:textId="77777777" w:rsidR="00446FEC" w:rsidRPr="00BF2670" w:rsidRDefault="00446FEC" w:rsidP="00E86B70">
            <w:pPr>
              <w:rPr>
                <w:rFonts w:cs="Arial"/>
              </w:rPr>
            </w:pPr>
          </w:p>
          <w:p w14:paraId="6AEC2ACE" w14:textId="77777777" w:rsidR="00FC7C4F" w:rsidRPr="00BF2670" w:rsidRDefault="00FC7C4F" w:rsidP="00E86B70">
            <w:pPr>
              <w:rPr>
                <w:rFonts w:cs="Arial"/>
              </w:rPr>
            </w:pPr>
          </w:p>
          <w:p w14:paraId="01331787" w14:textId="77777777" w:rsidR="00FC7C4F" w:rsidRPr="00BF2670" w:rsidRDefault="00FC7C4F" w:rsidP="00E86B70">
            <w:pPr>
              <w:rPr>
                <w:rFonts w:cs="Arial"/>
              </w:rPr>
            </w:pPr>
          </w:p>
          <w:p w14:paraId="201A3EBB" w14:textId="77777777" w:rsidR="00FC7C4F" w:rsidRDefault="00FC7C4F" w:rsidP="00E86B70">
            <w:pPr>
              <w:rPr>
                <w:rFonts w:cs="Arial"/>
              </w:rPr>
            </w:pPr>
          </w:p>
          <w:p w14:paraId="29E5579D" w14:textId="77777777" w:rsidR="00970D6B" w:rsidRDefault="00970D6B" w:rsidP="00E86B70">
            <w:pPr>
              <w:rPr>
                <w:rFonts w:cs="Arial"/>
              </w:rPr>
            </w:pPr>
          </w:p>
          <w:p w14:paraId="5E5EF28B" w14:textId="77777777" w:rsidR="00970D6B" w:rsidRDefault="00970D6B" w:rsidP="00E86B70">
            <w:pPr>
              <w:rPr>
                <w:rFonts w:cs="Arial"/>
              </w:rPr>
            </w:pPr>
          </w:p>
          <w:p w14:paraId="7B8BB225" w14:textId="77777777" w:rsidR="00970D6B" w:rsidRDefault="00970D6B" w:rsidP="00E86B70">
            <w:pPr>
              <w:rPr>
                <w:rFonts w:cs="Arial"/>
              </w:rPr>
            </w:pPr>
          </w:p>
          <w:p w14:paraId="393E3053" w14:textId="77777777" w:rsidR="00970D6B" w:rsidRDefault="00970D6B" w:rsidP="00E86B70">
            <w:pPr>
              <w:rPr>
                <w:rFonts w:cs="Arial"/>
              </w:rPr>
            </w:pPr>
          </w:p>
          <w:p w14:paraId="21D0B5CC" w14:textId="77777777" w:rsidR="00970D6B" w:rsidRPr="00BF2670" w:rsidRDefault="00970D6B" w:rsidP="00E86B70">
            <w:pPr>
              <w:rPr>
                <w:rFonts w:cs="Arial"/>
              </w:rPr>
            </w:pPr>
          </w:p>
          <w:p w14:paraId="5EDB1E30" w14:textId="77777777" w:rsidR="00453BF7" w:rsidRPr="00BF2670" w:rsidRDefault="00453BF7" w:rsidP="00E86B70">
            <w:pPr>
              <w:rPr>
                <w:rFonts w:cs="Arial"/>
              </w:rPr>
            </w:pPr>
          </w:p>
          <w:p w14:paraId="1721F16E" w14:textId="77777777" w:rsidR="00453BF7" w:rsidRPr="00BF2670" w:rsidRDefault="00453BF7" w:rsidP="00E86B70">
            <w:pPr>
              <w:rPr>
                <w:rFonts w:cs="Arial"/>
              </w:rPr>
            </w:pPr>
          </w:p>
        </w:tc>
      </w:tr>
      <w:tr w:rsidR="007000DA" w14:paraId="0AF7E54C" w14:textId="77777777" w:rsidTr="0C238229">
        <w:tc>
          <w:tcPr>
            <w:tcW w:w="10260" w:type="dxa"/>
          </w:tcPr>
          <w:p w14:paraId="52223C67" w14:textId="77777777" w:rsidR="00CF4E2A" w:rsidRPr="00BF2670" w:rsidRDefault="009D65E8" w:rsidP="00E86B70">
            <w:pPr>
              <w:rPr>
                <w:rFonts w:cs="Arial"/>
              </w:rPr>
            </w:pPr>
            <w:r w:rsidRPr="00BF2670">
              <w:rPr>
                <w:rFonts w:cs="Arial"/>
              </w:rPr>
              <w:t>Polling station i</w:t>
            </w:r>
            <w:r w:rsidR="00E86B70" w:rsidRPr="00BF2670">
              <w:rPr>
                <w:rFonts w:cs="Arial"/>
              </w:rPr>
              <w:t>nspector’s comments on first visit:</w:t>
            </w:r>
            <w:r w:rsidR="00446FEC" w:rsidRPr="00BF2670">
              <w:rPr>
                <w:rFonts w:cs="Arial"/>
              </w:rPr>
              <w:t xml:space="preserve"> (time of visit __________)</w:t>
            </w:r>
          </w:p>
          <w:p w14:paraId="06740A65" w14:textId="77777777" w:rsidR="00446FEC" w:rsidRPr="00BF2670" w:rsidRDefault="00446FEC" w:rsidP="00E86B70">
            <w:pPr>
              <w:rPr>
                <w:rFonts w:cs="Arial"/>
              </w:rPr>
            </w:pPr>
          </w:p>
          <w:p w14:paraId="2CBF8967" w14:textId="77777777" w:rsidR="00FC7C4F" w:rsidRPr="00BF2670" w:rsidRDefault="00FC7C4F" w:rsidP="00E86B70">
            <w:pPr>
              <w:rPr>
                <w:rFonts w:cs="Arial"/>
              </w:rPr>
            </w:pPr>
          </w:p>
          <w:p w14:paraId="4B06FD8C" w14:textId="77777777" w:rsidR="00FC7C4F" w:rsidRPr="00BF2670" w:rsidRDefault="00FC7C4F" w:rsidP="00E86B70">
            <w:pPr>
              <w:rPr>
                <w:rFonts w:cs="Arial"/>
              </w:rPr>
            </w:pPr>
          </w:p>
          <w:p w14:paraId="6639C87C" w14:textId="77777777" w:rsidR="00FC7C4F" w:rsidRPr="00BF2670" w:rsidRDefault="00FC7C4F" w:rsidP="00E86B70">
            <w:pPr>
              <w:rPr>
                <w:rFonts w:cs="Arial"/>
              </w:rPr>
            </w:pPr>
          </w:p>
          <w:p w14:paraId="51CD3B13" w14:textId="34DD7C67" w:rsidR="00E86B70" w:rsidRPr="00BF2670" w:rsidRDefault="00E86B70" w:rsidP="00E86B70">
            <w:pPr>
              <w:rPr>
                <w:rFonts w:cs="Arial"/>
              </w:rPr>
            </w:pPr>
          </w:p>
          <w:p w14:paraId="24BF30D1" w14:textId="47C1948B" w:rsidR="29A0E0BD" w:rsidRDefault="29A0E0BD" w:rsidP="29A0E0BD">
            <w:pPr>
              <w:rPr>
                <w:rFonts w:cs="Arial"/>
              </w:rPr>
            </w:pPr>
          </w:p>
          <w:p w14:paraId="6237DEEA" w14:textId="1963FD1D" w:rsidR="29A0E0BD" w:rsidRDefault="29A0E0BD" w:rsidP="29A0E0BD">
            <w:pPr>
              <w:rPr>
                <w:rFonts w:cs="Arial"/>
              </w:rPr>
            </w:pPr>
          </w:p>
          <w:p w14:paraId="0A042595" w14:textId="2C2B6677" w:rsidR="29A0E0BD" w:rsidRDefault="29A0E0BD" w:rsidP="29A0E0BD">
            <w:pPr>
              <w:rPr>
                <w:rFonts w:cs="Arial"/>
              </w:rPr>
            </w:pPr>
          </w:p>
          <w:p w14:paraId="51B83D1E" w14:textId="1CA1F902" w:rsidR="29A0E0BD" w:rsidRDefault="29A0E0BD" w:rsidP="29A0E0BD">
            <w:pPr>
              <w:rPr>
                <w:rFonts w:cs="Arial"/>
              </w:rPr>
            </w:pPr>
          </w:p>
          <w:p w14:paraId="005D9C23" w14:textId="1896ED6C" w:rsidR="29A0E0BD" w:rsidRDefault="29A0E0BD" w:rsidP="29A0E0BD">
            <w:pPr>
              <w:rPr>
                <w:rFonts w:cs="Arial"/>
              </w:rPr>
            </w:pPr>
          </w:p>
          <w:p w14:paraId="496035AC" w14:textId="77777777" w:rsidR="00FC7C4F" w:rsidRPr="00BF2670" w:rsidRDefault="00FC7C4F" w:rsidP="00E86B70">
            <w:pPr>
              <w:rPr>
                <w:rFonts w:cs="Arial"/>
              </w:rPr>
            </w:pPr>
          </w:p>
        </w:tc>
      </w:tr>
      <w:tr w:rsidR="007000DA" w14:paraId="682414E8" w14:textId="77777777" w:rsidTr="0C238229">
        <w:tc>
          <w:tcPr>
            <w:tcW w:w="10260" w:type="dxa"/>
          </w:tcPr>
          <w:p w14:paraId="632457F8" w14:textId="77777777" w:rsidR="00E86B70" w:rsidRPr="00BF2670" w:rsidRDefault="009D65E8" w:rsidP="00E86B70">
            <w:pPr>
              <w:rPr>
                <w:rFonts w:cs="Arial"/>
              </w:rPr>
            </w:pPr>
            <w:r w:rsidRPr="00BF2670">
              <w:rPr>
                <w:rFonts w:cs="Arial"/>
              </w:rPr>
              <w:t>Pol</w:t>
            </w:r>
            <w:r w:rsidR="00F21557" w:rsidRPr="00BF2670">
              <w:rPr>
                <w:rFonts w:cs="Arial"/>
              </w:rPr>
              <w:t>ling station i</w:t>
            </w:r>
            <w:r w:rsidRPr="00BF2670">
              <w:rPr>
                <w:rFonts w:cs="Arial"/>
              </w:rPr>
              <w:t>nspector’s comments on second visit:</w:t>
            </w:r>
            <w:r w:rsidR="00446FEC" w:rsidRPr="00BF2670">
              <w:rPr>
                <w:rFonts w:cs="Arial"/>
              </w:rPr>
              <w:t xml:space="preserve"> (time of visit _______)</w:t>
            </w:r>
          </w:p>
          <w:p w14:paraId="044FAA40" w14:textId="77777777" w:rsidR="00446FEC" w:rsidRPr="00BF2670" w:rsidRDefault="00446FEC" w:rsidP="00E86B70">
            <w:pPr>
              <w:rPr>
                <w:rFonts w:cs="Arial"/>
              </w:rPr>
            </w:pPr>
          </w:p>
          <w:p w14:paraId="7F4314F7" w14:textId="77777777" w:rsidR="00FC7C4F" w:rsidRPr="00BF2670" w:rsidRDefault="00FC7C4F" w:rsidP="00E86B70">
            <w:pPr>
              <w:rPr>
                <w:rFonts w:cs="Arial"/>
              </w:rPr>
            </w:pPr>
          </w:p>
          <w:p w14:paraId="4B883F04" w14:textId="77777777" w:rsidR="00E86B70" w:rsidRPr="00BF2670" w:rsidRDefault="00E86B70" w:rsidP="00E86B70">
            <w:pPr>
              <w:rPr>
                <w:rFonts w:cs="Arial"/>
              </w:rPr>
            </w:pPr>
          </w:p>
          <w:p w14:paraId="44E65CE3" w14:textId="77777777" w:rsidR="00FC7C4F" w:rsidRPr="00BF2670" w:rsidRDefault="00FC7C4F" w:rsidP="00E86B70">
            <w:pPr>
              <w:rPr>
                <w:rFonts w:cs="Arial"/>
              </w:rPr>
            </w:pPr>
          </w:p>
          <w:p w14:paraId="54864189" w14:textId="7D31A4EE" w:rsidR="00E86B70" w:rsidRPr="00BF2670" w:rsidRDefault="00E86B70" w:rsidP="00E86B70">
            <w:pPr>
              <w:rPr>
                <w:rFonts w:cs="Arial"/>
              </w:rPr>
            </w:pPr>
          </w:p>
          <w:p w14:paraId="5D101EAF" w14:textId="75E9F05B" w:rsidR="0C238229" w:rsidRDefault="0C238229" w:rsidP="0C238229">
            <w:pPr>
              <w:rPr>
                <w:rFonts w:cs="Arial"/>
              </w:rPr>
            </w:pPr>
          </w:p>
          <w:p w14:paraId="3A3E27B3" w14:textId="4A46A226" w:rsidR="0C238229" w:rsidRDefault="0C238229" w:rsidP="0C238229">
            <w:pPr>
              <w:rPr>
                <w:rFonts w:cs="Arial"/>
              </w:rPr>
            </w:pPr>
          </w:p>
          <w:p w14:paraId="415519A5" w14:textId="008B9E1C" w:rsidR="0C238229" w:rsidRDefault="0C238229" w:rsidP="0C238229">
            <w:pPr>
              <w:rPr>
                <w:rFonts w:cs="Arial"/>
              </w:rPr>
            </w:pPr>
          </w:p>
          <w:p w14:paraId="28E6D37A" w14:textId="06FEA3C3" w:rsidR="0C238229" w:rsidRDefault="0C238229" w:rsidP="0C238229">
            <w:pPr>
              <w:rPr>
                <w:rFonts w:cs="Arial"/>
              </w:rPr>
            </w:pPr>
          </w:p>
          <w:p w14:paraId="10546015" w14:textId="0ABB27CD" w:rsidR="0C238229" w:rsidRDefault="0C238229" w:rsidP="0C238229">
            <w:pPr>
              <w:rPr>
                <w:rFonts w:cs="Arial"/>
              </w:rPr>
            </w:pPr>
          </w:p>
          <w:p w14:paraId="3D8D1324" w14:textId="77777777" w:rsidR="00FC7C4F" w:rsidRPr="00BF2670" w:rsidRDefault="00FC7C4F" w:rsidP="00E86B70">
            <w:pPr>
              <w:rPr>
                <w:rFonts w:cs="Arial"/>
              </w:rPr>
            </w:pPr>
          </w:p>
        </w:tc>
      </w:tr>
      <w:tr w:rsidR="007000DA" w14:paraId="7618211B" w14:textId="77777777" w:rsidTr="0C238229">
        <w:tc>
          <w:tcPr>
            <w:tcW w:w="10260" w:type="dxa"/>
          </w:tcPr>
          <w:p w14:paraId="4B42F766" w14:textId="77777777" w:rsidR="00E86B70" w:rsidRPr="00BF2670" w:rsidRDefault="009D65E8" w:rsidP="00E86B70">
            <w:pPr>
              <w:rPr>
                <w:rFonts w:cs="Arial"/>
              </w:rPr>
            </w:pPr>
            <w:r w:rsidRPr="00BF2670">
              <w:rPr>
                <w:rFonts w:cs="Arial"/>
              </w:rPr>
              <w:lastRenderedPageBreak/>
              <w:t>Polling station inspector’s comments on third visit:</w:t>
            </w:r>
            <w:r w:rsidR="00446FEC" w:rsidRPr="00BF2670">
              <w:rPr>
                <w:rFonts w:cs="Arial"/>
              </w:rPr>
              <w:t xml:space="preserve"> (time of visit __________)</w:t>
            </w:r>
          </w:p>
          <w:p w14:paraId="6319EC34" w14:textId="77777777" w:rsidR="00446FEC" w:rsidRPr="00BF2670" w:rsidRDefault="00446FEC" w:rsidP="00E86B70">
            <w:pPr>
              <w:rPr>
                <w:rFonts w:cs="Arial"/>
              </w:rPr>
            </w:pPr>
          </w:p>
          <w:p w14:paraId="74877329" w14:textId="77777777" w:rsidR="00FC7C4F" w:rsidRDefault="00FC7C4F" w:rsidP="00E86B70">
            <w:pPr>
              <w:rPr>
                <w:rFonts w:cs="Arial"/>
              </w:rPr>
            </w:pPr>
          </w:p>
          <w:p w14:paraId="0B59D7CB" w14:textId="77777777" w:rsidR="00970D6B" w:rsidRDefault="00970D6B" w:rsidP="00E86B70">
            <w:pPr>
              <w:rPr>
                <w:rFonts w:cs="Arial"/>
              </w:rPr>
            </w:pPr>
          </w:p>
          <w:p w14:paraId="10B84FCE" w14:textId="77777777" w:rsidR="00FC7C4F" w:rsidRPr="00BF2670" w:rsidRDefault="00FC7C4F" w:rsidP="00E86B70">
            <w:pPr>
              <w:rPr>
                <w:rFonts w:cs="Arial"/>
              </w:rPr>
            </w:pPr>
          </w:p>
          <w:p w14:paraId="09DA4923" w14:textId="49EE7F1D" w:rsidR="00E86B70" w:rsidRPr="00BF2670" w:rsidRDefault="00E86B70" w:rsidP="00E86B70">
            <w:pPr>
              <w:rPr>
                <w:rFonts w:cs="Arial"/>
              </w:rPr>
            </w:pPr>
          </w:p>
          <w:p w14:paraId="615536FC" w14:textId="19933CF4" w:rsidR="0C238229" w:rsidRDefault="0C238229" w:rsidP="0C238229">
            <w:pPr>
              <w:rPr>
                <w:rFonts w:cs="Arial"/>
              </w:rPr>
            </w:pPr>
          </w:p>
          <w:p w14:paraId="77276277" w14:textId="73C6C338" w:rsidR="0C238229" w:rsidRDefault="0C238229" w:rsidP="0C238229">
            <w:pPr>
              <w:rPr>
                <w:rFonts w:cs="Arial"/>
              </w:rPr>
            </w:pPr>
          </w:p>
          <w:p w14:paraId="1CD460AA" w14:textId="4E4E0A68" w:rsidR="0C238229" w:rsidRDefault="0C238229" w:rsidP="0C238229">
            <w:pPr>
              <w:rPr>
                <w:rFonts w:cs="Arial"/>
              </w:rPr>
            </w:pPr>
          </w:p>
          <w:p w14:paraId="28FD7D54" w14:textId="14477518" w:rsidR="0C238229" w:rsidRDefault="0C238229" w:rsidP="0C238229">
            <w:pPr>
              <w:rPr>
                <w:rFonts w:cs="Arial"/>
              </w:rPr>
            </w:pPr>
          </w:p>
          <w:p w14:paraId="6FF3F029" w14:textId="0F5ADC1F" w:rsidR="0C238229" w:rsidRDefault="0C238229" w:rsidP="0C238229">
            <w:pPr>
              <w:rPr>
                <w:rFonts w:cs="Arial"/>
              </w:rPr>
            </w:pPr>
          </w:p>
          <w:p w14:paraId="16347924" w14:textId="77777777" w:rsidR="00FC7C4F" w:rsidRPr="00BF2670" w:rsidRDefault="00FC7C4F" w:rsidP="00E86B70">
            <w:pPr>
              <w:rPr>
                <w:rFonts w:cs="Arial"/>
              </w:rPr>
            </w:pPr>
          </w:p>
        </w:tc>
      </w:tr>
      <w:tr w:rsidR="007000DA" w14:paraId="74BE7ACB" w14:textId="77777777" w:rsidTr="0C238229">
        <w:tc>
          <w:tcPr>
            <w:tcW w:w="10260" w:type="dxa"/>
          </w:tcPr>
          <w:p w14:paraId="16BB1082" w14:textId="77777777" w:rsidR="00E86B70" w:rsidRPr="00BF2670" w:rsidRDefault="009D65E8" w:rsidP="00E86B70">
            <w:pPr>
              <w:rPr>
                <w:rFonts w:cs="Arial"/>
              </w:rPr>
            </w:pPr>
            <w:r w:rsidRPr="00BF2670">
              <w:rPr>
                <w:rFonts w:cs="Arial"/>
              </w:rPr>
              <w:t>Polling station inspector’s comments on fourth visit</w:t>
            </w:r>
            <w:r w:rsidR="00F313C4" w:rsidRPr="00BF2670">
              <w:rPr>
                <w:rFonts w:cs="Arial"/>
              </w:rPr>
              <w:t>:</w:t>
            </w:r>
            <w:r w:rsidR="00446FEC" w:rsidRPr="00BF2670">
              <w:rPr>
                <w:rFonts w:cs="Arial"/>
              </w:rPr>
              <w:t xml:space="preserve"> (time of visit _________)</w:t>
            </w:r>
          </w:p>
          <w:p w14:paraId="2174FCE8" w14:textId="77777777" w:rsidR="00E86B70" w:rsidRDefault="00E86B70" w:rsidP="00E86B70">
            <w:pPr>
              <w:rPr>
                <w:rFonts w:cs="Arial"/>
              </w:rPr>
            </w:pPr>
          </w:p>
          <w:p w14:paraId="2017142B" w14:textId="77777777" w:rsidR="00970D6B" w:rsidRDefault="00970D6B" w:rsidP="00E86B70">
            <w:pPr>
              <w:rPr>
                <w:rFonts w:cs="Arial"/>
              </w:rPr>
            </w:pPr>
          </w:p>
          <w:p w14:paraId="306D7ED4" w14:textId="0DBCFC62" w:rsidR="00FC7C4F" w:rsidRPr="00BF2670" w:rsidRDefault="00FC7C4F" w:rsidP="00E86B70">
            <w:pPr>
              <w:rPr>
                <w:rFonts w:cs="Arial"/>
              </w:rPr>
            </w:pPr>
          </w:p>
          <w:p w14:paraId="30990572" w14:textId="75A21E9F" w:rsidR="0C238229" w:rsidRDefault="0C238229" w:rsidP="0C238229">
            <w:pPr>
              <w:rPr>
                <w:rFonts w:cs="Arial"/>
              </w:rPr>
            </w:pPr>
          </w:p>
          <w:p w14:paraId="57BE217E" w14:textId="3255D544" w:rsidR="0C238229" w:rsidRDefault="0C238229" w:rsidP="0C238229">
            <w:pPr>
              <w:rPr>
                <w:rFonts w:cs="Arial"/>
              </w:rPr>
            </w:pPr>
          </w:p>
          <w:p w14:paraId="271E1FF6" w14:textId="288B51B8" w:rsidR="0C238229" w:rsidRDefault="0C238229" w:rsidP="0C238229">
            <w:pPr>
              <w:rPr>
                <w:rFonts w:cs="Arial"/>
              </w:rPr>
            </w:pPr>
          </w:p>
          <w:p w14:paraId="6D267EE4" w14:textId="1996402E" w:rsidR="0C238229" w:rsidRDefault="0C238229" w:rsidP="0C238229">
            <w:pPr>
              <w:rPr>
                <w:rFonts w:cs="Arial"/>
              </w:rPr>
            </w:pPr>
          </w:p>
          <w:p w14:paraId="429626F8" w14:textId="48A56ECA" w:rsidR="0C238229" w:rsidRDefault="0C238229" w:rsidP="0C238229">
            <w:pPr>
              <w:rPr>
                <w:rFonts w:cs="Arial"/>
              </w:rPr>
            </w:pPr>
          </w:p>
          <w:p w14:paraId="537AB304" w14:textId="47BA3BD8" w:rsidR="0C238229" w:rsidRDefault="0C238229" w:rsidP="0C238229">
            <w:pPr>
              <w:rPr>
                <w:rFonts w:cs="Arial"/>
              </w:rPr>
            </w:pPr>
          </w:p>
          <w:p w14:paraId="42EED1D5" w14:textId="7610E727" w:rsidR="0C238229" w:rsidRDefault="0C238229" w:rsidP="0C238229">
            <w:pPr>
              <w:rPr>
                <w:rFonts w:cs="Arial"/>
              </w:rPr>
            </w:pPr>
          </w:p>
          <w:p w14:paraId="73A7503F" w14:textId="77777777" w:rsidR="00FC7C4F" w:rsidRPr="00BF2670" w:rsidRDefault="00FC7C4F" w:rsidP="00E86B70">
            <w:pPr>
              <w:rPr>
                <w:rFonts w:cs="Arial"/>
              </w:rPr>
            </w:pPr>
          </w:p>
        </w:tc>
      </w:tr>
    </w:tbl>
    <w:p w14:paraId="4A79ABF7" w14:textId="77777777" w:rsidR="00E86B70" w:rsidRPr="007B0F9D" w:rsidRDefault="00E86B70" w:rsidP="00835407">
      <w:pPr>
        <w:rPr>
          <w:rFonts w:ascii="Swis721 Lt BT" w:hAnsi="Swis721 Lt BT"/>
        </w:rPr>
      </w:pPr>
    </w:p>
    <w:sectPr w:rsidR="00E86B70" w:rsidRPr="007B0F9D" w:rsidSect="00274B19">
      <w:pgSz w:w="12240" w:h="15840"/>
      <w:pgMar w:top="1134" w:right="1797" w:bottom="42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Times New Roman"/>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8BD"/>
    <w:multiLevelType w:val="hybridMultilevel"/>
    <w:tmpl w:val="7C30C7AE"/>
    <w:lvl w:ilvl="0" w:tplc="7B3C251E">
      <w:start w:val="1"/>
      <w:numFmt w:val="bullet"/>
      <w:pStyle w:val="ECbulletstyle"/>
      <w:lvlText w:val=""/>
      <w:lvlJc w:val="left"/>
      <w:pPr>
        <w:tabs>
          <w:tab w:val="num" w:pos="567"/>
        </w:tabs>
        <w:ind w:left="567" w:hanging="567"/>
      </w:pPr>
      <w:rPr>
        <w:rFonts w:ascii="Symbol" w:hAnsi="Symbol" w:hint="default"/>
        <w:color w:val="0099CC"/>
      </w:rPr>
    </w:lvl>
    <w:lvl w:ilvl="1" w:tplc="7D2C8CAA">
      <w:start w:val="1"/>
      <w:numFmt w:val="bullet"/>
      <w:lvlText w:val=""/>
      <w:lvlJc w:val="left"/>
      <w:pPr>
        <w:tabs>
          <w:tab w:val="num" w:pos="1647"/>
        </w:tabs>
        <w:ind w:left="1647" w:hanging="567"/>
      </w:pPr>
      <w:rPr>
        <w:rFonts w:ascii="Symbol" w:hAnsi="Symbol" w:hint="default"/>
        <w:color w:val="auto"/>
      </w:rPr>
    </w:lvl>
    <w:lvl w:ilvl="2" w:tplc="BE4053F8">
      <w:numFmt w:val="bullet"/>
      <w:lvlText w:val="-"/>
      <w:lvlJc w:val="left"/>
      <w:pPr>
        <w:tabs>
          <w:tab w:val="num" w:pos="2160"/>
        </w:tabs>
        <w:ind w:left="2160" w:hanging="360"/>
      </w:pPr>
      <w:rPr>
        <w:rFonts w:ascii="Swis721 Lt BT" w:eastAsia="Times New Roman" w:hAnsi="Swis721 Lt BT" w:cs="Times New Roman" w:hint="default"/>
      </w:rPr>
    </w:lvl>
    <w:lvl w:ilvl="3" w:tplc="A7C6F238" w:tentative="1">
      <w:start w:val="1"/>
      <w:numFmt w:val="bullet"/>
      <w:lvlText w:val=""/>
      <w:lvlJc w:val="left"/>
      <w:pPr>
        <w:tabs>
          <w:tab w:val="num" w:pos="2880"/>
        </w:tabs>
        <w:ind w:left="2880" w:hanging="360"/>
      </w:pPr>
      <w:rPr>
        <w:rFonts w:ascii="Symbol" w:hAnsi="Symbol" w:hint="default"/>
      </w:rPr>
    </w:lvl>
    <w:lvl w:ilvl="4" w:tplc="D5D83DB6" w:tentative="1">
      <w:start w:val="1"/>
      <w:numFmt w:val="bullet"/>
      <w:lvlText w:val="o"/>
      <w:lvlJc w:val="left"/>
      <w:pPr>
        <w:tabs>
          <w:tab w:val="num" w:pos="3600"/>
        </w:tabs>
        <w:ind w:left="3600" w:hanging="360"/>
      </w:pPr>
      <w:rPr>
        <w:rFonts w:ascii="Courier New" w:hAnsi="Courier New" w:cs="Courier New" w:hint="default"/>
      </w:rPr>
    </w:lvl>
    <w:lvl w:ilvl="5" w:tplc="DC6E1376" w:tentative="1">
      <w:start w:val="1"/>
      <w:numFmt w:val="bullet"/>
      <w:lvlText w:val=""/>
      <w:lvlJc w:val="left"/>
      <w:pPr>
        <w:tabs>
          <w:tab w:val="num" w:pos="4320"/>
        </w:tabs>
        <w:ind w:left="4320" w:hanging="360"/>
      </w:pPr>
      <w:rPr>
        <w:rFonts w:ascii="Wingdings" w:hAnsi="Wingdings" w:hint="default"/>
      </w:rPr>
    </w:lvl>
    <w:lvl w:ilvl="6" w:tplc="0E2C1B22" w:tentative="1">
      <w:start w:val="1"/>
      <w:numFmt w:val="bullet"/>
      <w:lvlText w:val=""/>
      <w:lvlJc w:val="left"/>
      <w:pPr>
        <w:tabs>
          <w:tab w:val="num" w:pos="5040"/>
        </w:tabs>
        <w:ind w:left="5040" w:hanging="360"/>
      </w:pPr>
      <w:rPr>
        <w:rFonts w:ascii="Symbol" w:hAnsi="Symbol" w:hint="default"/>
      </w:rPr>
    </w:lvl>
    <w:lvl w:ilvl="7" w:tplc="33B86CA2" w:tentative="1">
      <w:start w:val="1"/>
      <w:numFmt w:val="bullet"/>
      <w:lvlText w:val="o"/>
      <w:lvlJc w:val="left"/>
      <w:pPr>
        <w:tabs>
          <w:tab w:val="num" w:pos="5760"/>
        </w:tabs>
        <w:ind w:left="5760" w:hanging="360"/>
      </w:pPr>
      <w:rPr>
        <w:rFonts w:ascii="Courier New" w:hAnsi="Courier New" w:cs="Courier New" w:hint="default"/>
      </w:rPr>
    </w:lvl>
    <w:lvl w:ilvl="8" w:tplc="E9585B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50312"/>
    <w:multiLevelType w:val="hybridMultilevel"/>
    <w:tmpl w:val="40348CFC"/>
    <w:lvl w:ilvl="0" w:tplc="B24CA50C">
      <w:start w:val="1"/>
      <w:numFmt w:val="bullet"/>
      <w:pStyle w:val="Boxbulletpoints"/>
      <w:lvlText w:val=""/>
      <w:lvlJc w:val="left"/>
      <w:pPr>
        <w:ind w:left="720" w:hanging="360"/>
      </w:pPr>
      <w:rPr>
        <w:rFonts w:ascii="Symbol" w:hAnsi="Symbol" w:hint="default"/>
        <w:color w:val="0099CC"/>
      </w:rPr>
    </w:lvl>
    <w:lvl w:ilvl="1" w:tplc="6122CC46" w:tentative="1">
      <w:start w:val="1"/>
      <w:numFmt w:val="bullet"/>
      <w:lvlText w:val="o"/>
      <w:lvlJc w:val="left"/>
      <w:pPr>
        <w:ind w:left="1440" w:hanging="360"/>
      </w:pPr>
      <w:rPr>
        <w:rFonts w:ascii="Courier New" w:hAnsi="Courier New" w:cs="Courier New" w:hint="default"/>
      </w:rPr>
    </w:lvl>
    <w:lvl w:ilvl="2" w:tplc="4CC224D6" w:tentative="1">
      <w:start w:val="1"/>
      <w:numFmt w:val="bullet"/>
      <w:lvlText w:val=""/>
      <w:lvlJc w:val="left"/>
      <w:pPr>
        <w:ind w:left="2160" w:hanging="360"/>
      </w:pPr>
      <w:rPr>
        <w:rFonts w:ascii="Wingdings" w:hAnsi="Wingdings" w:hint="default"/>
      </w:rPr>
    </w:lvl>
    <w:lvl w:ilvl="3" w:tplc="A3D48334" w:tentative="1">
      <w:start w:val="1"/>
      <w:numFmt w:val="bullet"/>
      <w:lvlText w:val=""/>
      <w:lvlJc w:val="left"/>
      <w:pPr>
        <w:ind w:left="2880" w:hanging="360"/>
      </w:pPr>
      <w:rPr>
        <w:rFonts w:ascii="Symbol" w:hAnsi="Symbol" w:hint="default"/>
      </w:rPr>
    </w:lvl>
    <w:lvl w:ilvl="4" w:tplc="E23EE46E" w:tentative="1">
      <w:start w:val="1"/>
      <w:numFmt w:val="bullet"/>
      <w:lvlText w:val="o"/>
      <w:lvlJc w:val="left"/>
      <w:pPr>
        <w:ind w:left="3600" w:hanging="360"/>
      </w:pPr>
      <w:rPr>
        <w:rFonts w:ascii="Courier New" w:hAnsi="Courier New" w:cs="Courier New" w:hint="default"/>
      </w:rPr>
    </w:lvl>
    <w:lvl w:ilvl="5" w:tplc="ED161CEE" w:tentative="1">
      <w:start w:val="1"/>
      <w:numFmt w:val="bullet"/>
      <w:lvlText w:val=""/>
      <w:lvlJc w:val="left"/>
      <w:pPr>
        <w:ind w:left="4320" w:hanging="360"/>
      </w:pPr>
      <w:rPr>
        <w:rFonts w:ascii="Wingdings" w:hAnsi="Wingdings" w:hint="default"/>
      </w:rPr>
    </w:lvl>
    <w:lvl w:ilvl="6" w:tplc="58AC47CE" w:tentative="1">
      <w:start w:val="1"/>
      <w:numFmt w:val="bullet"/>
      <w:lvlText w:val=""/>
      <w:lvlJc w:val="left"/>
      <w:pPr>
        <w:ind w:left="5040" w:hanging="360"/>
      </w:pPr>
      <w:rPr>
        <w:rFonts w:ascii="Symbol" w:hAnsi="Symbol" w:hint="default"/>
      </w:rPr>
    </w:lvl>
    <w:lvl w:ilvl="7" w:tplc="33E43842" w:tentative="1">
      <w:start w:val="1"/>
      <w:numFmt w:val="bullet"/>
      <w:lvlText w:val="o"/>
      <w:lvlJc w:val="left"/>
      <w:pPr>
        <w:ind w:left="5760" w:hanging="360"/>
      </w:pPr>
      <w:rPr>
        <w:rFonts w:ascii="Courier New" w:hAnsi="Courier New" w:cs="Courier New" w:hint="default"/>
      </w:rPr>
    </w:lvl>
    <w:lvl w:ilvl="8" w:tplc="BF90A528" w:tentative="1">
      <w:start w:val="1"/>
      <w:numFmt w:val="bullet"/>
      <w:lvlText w:val=""/>
      <w:lvlJc w:val="left"/>
      <w:pPr>
        <w:ind w:left="6480" w:hanging="360"/>
      </w:pPr>
      <w:rPr>
        <w:rFonts w:ascii="Wingdings" w:hAnsi="Wingdings" w:hint="default"/>
      </w:rPr>
    </w:lvl>
  </w:abstractNum>
  <w:abstractNum w:abstractNumId="2" w15:restartNumberingAfterBreak="0">
    <w:nsid w:val="1DC010B1"/>
    <w:multiLevelType w:val="hybridMultilevel"/>
    <w:tmpl w:val="31F61F6A"/>
    <w:lvl w:ilvl="0" w:tplc="C66A77A8">
      <w:start w:val="1"/>
      <w:numFmt w:val="bullet"/>
      <w:lvlText w:val=""/>
      <w:lvlJc w:val="left"/>
      <w:pPr>
        <w:ind w:left="720" w:hanging="360"/>
      </w:pPr>
      <w:rPr>
        <w:rFonts w:ascii="Symbol" w:hAnsi="Symbol" w:hint="default"/>
      </w:rPr>
    </w:lvl>
    <w:lvl w:ilvl="1" w:tplc="D1846BE8" w:tentative="1">
      <w:start w:val="1"/>
      <w:numFmt w:val="bullet"/>
      <w:lvlText w:val="o"/>
      <w:lvlJc w:val="left"/>
      <w:pPr>
        <w:ind w:left="1440" w:hanging="360"/>
      </w:pPr>
      <w:rPr>
        <w:rFonts w:ascii="Courier New" w:hAnsi="Courier New" w:cs="Courier New" w:hint="default"/>
      </w:rPr>
    </w:lvl>
    <w:lvl w:ilvl="2" w:tplc="406A850C" w:tentative="1">
      <w:start w:val="1"/>
      <w:numFmt w:val="bullet"/>
      <w:lvlText w:val=""/>
      <w:lvlJc w:val="left"/>
      <w:pPr>
        <w:ind w:left="2160" w:hanging="360"/>
      </w:pPr>
      <w:rPr>
        <w:rFonts w:ascii="Wingdings" w:hAnsi="Wingdings" w:hint="default"/>
      </w:rPr>
    </w:lvl>
    <w:lvl w:ilvl="3" w:tplc="C1B029B4" w:tentative="1">
      <w:start w:val="1"/>
      <w:numFmt w:val="bullet"/>
      <w:lvlText w:val=""/>
      <w:lvlJc w:val="left"/>
      <w:pPr>
        <w:ind w:left="2880" w:hanging="360"/>
      </w:pPr>
      <w:rPr>
        <w:rFonts w:ascii="Symbol" w:hAnsi="Symbol" w:hint="default"/>
      </w:rPr>
    </w:lvl>
    <w:lvl w:ilvl="4" w:tplc="57A82AF0" w:tentative="1">
      <w:start w:val="1"/>
      <w:numFmt w:val="bullet"/>
      <w:lvlText w:val="o"/>
      <w:lvlJc w:val="left"/>
      <w:pPr>
        <w:ind w:left="3600" w:hanging="360"/>
      </w:pPr>
      <w:rPr>
        <w:rFonts w:ascii="Courier New" w:hAnsi="Courier New" w:cs="Courier New" w:hint="default"/>
      </w:rPr>
    </w:lvl>
    <w:lvl w:ilvl="5" w:tplc="B9F0E6A6" w:tentative="1">
      <w:start w:val="1"/>
      <w:numFmt w:val="bullet"/>
      <w:lvlText w:val=""/>
      <w:lvlJc w:val="left"/>
      <w:pPr>
        <w:ind w:left="4320" w:hanging="360"/>
      </w:pPr>
      <w:rPr>
        <w:rFonts w:ascii="Wingdings" w:hAnsi="Wingdings" w:hint="default"/>
      </w:rPr>
    </w:lvl>
    <w:lvl w:ilvl="6" w:tplc="044E9558" w:tentative="1">
      <w:start w:val="1"/>
      <w:numFmt w:val="bullet"/>
      <w:lvlText w:val=""/>
      <w:lvlJc w:val="left"/>
      <w:pPr>
        <w:ind w:left="5040" w:hanging="360"/>
      </w:pPr>
      <w:rPr>
        <w:rFonts w:ascii="Symbol" w:hAnsi="Symbol" w:hint="default"/>
      </w:rPr>
    </w:lvl>
    <w:lvl w:ilvl="7" w:tplc="CF98B4C6" w:tentative="1">
      <w:start w:val="1"/>
      <w:numFmt w:val="bullet"/>
      <w:lvlText w:val="o"/>
      <w:lvlJc w:val="left"/>
      <w:pPr>
        <w:ind w:left="5760" w:hanging="360"/>
      </w:pPr>
      <w:rPr>
        <w:rFonts w:ascii="Courier New" w:hAnsi="Courier New" w:cs="Courier New" w:hint="default"/>
      </w:rPr>
    </w:lvl>
    <w:lvl w:ilvl="8" w:tplc="C72ECA26" w:tentative="1">
      <w:start w:val="1"/>
      <w:numFmt w:val="bullet"/>
      <w:lvlText w:val=""/>
      <w:lvlJc w:val="left"/>
      <w:pPr>
        <w:ind w:left="6480" w:hanging="360"/>
      </w:pPr>
      <w:rPr>
        <w:rFonts w:ascii="Wingdings" w:hAnsi="Wingdings" w:hint="default"/>
      </w:rPr>
    </w:lvl>
  </w:abstractNum>
  <w:abstractNum w:abstractNumId="3" w15:restartNumberingAfterBreak="0">
    <w:nsid w:val="2BEF2F64"/>
    <w:multiLevelType w:val="hybridMultilevel"/>
    <w:tmpl w:val="9E76B5C4"/>
    <w:lvl w:ilvl="0" w:tplc="7B56ED78">
      <w:start w:val="1"/>
      <w:numFmt w:val="bullet"/>
      <w:lvlText w:val=""/>
      <w:lvlJc w:val="left"/>
      <w:pPr>
        <w:tabs>
          <w:tab w:val="num" w:pos="360"/>
        </w:tabs>
        <w:ind w:left="360" w:hanging="360"/>
      </w:pPr>
      <w:rPr>
        <w:rFonts w:ascii="Symbol" w:hAnsi="Symbol" w:hint="default"/>
      </w:rPr>
    </w:lvl>
    <w:lvl w:ilvl="1" w:tplc="994ECB32" w:tentative="1">
      <w:start w:val="1"/>
      <w:numFmt w:val="bullet"/>
      <w:lvlText w:val="o"/>
      <w:lvlJc w:val="left"/>
      <w:pPr>
        <w:tabs>
          <w:tab w:val="num" w:pos="1080"/>
        </w:tabs>
        <w:ind w:left="1080" w:hanging="360"/>
      </w:pPr>
      <w:rPr>
        <w:rFonts w:ascii="Courier New" w:hAnsi="Courier New" w:cs="Courier New" w:hint="default"/>
      </w:rPr>
    </w:lvl>
    <w:lvl w:ilvl="2" w:tplc="C7F499A4" w:tentative="1">
      <w:start w:val="1"/>
      <w:numFmt w:val="bullet"/>
      <w:lvlText w:val=""/>
      <w:lvlJc w:val="left"/>
      <w:pPr>
        <w:tabs>
          <w:tab w:val="num" w:pos="1800"/>
        </w:tabs>
        <w:ind w:left="1800" w:hanging="360"/>
      </w:pPr>
      <w:rPr>
        <w:rFonts w:ascii="Wingdings" w:hAnsi="Wingdings" w:hint="default"/>
      </w:rPr>
    </w:lvl>
    <w:lvl w:ilvl="3" w:tplc="B63E0E36" w:tentative="1">
      <w:start w:val="1"/>
      <w:numFmt w:val="bullet"/>
      <w:lvlText w:val=""/>
      <w:lvlJc w:val="left"/>
      <w:pPr>
        <w:tabs>
          <w:tab w:val="num" w:pos="2520"/>
        </w:tabs>
        <w:ind w:left="2520" w:hanging="360"/>
      </w:pPr>
      <w:rPr>
        <w:rFonts w:ascii="Symbol" w:hAnsi="Symbol" w:hint="default"/>
      </w:rPr>
    </w:lvl>
    <w:lvl w:ilvl="4" w:tplc="7898E232" w:tentative="1">
      <w:start w:val="1"/>
      <w:numFmt w:val="bullet"/>
      <w:lvlText w:val="o"/>
      <w:lvlJc w:val="left"/>
      <w:pPr>
        <w:tabs>
          <w:tab w:val="num" w:pos="3240"/>
        </w:tabs>
        <w:ind w:left="3240" w:hanging="360"/>
      </w:pPr>
      <w:rPr>
        <w:rFonts w:ascii="Courier New" w:hAnsi="Courier New" w:cs="Courier New" w:hint="default"/>
      </w:rPr>
    </w:lvl>
    <w:lvl w:ilvl="5" w:tplc="133C2F6A" w:tentative="1">
      <w:start w:val="1"/>
      <w:numFmt w:val="bullet"/>
      <w:lvlText w:val=""/>
      <w:lvlJc w:val="left"/>
      <w:pPr>
        <w:tabs>
          <w:tab w:val="num" w:pos="3960"/>
        </w:tabs>
        <w:ind w:left="3960" w:hanging="360"/>
      </w:pPr>
      <w:rPr>
        <w:rFonts w:ascii="Wingdings" w:hAnsi="Wingdings" w:hint="default"/>
      </w:rPr>
    </w:lvl>
    <w:lvl w:ilvl="6" w:tplc="6090CD8A" w:tentative="1">
      <w:start w:val="1"/>
      <w:numFmt w:val="bullet"/>
      <w:lvlText w:val=""/>
      <w:lvlJc w:val="left"/>
      <w:pPr>
        <w:tabs>
          <w:tab w:val="num" w:pos="4680"/>
        </w:tabs>
        <w:ind w:left="4680" w:hanging="360"/>
      </w:pPr>
      <w:rPr>
        <w:rFonts w:ascii="Symbol" w:hAnsi="Symbol" w:hint="default"/>
      </w:rPr>
    </w:lvl>
    <w:lvl w:ilvl="7" w:tplc="B590C8DA" w:tentative="1">
      <w:start w:val="1"/>
      <w:numFmt w:val="bullet"/>
      <w:lvlText w:val="o"/>
      <w:lvlJc w:val="left"/>
      <w:pPr>
        <w:tabs>
          <w:tab w:val="num" w:pos="5400"/>
        </w:tabs>
        <w:ind w:left="5400" w:hanging="360"/>
      </w:pPr>
      <w:rPr>
        <w:rFonts w:ascii="Courier New" w:hAnsi="Courier New" w:cs="Courier New" w:hint="default"/>
      </w:rPr>
    </w:lvl>
    <w:lvl w:ilvl="8" w:tplc="D6368AB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524DF5"/>
    <w:multiLevelType w:val="hybridMultilevel"/>
    <w:tmpl w:val="F26A8F30"/>
    <w:lvl w:ilvl="0" w:tplc="E54E7970">
      <w:start w:val="1"/>
      <w:numFmt w:val="bullet"/>
      <w:lvlText w:val=""/>
      <w:lvlJc w:val="left"/>
      <w:pPr>
        <w:tabs>
          <w:tab w:val="num" w:pos="360"/>
        </w:tabs>
        <w:ind w:left="360" w:hanging="360"/>
      </w:pPr>
      <w:rPr>
        <w:rFonts w:ascii="Symbol" w:hAnsi="Symbol" w:hint="default"/>
      </w:rPr>
    </w:lvl>
    <w:lvl w:ilvl="1" w:tplc="465A8054">
      <w:start w:val="1"/>
      <w:numFmt w:val="bullet"/>
      <w:lvlText w:val=""/>
      <w:lvlJc w:val="left"/>
      <w:pPr>
        <w:tabs>
          <w:tab w:val="num" w:pos="1287"/>
        </w:tabs>
        <w:ind w:left="1287" w:hanging="567"/>
      </w:pPr>
      <w:rPr>
        <w:rFonts w:ascii="Symbol" w:hAnsi="Symbol" w:hint="default"/>
      </w:rPr>
    </w:lvl>
    <w:lvl w:ilvl="2" w:tplc="7E1ED37E" w:tentative="1">
      <w:start w:val="1"/>
      <w:numFmt w:val="bullet"/>
      <w:lvlText w:val=""/>
      <w:lvlJc w:val="left"/>
      <w:pPr>
        <w:tabs>
          <w:tab w:val="num" w:pos="1800"/>
        </w:tabs>
        <w:ind w:left="1800" w:hanging="360"/>
      </w:pPr>
      <w:rPr>
        <w:rFonts w:ascii="Wingdings" w:hAnsi="Wingdings" w:hint="default"/>
      </w:rPr>
    </w:lvl>
    <w:lvl w:ilvl="3" w:tplc="08F86C6A" w:tentative="1">
      <w:start w:val="1"/>
      <w:numFmt w:val="bullet"/>
      <w:lvlText w:val=""/>
      <w:lvlJc w:val="left"/>
      <w:pPr>
        <w:tabs>
          <w:tab w:val="num" w:pos="2520"/>
        </w:tabs>
        <w:ind w:left="2520" w:hanging="360"/>
      </w:pPr>
      <w:rPr>
        <w:rFonts w:ascii="Symbol" w:hAnsi="Symbol" w:hint="default"/>
      </w:rPr>
    </w:lvl>
    <w:lvl w:ilvl="4" w:tplc="77C8A1F0" w:tentative="1">
      <w:start w:val="1"/>
      <w:numFmt w:val="bullet"/>
      <w:lvlText w:val="o"/>
      <w:lvlJc w:val="left"/>
      <w:pPr>
        <w:tabs>
          <w:tab w:val="num" w:pos="3240"/>
        </w:tabs>
        <w:ind w:left="3240" w:hanging="360"/>
      </w:pPr>
      <w:rPr>
        <w:rFonts w:ascii="Courier New" w:hAnsi="Courier New" w:cs="Courier New" w:hint="default"/>
      </w:rPr>
    </w:lvl>
    <w:lvl w:ilvl="5" w:tplc="DD8A897C" w:tentative="1">
      <w:start w:val="1"/>
      <w:numFmt w:val="bullet"/>
      <w:lvlText w:val=""/>
      <w:lvlJc w:val="left"/>
      <w:pPr>
        <w:tabs>
          <w:tab w:val="num" w:pos="3960"/>
        </w:tabs>
        <w:ind w:left="3960" w:hanging="360"/>
      </w:pPr>
      <w:rPr>
        <w:rFonts w:ascii="Wingdings" w:hAnsi="Wingdings" w:hint="default"/>
      </w:rPr>
    </w:lvl>
    <w:lvl w:ilvl="6" w:tplc="03DC71BA" w:tentative="1">
      <w:start w:val="1"/>
      <w:numFmt w:val="bullet"/>
      <w:lvlText w:val=""/>
      <w:lvlJc w:val="left"/>
      <w:pPr>
        <w:tabs>
          <w:tab w:val="num" w:pos="4680"/>
        </w:tabs>
        <w:ind w:left="4680" w:hanging="360"/>
      </w:pPr>
      <w:rPr>
        <w:rFonts w:ascii="Symbol" w:hAnsi="Symbol" w:hint="default"/>
      </w:rPr>
    </w:lvl>
    <w:lvl w:ilvl="7" w:tplc="66FE7F02" w:tentative="1">
      <w:start w:val="1"/>
      <w:numFmt w:val="bullet"/>
      <w:lvlText w:val="o"/>
      <w:lvlJc w:val="left"/>
      <w:pPr>
        <w:tabs>
          <w:tab w:val="num" w:pos="5400"/>
        </w:tabs>
        <w:ind w:left="5400" w:hanging="360"/>
      </w:pPr>
      <w:rPr>
        <w:rFonts w:ascii="Courier New" w:hAnsi="Courier New" w:cs="Courier New" w:hint="default"/>
      </w:rPr>
    </w:lvl>
    <w:lvl w:ilvl="8" w:tplc="D8CE101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920B5C"/>
    <w:multiLevelType w:val="hybridMultilevel"/>
    <w:tmpl w:val="B40CD2D8"/>
    <w:lvl w:ilvl="0" w:tplc="4E28B462">
      <w:start w:val="1"/>
      <w:numFmt w:val="bullet"/>
      <w:lvlText w:val=""/>
      <w:lvlJc w:val="left"/>
      <w:pPr>
        <w:tabs>
          <w:tab w:val="num" w:pos="360"/>
        </w:tabs>
        <w:ind w:left="360" w:hanging="360"/>
      </w:pPr>
      <w:rPr>
        <w:rFonts w:ascii="Symbol" w:hAnsi="Symbol" w:hint="default"/>
      </w:rPr>
    </w:lvl>
    <w:lvl w:ilvl="1" w:tplc="A3E4ED76">
      <w:start w:val="1"/>
      <w:numFmt w:val="bullet"/>
      <w:lvlText w:val=""/>
      <w:lvlJc w:val="left"/>
      <w:pPr>
        <w:tabs>
          <w:tab w:val="num" w:pos="1287"/>
        </w:tabs>
        <w:ind w:left="1287" w:hanging="567"/>
      </w:pPr>
      <w:rPr>
        <w:rFonts w:ascii="Symbol" w:hAnsi="Symbol" w:hint="default"/>
      </w:rPr>
    </w:lvl>
    <w:lvl w:ilvl="2" w:tplc="7E608772" w:tentative="1">
      <w:start w:val="1"/>
      <w:numFmt w:val="bullet"/>
      <w:lvlText w:val=""/>
      <w:lvlJc w:val="left"/>
      <w:pPr>
        <w:tabs>
          <w:tab w:val="num" w:pos="1800"/>
        </w:tabs>
        <w:ind w:left="1800" w:hanging="360"/>
      </w:pPr>
      <w:rPr>
        <w:rFonts w:ascii="Wingdings" w:hAnsi="Wingdings" w:hint="default"/>
      </w:rPr>
    </w:lvl>
    <w:lvl w:ilvl="3" w:tplc="992EF942" w:tentative="1">
      <w:start w:val="1"/>
      <w:numFmt w:val="bullet"/>
      <w:lvlText w:val=""/>
      <w:lvlJc w:val="left"/>
      <w:pPr>
        <w:tabs>
          <w:tab w:val="num" w:pos="2520"/>
        </w:tabs>
        <w:ind w:left="2520" w:hanging="360"/>
      </w:pPr>
      <w:rPr>
        <w:rFonts w:ascii="Symbol" w:hAnsi="Symbol" w:hint="default"/>
      </w:rPr>
    </w:lvl>
    <w:lvl w:ilvl="4" w:tplc="E8A4992A" w:tentative="1">
      <w:start w:val="1"/>
      <w:numFmt w:val="bullet"/>
      <w:lvlText w:val="o"/>
      <w:lvlJc w:val="left"/>
      <w:pPr>
        <w:tabs>
          <w:tab w:val="num" w:pos="3240"/>
        </w:tabs>
        <w:ind w:left="3240" w:hanging="360"/>
      </w:pPr>
      <w:rPr>
        <w:rFonts w:ascii="Courier New" w:hAnsi="Courier New" w:cs="Courier New" w:hint="default"/>
      </w:rPr>
    </w:lvl>
    <w:lvl w:ilvl="5" w:tplc="46AC82CA" w:tentative="1">
      <w:start w:val="1"/>
      <w:numFmt w:val="bullet"/>
      <w:lvlText w:val=""/>
      <w:lvlJc w:val="left"/>
      <w:pPr>
        <w:tabs>
          <w:tab w:val="num" w:pos="3960"/>
        </w:tabs>
        <w:ind w:left="3960" w:hanging="360"/>
      </w:pPr>
      <w:rPr>
        <w:rFonts w:ascii="Wingdings" w:hAnsi="Wingdings" w:hint="default"/>
      </w:rPr>
    </w:lvl>
    <w:lvl w:ilvl="6" w:tplc="0338F314" w:tentative="1">
      <w:start w:val="1"/>
      <w:numFmt w:val="bullet"/>
      <w:lvlText w:val=""/>
      <w:lvlJc w:val="left"/>
      <w:pPr>
        <w:tabs>
          <w:tab w:val="num" w:pos="4680"/>
        </w:tabs>
        <w:ind w:left="4680" w:hanging="360"/>
      </w:pPr>
      <w:rPr>
        <w:rFonts w:ascii="Symbol" w:hAnsi="Symbol" w:hint="default"/>
      </w:rPr>
    </w:lvl>
    <w:lvl w:ilvl="7" w:tplc="0150AFA8" w:tentative="1">
      <w:start w:val="1"/>
      <w:numFmt w:val="bullet"/>
      <w:lvlText w:val="o"/>
      <w:lvlJc w:val="left"/>
      <w:pPr>
        <w:tabs>
          <w:tab w:val="num" w:pos="5400"/>
        </w:tabs>
        <w:ind w:left="5400" w:hanging="360"/>
      </w:pPr>
      <w:rPr>
        <w:rFonts w:ascii="Courier New" w:hAnsi="Courier New" w:cs="Courier New" w:hint="default"/>
      </w:rPr>
    </w:lvl>
    <w:lvl w:ilvl="8" w:tplc="2AE017F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F15EED"/>
    <w:multiLevelType w:val="hybridMultilevel"/>
    <w:tmpl w:val="C48A616A"/>
    <w:lvl w:ilvl="0" w:tplc="1E8C5142">
      <w:start w:val="1"/>
      <w:numFmt w:val="bullet"/>
      <w:lvlText w:val=""/>
      <w:lvlJc w:val="left"/>
      <w:pPr>
        <w:tabs>
          <w:tab w:val="num" w:pos="1080"/>
        </w:tabs>
        <w:ind w:left="1080" w:hanging="360"/>
      </w:pPr>
      <w:rPr>
        <w:rFonts w:ascii="Symbol" w:hAnsi="Symbol" w:hint="default"/>
      </w:rPr>
    </w:lvl>
    <w:lvl w:ilvl="1" w:tplc="C7A6E09C" w:tentative="1">
      <w:start w:val="1"/>
      <w:numFmt w:val="bullet"/>
      <w:lvlText w:val="o"/>
      <w:lvlJc w:val="left"/>
      <w:pPr>
        <w:tabs>
          <w:tab w:val="num" w:pos="1800"/>
        </w:tabs>
        <w:ind w:left="1800" w:hanging="360"/>
      </w:pPr>
      <w:rPr>
        <w:rFonts w:ascii="Courier New" w:hAnsi="Courier New" w:cs="Courier New" w:hint="default"/>
      </w:rPr>
    </w:lvl>
    <w:lvl w:ilvl="2" w:tplc="622CC18A" w:tentative="1">
      <w:start w:val="1"/>
      <w:numFmt w:val="bullet"/>
      <w:lvlText w:val=""/>
      <w:lvlJc w:val="left"/>
      <w:pPr>
        <w:tabs>
          <w:tab w:val="num" w:pos="2520"/>
        </w:tabs>
        <w:ind w:left="2520" w:hanging="360"/>
      </w:pPr>
      <w:rPr>
        <w:rFonts w:ascii="Wingdings" w:hAnsi="Wingdings" w:hint="default"/>
      </w:rPr>
    </w:lvl>
    <w:lvl w:ilvl="3" w:tplc="551815DA" w:tentative="1">
      <w:start w:val="1"/>
      <w:numFmt w:val="bullet"/>
      <w:lvlText w:val=""/>
      <w:lvlJc w:val="left"/>
      <w:pPr>
        <w:tabs>
          <w:tab w:val="num" w:pos="3240"/>
        </w:tabs>
        <w:ind w:left="3240" w:hanging="360"/>
      </w:pPr>
      <w:rPr>
        <w:rFonts w:ascii="Symbol" w:hAnsi="Symbol" w:hint="default"/>
      </w:rPr>
    </w:lvl>
    <w:lvl w:ilvl="4" w:tplc="9DD22A10" w:tentative="1">
      <w:start w:val="1"/>
      <w:numFmt w:val="bullet"/>
      <w:lvlText w:val="o"/>
      <w:lvlJc w:val="left"/>
      <w:pPr>
        <w:tabs>
          <w:tab w:val="num" w:pos="3960"/>
        </w:tabs>
        <w:ind w:left="3960" w:hanging="360"/>
      </w:pPr>
      <w:rPr>
        <w:rFonts w:ascii="Courier New" w:hAnsi="Courier New" w:cs="Courier New" w:hint="default"/>
      </w:rPr>
    </w:lvl>
    <w:lvl w:ilvl="5" w:tplc="28D8444E" w:tentative="1">
      <w:start w:val="1"/>
      <w:numFmt w:val="bullet"/>
      <w:lvlText w:val=""/>
      <w:lvlJc w:val="left"/>
      <w:pPr>
        <w:tabs>
          <w:tab w:val="num" w:pos="4680"/>
        </w:tabs>
        <w:ind w:left="4680" w:hanging="360"/>
      </w:pPr>
      <w:rPr>
        <w:rFonts w:ascii="Wingdings" w:hAnsi="Wingdings" w:hint="default"/>
      </w:rPr>
    </w:lvl>
    <w:lvl w:ilvl="6" w:tplc="ECBCAC44" w:tentative="1">
      <w:start w:val="1"/>
      <w:numFmt w:val="bullet"/>
      <w:lvlText w:val=""/>
      <w:lvlJc w:val="left"/>
      <w:pPr>
        <w:tabs>
          <w:tab w:val="num" w:pos="5400"/>
        </w:tabs>
        <w:ind w:left="5400" w:hanging="360"/>
      </w:pPr>
      <w:rPr>
        <w:rFonts w:ascii="Symbol" w:hAnsi="Symbol" w:hint="default"/>
      </w:rPr>
    </w:lvl>
    <w:lvl w:ilvl="7" w:tplc="28C0CC04" w:tentative="1">
      <w:start w:val="1"/>
      <w:numFmt w:val="bullet"/>
      <w:lvlText w:val="o"/>
      <w:lvlJc w:val="left"/>
      <w:pPr>
        <w:tabs>
          <w:tab w:val="num" w:pos="6120"/>
        </w:tabs>
        <w:ind w:left="6120" w:hanging="360"/>
      </w:pPr>
      <w:rPr>
        <w:rFonts w:ascii="Courier New" w:hAnsi="Courier New" w:cs="Courier New" w:hint="default"/>
      </w:rPr>
    </w:lvl>
    <w:lvl w:ilvl="8" w:tplc="30DCBD7A"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36214B3"/>
    <w:multiLevelType w:val="hybridMultilevel"/>
    <w:tmpl w:val="7CA2E774"/>
    <w:lvl w:ilvl="0" w:tplc="2EA024E0">
      <w:start w:val="1"/>
      <w:numFmt w:val="bullet"/>
      <w:lvlText w:val=""/>
      <w:lvlJc w:val="left"/>
      <w:pPr>
        <w:tabs>
          <w:tab w:val="num" w:pos="360"/>
        </w:tabs>
        <w:ind w:left="360" w:hanging="360"/>
      </w:pPr>
      <w:rPr>
        <w:rFonts w:ascii="Symbol" w:hAnsi="Symbol" w:hint="default"/>
      </w:rPr>
    </w:lvl>
    <w:lvl w:ilvl="1" w:tplc="291EBF30" w:tentative="1">
      <w:start w:val="1"/>
      <w:numFmt w:val="bullet"/>
      <w:lvlText w:val="o"/>
      <w:lvlJc w:val="left"/>
      <w:pPr>
        <w:tabs>
          <w:tab w:val="num" w:pos="1080"/>
        </w:tabs>
        <w:ind w:left="1080" w:hanging="360"/>
      </w:pPr>
      <w:rPr>
        <w:rFonts w:ascii="Courier New" w:hAnsi="Courier New" w:cs="Courier New" w:hint="default"/>
      </w:rPr>
    </w:lvl>
    <w:lvl w:ilvl="2" w:tplc="30F0D2BA" w:tentative="1">
      <w:start w:val="1"/>
      <w:numFmt w:val="bullet"/>
      <w:lvlText w:val=""/>
      <w:lvlJc w:val="left"/>
      <w:pPr>
        <w:tabs>
          <w:tab w:val="num" w:pos="1800"/>
        </w:tabs>
        <w:ind w:left="1800" w:hanging="360"/>
      </w:pPr>
      <w:rPr>
        <w:rFonts w:ascii="Wingdings" w:hAnsi="Wingdings" w:hint="default"/>
      </w:rPr>
    </w:lvl>
    <w:lvl w:ilvl="3" w:tplc="AF76BBDA" w:tentative="1">
      <w:start w:val="1"/>
      <w:numFmt w:val="bullet"/>
      <w:lvlText w:val=""/>
      <w:lvlJc w:val="left"/>
      <w:pPr>
        <w:tabs>
          <w:tab w:val="num" w:pos="2520"/>
        </w:tabs>
        <w:ind w:left="2520" w:hanging="360"/>
      </w:pPr>
      <w:rPr>
        <w:rFonts w:ascii="Symbol" w:hAnsi="Symbol" w:hint="default"/>
      </w:rPr>
    </w:lvl>
    <w:lvl w:ilvl="4" w:tplc="4308E518" w:tentative="1">
      <w:start w:val="1"/>
      <w:numFmt w:val="bullet"/>
      <w:lvlText w:val="o"/>
      <w:lvlJc w:val="left"/>
      <w:pPr>
        <w:tabs>
          <w:tab w:val="num" w:pos="3240"/>
        </w:tabs>
        <w:ind w:left="3240" w:hanging="360"/>
      </w:pPr>
      <w:rPr>
        <w:rFonts w:ascii="Courier New" w:hAnsi="Courier New" w:cs="Courier New" w:hint="default"/>
      </w:rPr>
    </w:lvl>
    <w:lvl w:ilvl="5" w:tplc="7798848C" w:tentative="1">
      <w:start w:val="1"/>
      <w:numFmt w:val="bullet"/>
      <w:lvlText w:val=""/>
      <w:lvlJc w:val="left"/>
      <w:pPr>
        <w:tabs>
          <w:tab w:val="num" w:pos="3960"/>
        </w:tabs>
        <w:ind w:left="3960" w:hanging="360"/>
      </w:pPr>
      <w:rPr>
        <w:rFonts w:ascii="Wingdings" w:hAnsi="Wingdings" w:hint="default"/>
      </w:rPr>
    </w:lvl>
    <w:lvl w:ilvl="6" w:tplc="7E447EB4" w:tentative="1">
      <w:start w:val="1"/>
      <w:numFmt w:val="bullet"/>
      <w:lvlText w:val=""/>
      <w:lvlJc w:val="left"/>
      <w:pPr>
        <w:tabs>
          <w:tab w:val="num" w:pos="4680"/>
        </w:tabs>
        <w:ind w:left="4680" w:hanging="360"/>
      </w:pPr>
      <w:rPr>
        <w:rFonts w:ascii="Symbol" w:hAnsi="Symbol" w:hint="default"/>
      </w:rPr>
    </w:lvl>
    <w:lvl w:ilvl="7" w:tplc="1F266992" w:tentative="1">
      <w:start w:val="1"/>
      <w:numFmt w:val="bullet"/>
      <w:lvlText w:val="o"/>
      <w:lvlJc w:val="left"/>
      <w:pPr>
        <w:tabs>
          <w:tab w:val="num" w:pos="5400"/>
        </w:tabs>
        <w:ind w:left="5400" w:hanging="360"/>
      </w:pPr>
      <w:rPr>
        <w:rFonts w:ascii="Courier New" w:hAnsi="Courier New" w:cs="Courier New" w:hint="default"/>
      </w:rPr>
    </w:lvl>
    <w:lvl w:ilvl="8" w:tplc="67F4783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E7E4D7A"/>
    <w:multiLevelType w:val="hybridMultilevel"/>
    <w:tmpl w:val="6F324A2E"/>
    <w:lvl w:ilvl="0" w:tplc="6DACD0AA">
      <w:start w:val="1"/>
      <w:numFmt w:val="bullet"/>
      <w:lvlText w:val=""/>
      <w:lvlJc w:val="left"/>
      <w:pPr>
        <w:tabs>
          <w:tab w:val="num" w:pos="720"/>
        </w:tabs>
        <w:ind w:left="720" w:hanging="360"/>
      </w:pPr>
      <w:rPr>
        <w:rFonts w:ascii="Symbol" w:hAnsi="Symbol" w:hint="default"/>
      </w:rPr>
    </w:lvl>
    <w:lvl w:ilvl="1" w:tplc="A5F644DC" w:tentative="1">
      <w:start w:val="1"/>
      <w:numFmt w:val="bullet"/>
      <w:lvlText w:val="o"/>
      <w:lvlJc w:val="left"/>
      <w:pPr>
        <w:tabs>
          <w:tab w:val="num" w:pos="1440"/>
        </w:tabs>
        <w:ind w:left="1440" w:hanging="360"/>
      </w:pPr>
      <w:rPr>
        <w:rFonts w:ascii="Courier New" w:hAnsi="Courier New" w:cs="Courier New" w:hint="default"/>
      </w:rPr>
    </w:lvl>
    <w:lvl w:ilvl="2" w:tplc="426A6278" w:tentative="1">
      <w:start w:val="1"/>
      <w:numFmt w:val="bullet"/>
      <w:lvlText w:val=""/>
      <w:lvlJc w:val="left"/>
      <w:pPr>
        <w:tabs>
          <w:tab w:val="num" w:pos="2160"/>
        </w:tabs>
        <w:ind w:left="2160" w:hanging="360"/>
      </w:pPr>
      <w:rPr>
        <w:rFonts w:ascii="Wingdings" w:hAnsi="Wingdings" w:hint="default"/>
      </w:rPr>
    </w:lvl>
    <w:lvl w:ilvl="3" w:tplc="341CA3B6" w:tentative="1">
      <w:start w:val="1"/>
      <w:numFmt w:val="bullet"/>
      <w:lvlText w:val=""/>
      <w:lvlJc w:val="left"/>
      <w:pPr>
        <w:tabs>
          <w:tab w:val="num" w:pos="2880"/>
        </w:tabs>
        <w:ind w:left="2880" w:hanging="360"/>
      </w:pPr>
      <w:rPr>
        <w:rFonts w:ascii="Symbol" w:hAnsi="Symbol" w:hint="default"/>
      </w:rPr>
    </w:lvl>
    <w:lvl w:ilvl="4" w:tplc="1A48A852" w:tentative="1">
      <w:start w:val="1"/>
      <w:numFmt w:val="bullet"/>
      <w:lvlText w:val="o"/>
      <w:lvlJc w:val="left"/>
      <w:pPr>
        <w:tabs>
          <w:tab w:val="num" w:pos="3600"/>
        </w:tabs>
        <w:ind w:left="3600" w:hanging="360"/>
      </w:pPr>
      <w:rPr>
        <w:rFonts w:ascii="Courier New" w:hAnsi="Courier New" w:cs="Courier New" w:hint="default"/>
      </w:rPr>
    </w:lvl>
    <w:lvl w:ilvl="5" w:tplc="F676C848" w:tentative="1">
      <w:start w:val="1"/>
      <w:numFmt w:val="bullet"/>
      <w:lvlText w:val=""/>
      <w:lvlJc w:val="left"/>
      <w:pPr>
        <w:tabs>
          <w:tab w:val="num" w:pos="4320"/>
        </w:tabs>
        <w:ind w:left="4320" w:hanging="360"/>
      </w:pPr>
      <w:rPr>
        <w:rFonts w:ascii="Wingdings" w:hAnsi="Wingdings" w:hint="default"/>
      </w:rPr>
    </w:lvl>
    <w:lvl w:ilvl="6" w:tplc="2CC26AD0" w:tentative="1">
      <w:start w:val="1"/>
      <w:numFmt w:val="bullet"/>
      <w:lvlText w:val=""/>
      <w:lvlJc w:val="left"/>
      <w:pPr>
        <w:tabs>
          <w:tab w:val="num" w:pos="5040"/>
        </w:tabs>
        <w:ind w:left="5040" w:hanging="360"/>
      </w:pPr>
      <w:rPr>
        <w:rFonts w:ascii="Symbol" w:hAnsi="Symbol" w:hint="default"/>
      </w:rPr>
    </w:lvl>
    <w:lvl w:ilvl="7" w:tplc="13645DF2" w:tentative="1">
      <w:start w:val="1"/>
      <w:numFmt w:val="bullet"/>
      <w:lvlText w:val="o"/>
      <w:lvlJc w:val="left"/>
      <w:pPr>
        <w:tabs>
          <w:tab w:val="num" w:pos="5760"/>
        </w:tabs>
        <w:ind w:left="5760" w:hanging="360"/>
      </w:pPr>
      <w:rPr>
        <w:rFonts w:ascii="Courier New" w:hAnsi="Courier New" w:cs="Courier New" w:hint="default"/>
      </w:rPr>
    </w:lvl>
    <w:lvl w:ilvl="8" w:tplc="66C6394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47461"/>
    <w:multiLevelType w:val="hybridMultilevel"/>
    <w:tmpl w:val="E5322A2A"/>
    <w:lvl w:ilvl="0" w:tplc="B71C5F74">
      <w:start w:val="1"/>
      <w:numFmt w:val="bullet"/>
      <w:pStyle w:val="Bulletpoints"/>
      <w:lvlText w:val=""/>
      <w:lvlJc w:val="left"/>
      <w:pPr>
        <w:ind w:left="720" w:hanging="360"/>
      </w:pPr>
      <w:rPr>
        <w:rFonts w:ascii="Symbol" w:hAnsi="Symbol" w:hint="default"/>
        <w:color w:val="0099CC"/>
      </w:rPr>
    </w:lvl>
    <w:lvl w:ilvl="1" w:tplc="5D482D80" w:tentative="1">
      <w:start w:val="1"/>
      <w:numFmt w:val="bullet"/>
      <w:lvlText w:val="o"/>
      <w:lvlJc w:val="left"/>
      <w:pPr>
        <w:ind w:left="1440" w:hanging="360"/>
      </w:pPr>
      <w:rPr>
        <w:rFonts w:ascii="Courier New" w:hAnsi="Courier New" w:cs="Courier New" w:hint="default"/>
      </w:rPr>
    </w:lvl>
    <w:lvl w:ilvl="2" w:tplc="E572D090" w:tentative="1">
      <w:start w:val="1"/>
      <w:numFmt w:val="bullet"/>
      <w:lvlText w:val=""/>
      <w:lvlJc w:val="left"/>
      <w:pPr>
        <w:ind w:left="2160" w:hanging="360"/>
      </w:pPr>
      <w:rPr>
        <w:rFonts w:ascii="Wingdings" w:hAnsi="Wingdings" w:hint="default"/>
      </w:rPr>
    </w:lvl>
    <w:lvl w:ilvl="3" w:tplc="9F2605BC" w:tentative="1">
      <w:start w:val="1"/>
      <w:numFmt w:val="bullet"/>
      <w:lvlText w:val=""/>
      <w:lvlJc w:val="left"/>
      <w:pPr>
        <w:ind w:left="2880" w:hanging="360"/>
      </w:pPr>
      <w:rPr>
        <w:rFonts w:ascii="Symbol" w:hAnsi="Symbol" w:hint="default"/>
      </w:rPr>
    </w:lvl>
    <w:lvl w:ilvl="4" w:tplc="6DEA2CD2" w:tentative="1">
      <w:start w:val="1"/>
      <w:numFmt w:val="bullet"/>
      <w:lvlText w:val="o"/>
      <w:lvlJc w:val="left"/>
      <w:pPr>
        <w:ind w:left="3600" w:hanging="360"/>
      </w:pPr>
      <w:rPr>
        <w:rFonts w:ascii="Courier New" w:hAnsi="Courier New" w:cs="Courier New" w:hint="default"/>
      </w:rPr>
    </w:lvl>
    <w:lvl w:ilvl="5" w:tplc="CB8C5272" w:tentative="1">
      <w:start w:val="1"/>
      <w:numFmt w:val="bullet"/>
      <w:lvlText w:val=""/>
      <w:lvlJc w:val="left"/>
      <w:pPr>
        <w:ind w:left="4320" w:hanging="360"/>
      </w:pPr>
      <w:rPr>
        <w:rFonts w:ascii="Wingdings" w:hAnsi="Wingdings" w:hint="default"/>
      </w:rPr>
    </w:lvl>
    <w:lvl w:ilvl="6" w:tplc="5A6C5D96" w:tentative="1">
      <w:start w:val="1"/>
      <w:numFmt w:val="bullet"/>
      <w:lvlText w:val=""/>
      <w:lvlJc w:val="left"/>
      <w:pPr>
        <w:ind w:left="5040" w:hanging="360"/>
      </w:pPr>
      <w:rPr>
        <w:rFonts w:ascii="Symbol" w:hAnsi="Symbol" w:hint="default"/>
      </w:rPr>
    </w:lvl>
    <w:lvl w:ilvl="7" w:tplc="D0304566" w:tentative="1">
      <w:start w:val="1"/>
      <w:numFmt w:val="bullet"/>
      <w:lvlText w:val="o"/>
      <w:lvlJc w:val="left"/>
      <w:pPr>
        <w:ind w:left="5760" w:hanging="360"/>
      </w:pPr>
      <w:rPr>
        <w:rFonts w:ascii="Courier New" w:hAnsi="Courier New" w:cs="Courier New" w:hint="default"/>
      </w:rPr>
    </w:lvl>
    <w:lvl w:ilvl="8" w:tplc="E1066166" w:tentative="1">
      <w:start w:val="1"/>
      <w:numFmt w:val="bullet"/>
      <w:lvlText w:val=""/>
      <w:lvlJc w:val="left"/>
      <w:pPr>
        <w:ind w:left="6480" w:hanging="360"/>
      </w:pPr>
      <w:rPr>
        <w:rFonts w:ascii="Wingdings" w:hAnsi="Wingdings" w:hint="default"/>
      </w:rPr>
    </w:lvl>
  </w:abstractNum>
  <w:abstractNum w:abstractNumId="10" w15:restartNumberingAfterBreak="0">
    <w:nsid w:val="715A4B9E"/>
    <w:multiLevelType w:val="hybridMultilevel"/>
    <w:tmpl w:val="67E40EDE"/>
    <w:lvl w:ilvl="0" w:tplc="F68AD55C">
      <w:start w:val="1"/>
      <w:numFmt w:val="bullet"/>
      <w:lvlText w:val=""/>
      <w:lvlJc w:val="left"/>
      <w:pPr>
        <w:tabs>
          <w:tab w:val="num" w:pos="360"/>
        </w:tabs>
        <w:ind w:left="360" w:hanging="360"/>
      </w:pPr>
      <w:rPr>
        <w:rFonts w:ascii="Symbol" w:hAnsi="Symbol" w:hint="default"/>
      </w:rPr>
    </w:lvl>
    <w:lvl w:ilvl="1" w:tplc="C2C245B8" w:tentative="1">
      <w:start w:val="1"/>
      <w:numFmt w:val="bullet"/>
      <w:lvlText w:val="o"/>
      <w:lvlJc w:val="left"/>
      <w:pPr>
        <w:tabs>
          <w:tab w:val="num" w:pos="1080"/>
        </w:tabs>
        <w:ind w:left="1080" w:hanging="360"/>
      </w:pPr>
      <w:rPr>
        <w:rFonts w:ascii="Courier New" w:hAnsi="Courier New" w:cs="Courier New" w:hint="default"/>
      </w:rPr>
    </w:lvl>
    <w:lvl w:ilvl="2" w:tplc="134ED82E" w:tentative="1">
      <w:start w:val="1"/>
      <w:numFmt w:val="bullet"/>
      <w:lvlText w:val=""/>
      <w:lvlJc w:val="left"/>
      <w:pPr>
        <w:tabs>
          <w:tab w:val="num" w:pos="1800"/>
        </w:tabs>
        <w:ind w:left="1800" w:hanging="360"/>
      </w:pPr>
      <w:rPr>
        <w:rFonts w:ascii="Wingdings" w:hAnsi="Wingdings" w:hint="default"/>
      </w:rPr>
    </w:lvl>
    <w:lvl w:ilvl="3" w:tplc="0E9849C4" w:tentative="1">
      <w:start w:val="1"/>
      <w:numFmt w:val="bullet"/>
      <w:lvlText w:val=""/>
      <w:lvlJc w:val="left"/>
      <w:pPr>
        <w:tabs>
          <w:tab w:val="num" w:pos="2520"/>
        </w:tabs>
        <w:ind w:left="2520" w:hanging="360"/>
      </w:pPr>
      <w:rPr>
        <w:rFonts w:ascii="Symbol" w:hAnsi="Symbol" w:hint="default"/>
      </w:rPr>
    </w:lvl>
    <w:lvl w:ilvl="4" w:tplc="649AFC68" w:tentative="1">
      <w:start w:val="1"/>
      <w:numFmt w:val="bullet"/>
      <w:lvlText w:val="o"/>
      <w:lvlJc w:val="left"/>
      <w:pPr>
        <w:tabs>
          <w:tab w:val="num" w:pos="3240"/>
        </w:tabs>
        <w:ind w:left="3240" w:hanging="360"/>
      </w:pPr>
      <w:rPr>
        <w:rFonts w:ascii="Courier New" w:hAnsi="Courier New" w:cs="Courier New" w:hint="default"/>
      </w:rPr>
    </w:lvl>
    <w:lvl w:ilvl="5" w:tplc="D66EF210" w:tentative="1">
      <w:start w:val="1"/>
      <w:numFmt w:val="bullet"/>
      <w:lvlText w:val=""/>
      <w:lvlJc w:val="left"/>
      <w:pPr>
        <w:tabs>
          <w:tab w:val="num" w:pos="3960"/>
        </w:tabs>
        <w:ind w:left="3960" w:hanging="360"/>
      </w:pPr>
      <w:rPr>
        <w:rFonts w:ascii="Wingdings" w:hAnsi="Wingdings" w:hint="default"/>
      </w:rPr>
    </w:lvl>
    <w:lvl w:ilvl="6" w:tplc="DD824D3A" w:tentative="1">
      <w:start w:val="1"/>
      <w:numFmt w:val="bullet"/>
      <w:lvlText w:val=""/>
      <w:lvlJc w:val="left"/>
      <w:pPr>
        <w:tabs>
          <w:tab w:val="num" w:pos="4680"/>
        </w:tabs>
        <w:ind w:left="4680" w:hanging="360"/>
      </w:pPr>
      <w:rPr>
        <w:rFonts w:ascii="Symbol" w:hAnsi="Symbol" w:hint="default"/>
      </w:rPr>
    </w:lvl>
    <w:lvl w:ilvl="7" w:tplc="FDFE9B3A" w:tentative="1">
      <w:start w:val="1"/>
      <w:numFmt w:val="bullet"/>
      <w:lvlText w:val="o"/>
      <w:lvlJc w:val="left"/>
      <w:pPr>
        <w:tabs>
          <w:tab w:val="num" w:pos="5400"/>
        </w:tabs>
        <w:ind w:left="5400" w:hanging="360"/>
      </w:pPr>
      <w:rPr>
        <w:rFonts w:ascii="Courier New" w:hAnsi="Courier New" w:cs="Courier New" w:hint="default"/>
      </w:rPr>
    </w:lvl>
    <w:lvl w:ilvl="8" w:tplc="AE081FA4"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0E358A"/>
    <w:multiLevelType w:val="hybridMultilevel"/>
    <w:tmpl w:val="40B0F64C"/>
    <w:lvl w:ilvl="0" w:tplc="54E41DC0">
      <w:start w:val="1"/>
      <w:numFmt w:val="bullet"/>
      <w:lvlText w:val=""/>
      <w:lvlJc w:val="left"/>
      <w:pPr>
        <w:tabs>
          <w:tab w:val="num" w:pos="360"/>
        </w:tabs>
        <w:ind w:left="360" w:hanging="360"/>
      </w:pPr>
      <w:rPr>
        <w:rFonts w:ascii="Symbol" w:hAnsi="Symbol" w:hint="default"/>
      </w:rPr>
    </w:lvl>
    <w:lvl w:ilvl="1" w:tplc="AC4ED0A0" w:tentative="1">
      <w:start w:val="1"/>
      <w:numFmt w:val="bullet"/>
      <w:lvlText w:val="o"/>
      <w:lvlJc w:val="left"/>
      <w:pPr>
        <w:tabs>
          <w:tab w:val="num" w:pos="1080"/>
        </w:tabs>
        <w:ind w:left="1080" w:hanging="360"/>
      </w:pPr>
      <w:rPr>
        <w:rFonts w:ascii="Courier New" w:hAnsi="Courier New" w:cs="Courier New" w:hint="default"/>
      </w:rPr>
    </w:lvl>
    <w:lvl w:ilvl="2" w:tplc="02083B86" w:tentative="1">
      <w:start w:val="1"/>
      <w:numFmt w:val="bullet"/>
      <w:lvlText w:val=""/>
      <w:lvlJc w:val="left"/>
      <w:pPr>
        <w:tabs>
          <w:tab w:val="num" w:pos="1800"/>
        </w:tabs>
        <w:ind w:left="1800" w:hanging="360"/>
      </w:pPr>
      <w:rPr>
        <w:rFonts w:ascii="Wingdings" w:hAnsi="Wingdings" w:hint="default"/>
      </w:rPr>
    </w:lvl>
    <w:lvl w:ilvl="3" w:tplc="F386060C" w:tentative="1">
      <w:start w:val="1"/>
      <w:numFmt w:val="bullet"/>
      <w:lvlText w:val=""/>
      <w:lvlJc w:val="left"/>
      <w:pPr>
        <w:tabs>
          <w:tab w:val="num" w:pos="2520"/>
        </w:tabs>
        <w:ind w:left="2520" w:hanging="360"/>
      </w:pPr>
      <w:rPr>
        <w:rFonts w:ascii="Symbol" w:hAnsi="Symbol" w:hint="default"/>
      </w:rPr>
    </w:lvl>
    <w:lvl w:ilvl="4" w:tplc="6700CC28" w:tentative="1">
      <w:start w:val="1"/>
      <w:numFmt w:val="bullet"/>
      <w:lvlText w:val="o"/>
      <w:lvlJc w:val="left"/>
      <w:pPr>
        <w:tabs>
          <w:tab w:val="num" w:pos="3240"/>
        </w:tabs>
        <w:ind w:left="3240" w:hanging="360"/>
      </w:pPr>
      <w:rPr>
        <w:rFonts w:ascii="Courier New" w:hAnsi="Courier New" w:cs="Courier New" w:hint="default"/>
      </w:rPr>
    </w:lvl>
    <w:lvl w:ilvl="5" w:tplc="AE4C1D3A" w:tentative="1">
      <w:start w:val="1"/>
      <w:numFmt w:val="bullet"/>
      <w:lvlText w:val=""/>
      <w:lvlJc w:val="left"/>
      <w:pPr>
        <w:tabs>
          <w:tab w:val="num" w:pos="3960"/>
        </w:tabs>
        <w:ind w:left="3960" w:hanging="360"/>
      </w:pPr>
      <w:rPr>
        <w:rFonts w:ascii="Wingdings" w:hAnsi="Wingdings" w:hint="default"/>
      </w:rPr>
    </w:lvl>
    <w:lvl w:ilvl="6" w:tplc="BFAA4C52" w:tentative="1">
      <w:start w:val="1"/>
      <w:numFmt w:val="bullet"/>
      <w:lvlText w:val=""/>
      <w:lvlJc w:val="left"/>
      <w:pPr>
        <w:tabs>
          <w:tab w:val="num" w:pos="4680"/>
        </w:tabs>
        <w:ind w:left="4680" w:hanging="360"/>
      </w:pPr>
      <w:rPr>
        <w:rFonts w:ascii="Symbol" w:hAnsi="Symbol" w:hint="default"/>
      </w:rPr>
    </w:lvl>
    <w:lvl w:ilvl="7" w:tplc="7766FC08" w:tentative="1">
      <w:start w:val="1"/>
      <w:numFmt w:val="bullet"/>
      <w:lvlText w:val="o"/>
      <w:lvlJc w:val="left"/>
      <w:pPr>
        <w:tabs>
          <w:tab w:val="num" w:pos="5400"/>
        </w:tabs>
        <w:ind w:left="5400" w:hanging="360"/>
      </w:pPr>
      <w:rPr>
        <w:rFonts w:ascii="Courier New" w:hAnsi="Courier New" w:cs="Courier New" w:hint="default"/>
      </w:rPr>
    </w:lvl>
    <w:lvl w:ilvl="8" w:tplc="4EFA3C2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82C0EE5"/>
    <w:multiLevelType w:val="hybridMultilevel"/>
    <w:tmpl w:val="1D4E7E30"/>
    <w:lvl w:ilvl="0" w:tplc="AD52D846">
      <w:start w:val="1"/>
      <w:numFmt w:val="bullet"/>
      <w:lvlText w:val=""/>
      <w:lvlJc w:val="left"/>
      <w:pPr>
        <w:tabs>
          <w:tab w:val="num" w:pos="360"/>
        </w:tabs>
        <w:ind w:left="360" w:hanging="360"/>
      </w:pPr>
      <w:rPr>
        <w:rFonts w:ascii="Symbol" w:hAnsi="Symbol" w:hint="default"/>
      </w:rPr>
    </w:lvl>
    <w:lvl w:ilvl="1" w:tplc="A95478E8" w:tentative="1">
      <w:start w:val="1"/>
      <w:numFmt w:val="bullet"/>
      <w:lvlText w:val="o"/>
      <w:lvlJc w:val="left"/>
      <w:pPr>
        <w:tabs>
          <w:tab w:val="num" w:pos="1080"/>
        </w:tabs>
        <w:ind w:left="1080" w:hanging="360"/>
      </w:pPr>
      <w:rPr>
        <w:rFonts w:ascii="Courier New" w:hAnsi="Courier New" w:cs="Courier New" w:hint="default"/>
      </w:rPr>
    </w:lvl>
    <w:lvl w:ilvl="2" w:tplc="EB388BC0" w:tentative="1">
      <w:start w:val="1"/>
      <w:numFmt w:val="bullet"/>
      <w:lvlText w:val=""/>
      <w:lvlJc w:val="left"/>
      <w:pPr>
        <w:tabs>
          <w:tab w:val="num" w:pos="1800"/>
        </w:tabs>
        <w:ind w:left="1800" w:hanging="360"/>
      </w:pPr>
      <w:rPr>
        <w:rFonts w:ascii="Wingdings" w:hAnsi="Wingdings" w:hint="default"/>
      </w:rPr>
    </w:lvl>
    <w:lvl w:ilvl="3" w:tplc="AD02D078" w:tentative="1">
      <w:start w:val="1"/>
      <w:numFmt w:val="bullet"/>
      <w:lvlText w:val=""/>
      <w:lvlJc w:val="left"/>
      <w:pPr>
        <w:tabs>
          <w:tab w:val="num" w:pos="2520"/>
        </w:tabs>
        <w:ind w:left="2520" w:hanging="360"/>
      </w:pPr>
      <w:rPr>
        <w:rFonts w:ascii="Symbol" w:hAnsi="Symbol" w:hint="default"/>
      </w:rPr>
    </w:lvl>
    <w:lvl w:ilvl="4" w:tplc="292E5058" w:tentative="1">
      <w:start w:val="1"/>
      <w:numFmt w:val="bullet"/>
      <w:lvlText w:val="o"/>
      <w:lvlJc w:val="left"/>
      <w:pPr>
        <w:tabs>
          <w:tab w:val="num" w:pos="3240"/>
        </w:tabs>
        <w:ind w:left="3240" w:hanging="360"/>
      </w:pPr>
      <w:rPr>
        <w:rFonts w:ascii="Courier New" w:hAnsi="Courier New" w:cs="Courier New" w:hint="default"/>
      </w:rPr>
    </w:lvl>
    <w:lvl w:ilvl="5" w:tplc="D7488DA8" w:tentative="1">
      <w:start w:val="1"/>
      <w:numFmt w:val="bullet"/>
      <w:lvlText w:val=""/>
      <w:lvlJc w:val="left"/>
      <w:pPr>
        <w:tabs>
          <w:tab w:val="num" w:pos="3960"/>
        </w:tabs>
        <w:ind w:left="3960" w:hanging="360"/>
      </w:pPr>
      <w:rPr>
        <w:rFonts w:ascii="Wingdings" w:hAnsi="Wingdings" w:hint="default"/>
      </w:rPr>
    </w:lvl>
    <w:lvl w:ilvl="6" w:tplc="FA760C9E" w:tentative="1">
      <w:start w:val="1"/>
      <w:numFmt w:val="bullet"/>
      <w:lvlText w:val=""/>
      <w:lvlJc w:val="left"/>
      <w:pPr>
        <w:tabs>
          <w:tab w:val="num" w:pos="4680"/>
        </w:tabs>
        <w:ind w:left="4680" w:hanging="360"/>
      </w:pPr>
      <w:rPr>
        <w:rFonts w:ascii="Symbol" w:hAnsi="Symbol" w:hint="default"/>
      </w:rPr>
    </w:lvl>
    <w:lvl w:ilvl="7" w:tplc="674AF206" w:tentative="1">
      <w:start w:val="1"/>
      <w:numFmt w:val="bullet"/>
      <w:lvlText w:val="o"/>
      <w:lvlJc w:val="left"/>
      <w:pPr>
        <w:tabs>
          <w:tab w:val="num" w:pos="5400"/>
        </w:tabs>
        <w:ind w:left="5400" w:hanging="360"/>
      </w:pPr>
      <w:rPr>
        <w:rFonts w:ascii="Courier New" w:hAnsi="Courier New" w:cs="Courier New" w:hint="default"/>
      </w:rPr>
    </w:lvl>
    <w:lvl w:ilvl="8" w:tplc="915E2E2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0F7759"/>
    <w:multiLevelType w:val="hybridMultilevel"/>
    <w:tmpl w:val="AFF0349C"/>
    <w:lvl w:ilvl="0" w:tplc="BA340B8A">
      <w:start w:val="1"/>
      <w:numFmt w:val="bullet"/>
      <w:lvlText w:val=""/>
      <w:lvlJc w:val="left"/>
      <w:pPr>
        <w:tabs>
          <w:tab w:val="num" w:pos="360"/>
        </w:tabs>
        <w:ind w:left="360" w:hanging="360"/>
      </w:pPr>
      <w:rPr>
        <w:rFonts w:ascii="Symbol" w:hAnsi="Symbol" w:hint="default"/>
      </w:rPr>
    </w:lvl>
    <w:lvl w:ilvl="1" w:tplc="EFE6D4AC" w:tentative="1">
      <w:start w:val="1"/>
      <w:numFmt w:val="bullet"/>
      <w:lvlText w:val="o"/>
      <w:lvlJc w:val="left"/>
      <w:pPr>
        <w:tabs>
          <w:tab w:val="num" w:pos="1080"/>
        </w:tabs>
        <w:ind w:left="1080" w:hanging="360"/>
      </w:pPr>
      <w:rPr>
        <w:rFonts w:ascii="Courier New" w:hAnsi="Courier New" w:cs="Courier New" w:hint="default"/>
      </w:rPr>
    </w:lvl>
    <w:lvl w:ilvl="2" w:tplc="4470CE48" w:tentative="1">
      <w:start w:val="1"/>
      <w:numFmt w:val="bullet"/>
      <w:lvlText w:val=""/>
      <w:lvlJc w:val="left"/>
      <w:pPr>
        <w:tabs>
          <w:tab w:val="num" w:pos="1800"/>
        </w:tabs>
        <w:ind w:left="1800" w:hanging="360"/>
      </w:pPr>
      <w:rPr>
        <w:rFonts w:ascii="Wingdings" w:hAnsi="Wingdings" w:hint="default"/>
      </w:rPr>
    </w:lvl>
    <w:lvl w:ilvl="3" w:tplc="343C58D2" w:tentative="1">
      <w:start w:val="1"/>
      <w:numFmt w:val="bullet"/>
      <w:lvlText w:val=""/>
      <w:lvlJc w:val="left"/>
      <w:pPr>
        <w:tabs>
          <w:tab w:val="num" w:pos="2520"/>
        </w:tabs>
        <w:ind w:left="2520" w:hanging="360"/>
      </w:pPr>
      <w:rPr>
        <w:rFonts w:ascii="Symbol" w:hAnsi="Symbol" w:hint="default"/>
      </w:rPr>
    </w:lvl>
    <w:lvl w:ilvl="4" w:tplc="C56ECABA" w:tentative="1">
      <w:start w:val="1"/>
      <w:numFmt w:val="bullet"/>
      <w:lvlText w:val="o"/>
      <w:lvlJc w:val="left"/>
      <w:pPr>
        <w:tabs>
          <w:tab w:val="num" w:pos="3240"/>
        </w:tabs>
        <w:ind w:left="3240" w:hanging="360"/>
      </w:pPr>
      <w:rPr>
        <w:rFonts w:ascii="Courier New" w:hAnsi="Courier New" w:cs="Courier New" w:hint="default"/>
      </w:rPr>
    </w:lvl>
    <w:lvl w:ilvl="5" w:tplc="D250E022" w:tentative="1">
      <w:start w:val="1"/>
      <w:numFmt w:val="bullet"/>
      <w:lvlText w:val=""/>
      <w:lvlJc w:val="left"/>
      <w:pPr>
        <w:tabs>
          <w:tab w:val="num" w:pos="3960"/>
        </w:tabs>
        <w:ind w:left="3960" w:hanging="360"/>
      </w:pPr>
      <w:rPr>
        <w:rFonts w:ascii="Wingdings" w:hAnsi="Wingdings" w:hint="default"/>
      </w:rPr>
    </w:lvl>
    <w:lvl w:ilvl="6" w:tplc="05D2881E" w:tentative="1">
      <w:start w:val="1"/>
      <w:numFmt w:val="bullet"/>
      <w:lvlText w:val=""/>
      <w:lvlJc w:val="left"/>
      <w:pPr>
        <w:tabs>
          <w:tab w:val="num" w:pos="4680"/>
        </w:tabs>
        <w:ind w:left="4680" w:hanging="360"/>
      </w:pPr>
      <w:rPr>
        <w:rFonts w:ascii="Symbol" w:hAnsi="Symbol" w:hint="default"/>
      </w:rPr>
    </w:lvl>
    <w:lvl w:ilvl="7" w:tplc="723E24D0" w:tentative="1">
      <w:start w:val="1"/>
      <w:numFmt w:val="bullet"/>
      <w:lvlText w:val="o"/>
      <w:lvlJc w:val="left"/>
      <w:pPr>
        <w:tabs>
          <w:tab w:val="num" w:pos="5400"/>
        </w:tabs>
        <w:ind w:left="5400" w:hanging="360"/>
      </w:pPr>
      <w:rPr>
        <w:rFonts w:ascii="Courier New" w:hAnsi="Courier New" w:cs="Courier New" w:hint="default"/>
      </w:rPr>
    </w:lvl>
    <w:lvl w:ilvl="8" w:tplc="AA1EF156"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193155906">
    <w:abstractNumId w:val="3"/>
  </w:num>
  <w:num w:numId="2" w16cid:durableId="1242907603">
    <w:abstractNumId w:val="10"/>
  </w:num>
  <w:num w:numId="3" w16cid:durableId="1255364182">
    <w:abstractNumId w:val="0"/>
  </w:num>
  <w:num w:numId="4" w16cid:durableId="1270164152">
    <w:abstractNumId w:val="5"/>
  </w:num>
  <w:num w:numId="5" w16cid:durableId="1370448459">
    <w:abstractNumId w:val="1"/>
  </w:num>
  <w:num w:numId="6" w16cid:durableId="15163052">
    <w:abstractNumId w:val="12"/>
  </w:num>
  <w:num w:numId="7" w16cid:durableId="1546604320">
    <w:abstractNumId w:val="2"/>
  </w:num>
  <w:num w:numId="8" w16cid:durableId="1580165684">
    <w:abstractNumId w:val="4"/>
  </w:num>
  <w:num w:numId="9" w16cid:durableId="1798572892">
    <w:abstractNumId w:val="9"/>
  </w:num>
  <w:num w:numId="10" w16cid:durableId="1952854343">
    <w:abstractNumId w:val="14"/>
  </w:num>
  <w:num w:numId="11" w16cid:durableId="1968197393">
    <w:abstractNumId w:val="13"/>
  </w:num>
  <w:num w:numId="12" w16cid:durableId="2012292467">
    <w:abstractNumId w:val="7"/>
  </w:num>
  <w:num w:numId="13" w16cid:durableId="296688855">
    <w:abstractNumId w:val="8"/>
  </w:num>
  <w:num w:numId="14" w16cid:durableId="642809660">
    <w:abstractNumId w:val="14"/>
  </w:num>
  <w:num w:numId="15" w16cid:durableId="677736348">
    <w:abstractNumId w:val="11"/>
  </w:num>
  <w:num w:numId="16" w16cid:durableId="699431956">
    <w:abstractNumId w:val="14"/>
  </w:num>
  <w:num w:numId="17" w16cid:durableId="776412743">
    <w:abstractNumId w:val="14"/>
  </w:num>
  <w:num w:numId="18" w16cid:durableId="81530717">
    <w:abstractNumId w:val="9"/>
  </w:num>
  <w:num w:numId="19" w16cid:durableId="841705696">
    <w:abstractNumId w:val="6"/>
  </w:num>
  <w:num w:numId="20" w16cid:durableId="94419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B2"/>
    <w:rsid w:val="0000681E"/>
    <w:rsid w:val="00012C45"/>
    <w:rsid w:val="00025AF3"/>
    <w:rsid w:val="00055783"/>
    <w:rsid w:val="00056879"/>
    <w:rsid w:val="00063BA3"/>
    <w:rsid w:val="0008195A"/>
    <w:rsid w:val="000955F0"/>
    <w:rsid w:val="000B4FAD"/>
    <w:rsid w:val="000C3274"/>
    <w:rsid w:val="000E7316"/>
    <w:rsid w:val="000F0C20"/>
    <w:rsid w:val="000F7110"/>
    <w:rsid w:val="00100DAF"/>
    <w:rsid w:val="001140A2"/>
    <w:rsid w:val="001662E8"/>
    <w:rsid w:val="0016766A"/>
    <w:rsid w:val="00183DEC"/>
    <w:rsid w:val="00191D30"/>
    <w:rsid w:val="00192336"/>
    <w:rsid w:val="001C78B0"/>
    <w:rsid w:val="001D14FD"/>
    <w:rsid w:val="00243403"/>
    <w:rsid w:val="002522AD"/>
    <w:rsid w:val="00263C62"/>
    <w:rsid w:val="00274B19"/>
    <w:rsid w:val="002931FD"/>
    <w:rsid w:val="002B16BD"/>
    <w:rsid w:val="002B2304"/>
    <w:rsid w:val="002E0576"/>
    <w:rsid w:val="002F1E23"/>
    <w:rsid w:val="002F2903"/>
    <w:rsid w:val="003162CC"/>
    <w:rsid w:val="0031644C"/>
    <w:rsid w:val="003164B2"/>
    <w:rsid w:val="00325663"/>
    <w:rsid w:val="0033476A"/>
    <w:rsid w:val="003633FD"/>
    <w:rsid w:val="00365C52"/>
    <w:rsid w:val="0037249B"/>
    <w:rsid w:val="00380529"/>
    <w:rsid w:val="00393256"/>
    <w:rsid w:val="003A0B33"/>
    <w:rsid w:val="003B2781"/>
    <w:rsid w:val="003B5C9D"/>
    <w:rsid w:val="003C1407"/>
    <w:rsid w:val="003D2D46"/>
    <w:rsid w:val="003E4C82"/>
    <w:rsid w:val="003F5545"/>
    <w:rsid w:val="00403BDE"/>
    <w:rsid w:val="004124C1"/>
    <w:rsid w:val="004233C9"/>
    <w:rsid w:val="00443115"/>
    <w:rsid w:val="00446AC4"/>
    <w:rsid w:val="00446FEC"/>
    <w:rsid w:val="00453BF7"/>
    <w:rsid w:val="00460A35"/>
    <w:rsid w:val="00474B15"/>
    <w:rsid w:val="00475579"/>
    <w:rsid w:val="0047571D"/>
    <w:rsid w:val="00484B66"/>
    <w:rsid w:val="00484E08"/>
    <w:rsid w:val="00493E8D"/>
    <w:rsid w:val="004A1D1C"/>
    <w:rsid w:val="004B36D4"/>
    <w:rsid w:val="004E4B3C"/>
    <w:rsid w:val="004E55E7"/>
    <w:rsid w:val="004E6885"/>
    <w:rsid w:val="004E6CE2"/>
    <w:rsid w:val="00521F39"/>
    <w:rsid w:val="00522B15"/>
    <w:rsid w:val="00524CD6"/>
    <w:rsid w:val="00524D34"/>
    <w:rsid w:val="00525B64"/>
    <w:rsid w:val="0058431A"/>
    <w:rsid w:val="005A29DF"/>
    <w:rsid w:val="005A2A3A"/>
    <w:rsid w:val="005A3A8D"/>
    <w:rsid w:val="005C45A5"/>
    <w:rsid w:val="005D12B2"/>
    <w:rsid w:val="005D5278"/>
    <w:rsid w:val="005F62CD"/>
    <w:rsid w:val="00605D49"/>
    <w:rsid w:val="00617614"/>
    <w:rsid w:val="00617F6B"/>
    <w:rsid w:val="006238BD"/>
    <w:rsid w:val="006266D2"/>
    <w:rsid w:val="00627A7E"/>
    <w:rsid w:val="00653AAA"/>
    <w:rsid w:val="0065688E"/>
    <w:rsid w:val="006616D6"/>
    <w:rsid w:val="0067204C"/>
    <w:rsid w:val="00682F73"/>
    <w:rsid w:val="00684B8A"/>
    <w:rsid w:val="00692313"/>
    <w:rsid w:val="00695316"/>
    <w:rsid w:val="006A50DE"/>
    <w:rsid w:val="006A5CB8"/>
    <w:rsid w:val="006A76AE"/>
    <w:rsid w:val="006B7176"/>
    <w:rsid w:val="006C717C"/>
    <w:rsid w:val="007000DA"/>
    <w:rsid w:val="00711510"/>
    <w:rsid w:val="00743F7B"/>
    <w:rsid w:val="0074522E"/>
    <w:rsid w:val="00746933"/>
    <w:rsid w:val="00751C20"/>
    <w:rsid w:val="0075407C"/>
    <w:rsid w:val="00757480"/>
    <w:rsid w:val="00762132"/>
    <w:rsid w:val="00772FEF"/>
    <w:rsid w:val="00793A0F"/>
    <w:rsid w:val="007A37F3"/>
    <w:rsid w:val="007A62F9"/>
    <w:rsid w:val="007B0F9D"/>
    <w:rsid w:val="007B7794"/>
    <w:rsid w:val="007C477D"/>
    <w:rsid w:val="007D33A7"/>
    <w:rsid w:val="007D6473"/>
    <w:rsid w:val="007F36A9"/>
    <w:rsid w:val="007F4CD1"/>
    <w:rsid w:val="00800381"/>
    <w:rsid w:val="008004F5"/>
    <w:rsid w:val="0080551F"/>
    <w:rsid w:val="00812ADC"/>
    <w:rsid w:val="008178D0"/>
    <w:rsid w:val="00832D5B"/>
    <w:rsid w:val="00835407"/>
    <w:rsid w:val="00845D88"/>
    <w:rsid w:val="0084653B"/>
    <w:rsid w:val="008625F4"/>
    <w:rsid w:val="00880C25"/>
    <w:rsid w:val="008822A9"/>
    <w:rsid w:val="0089606C"/>
    <w:rsid w:val="008A0F09"/>
    <w:rsid w:val="008A17B1"/>
    <w:rsid w:val="008A24B9"/>
    <w:rsid w:val="008A47B8"/>
    <w:rsid w:val="008A4B6B"/>
    <w:rsid w:val="008A5928"/>
    <w:rsid w:val="008C4FD4"/>
    <w:rsid w:val="008C7230"/>
    <w:rsid w:val="008E0CD9"/>
    <w:rsid w:val="008E0FE9"/>
    <w:rsid w:val="008E46D0"/>
    <w:rsid w:val="008F3AB2"/>
    <w:rsid w:val="008F7671"/>
    <w:rsid w:val="008F76F7"/>
    <w:rsid w:val="009275B3"/>
    <w:rsid w:val="0094104E"/>
    <w:rsid w:val="00945A40"/>
    <w:rsid w:val="0095053E"/>
    <w:rsid w:val="00951D39"/>
    <w:rsid w:val="00970D6B"/>
    <w:rsid w:val="00973490"/>
    <w:rsid w:val="0097351C"/>
    <w:rsid w:val="00974A83"/>
    <w:rsid w:val="00976F04"/>
    <w:rsid w:val="009826D2"/>
    <w:rsid w:val="00995BC6"/>
    <w:rsid w:val="009A6711"/>
    <w:rsid w:val="009C31F7"/>
    <w:rsid w:val="009D65E8"/>
    <w:rsid w:val="009D7620"/>
    <w:rsid w:val="00A13AC2"/>
    <w:rsid w:val="00A3799B"/>
    <w:rsid w:val="00A72464"/>
    <w:rsid w:val="00A747A5"/>
    <w:rsid w:val="00A9260F"/>
    <w:rsid w:val="00AA26E4"/>
    <w:rsid w:val="00AE136B"/>
    <w:rsid w:val="00AE3715"/>
    <w:rsid w:val="00AE60CB"/>
    <w:rsid w:val="00AE7CB8"/>
    <w:rsid w:val="00AF7ECC"/>
    <w:rsid w:val="00B041A0"/>
    <w:rsid w:val="00B07347"/>
    <w:rsid w:val="00B1023B"/>
    <w:rsid w:val="00B117E1"/>
    <w:rsid w:val="00B12B3B"/>
    <w:rsid w:val="00B238FB"/>
    <w:rsid w:val="00B32F46"/>
    <w:rsid w:val="00B51B42"/>
    <w:rsid w:val="00B528B5"/>
    <w:rsid w:val="00B53DC0"/>
    <w:rsid w:val="00B61D38"/>
    <w:rsid w:val="00B72575"/>
    <w:rsid w:val="00B86A49"/>
    <w:rsid w:val="00B875A1"/>
    <w:rsid w:val="00BB6E6F"/>
    <w:rsid w:val="00BC3D06"/>
    <w:rsid w:val="00BC403C"/>
    <w:rsid w:val="00BD3B45"/>
    <w:rsid w:val="00BE6106"/>
    <w:rsid w:val="00BF105E"/>
    <w:rsid w:val="00BF2670"/>
    <w:rsid w:val="00BF2E9C"/>
    <w:rsid w:val="00BF5B7F"/>
    <w:rsid w:val="00C02955"/>
    <w:rsid w:val="00C27DF2"/>
    <w:rsid w:val="00C435F9"/>
    <w:rsid w:val="00C519D5"/>
    <w:rsid w:val="00C704BC"/>
    <w:rsid w:val="00C804F4"/>
    <w:rsid w:val="00CB6DB7"/>
    <w:rsid w:val="00CE112A"/>
    <w:rsid w:val="00CE388D"/>
    <w:rsid w:val="00CE4779"/>
    <w:rsid w:val="00CF4E2A"/>
    <w:rsid w:val="00D04D03"/>
    <w:rsid w:val="00D1526A"/>
    <w:rsid w:val="00D53BAF"/>
    <w:rsid w:val="00D57038"/>
    <w:rsid w:val="00D66642"/>
    <w:rsid w:val="00D83D72"/>
    <w:rsid w:val="00D92A4D"/>
    <w:rsid w:val="00DA0874"/>
    <w:rsid w:val="00DA3C59"/>
    <w:rsid w:val="00DA3F74"/>
    <w:rsid w:val="00DA4CB4"/>
    <w:rsid w:val="00DC3F93"/>
    <w:rsid w:val="00DC53F9"/>
    <w:rsid w:val="00DC55C8"/>
    <w:rsid w:val="00DD0E27"/>
    <w:rsid w:val="00DF55A0"/>
    <w:rsid w:val="00DF6C56"/>
    <w:rsid w:val="00E029E5"/>
    <w:rsid w:val="00E038FF"/>
    <w:rsid w:val="00E0404C"/>
    <w:rsid w:val="00E15ADF"/>
    <w:rsid w:val="00E353EE"/>
    <w:rsid w:val="00E35981"/>
    <w:rsid w:val="00E36EAE"/>
    <w:rsid w:val="00E55FE8"/>
    <w:rsid w:val="00E612F2"/>
    <w:rsid w:val="00E70F7F"/>
    <w:rsid w:val="00E83DEA"/>
    <w:rsid w:val="00E86B70"/>
    <w:rsid w:val="00EA3B09"/>
    <w:rsid w:val="00EB106B"/>
    <w:rsid w:val="00ED2D5F"/>
    <w:rsid w:val="00ED30E5"/>
    <w:rsid w:val="00F050D0"/>
    <w:rsid w:val="00F13B2B"/>
    <w:rsid w:val="00F21557"/>
    <w:rsid w:val="00F313C4"/>
    <w:rsid w:val="00F51E47"/>
    <w:rsid w:val="00F71B42"/>
    <w:rsid w:val="00F909DA"/>
    <w:rsid w:val="00F92AF4"/>
    <w:rsid w:val="00FC7C4F"/>
    <w:rsid w:val="00FF1473"/>
    <w:rsid w:val="00FF3B21"/>
    <w:rsid w:val="0104BE11"/>
    <w:rsid w:val="0A42670C"/>
    <w:rsid w:val="0C238229"/>
    <w:rsid w:val="0DCB82FA"/>
    <w:rsid w:val="257F1D52"/>
    <w:rsid w:val="29A0E0BD"/>
    <w:rsid w:val="2C385147"/>
    <w:rsid w:val="3297B5B9"/>
    <w:rsid w:val="348EE012"/>
    <w:rsid w:val="3E10A1FC"/>
    <w:rsid w:val="4016C901"/>
    <w:rsid w:val="4509049F"/>
    <w:rsid w:val="47314C9D"/>
    <w:rsid w:val="4AA5C07D"/>
    <w:rsid w:val="4ADEC6C9"/>
    <w:rsid w:val="5967FA21"/>
    <w:rsid w:val="5B3238CD"/>
    <w:rsid w:val="5D992085"/>
    <w:rsid w:val="5EA38D65"/>
    <w:rsid w:val="7AD60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D22D1"/>
  <w15:chartTrackingRefBased/>
  <w15:docId w15:val="{D1A2DE9B-2E9D-4C2E-B53A-0D57139C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1A0"/>
    <w:rPr>
      <w:sz w:val="24"/>
      <w:szCs w:val="24"/>
      <w:lang w:val="en-GB"/>
    </w:rPr>
  </w:style>
  <w:style w:type="paragraph" w:styleId="Heading1">
    <w:name w:val="heading 1"/>
    <w:basedOn w:val="Normal"/>
    <w:next w:val="Normal"/>
    <w:qFormat/>
    <w:rsid w:val="00263C62"/>
    <w:pPr>
      <w:keepNext/>
      <w:spacing w:after="120"/>
      <w:outlineLvl w:val="0"/>
    </w:pPr>
    <w:rPr>
      <w:rFonts w:ascii="Foundry Form Sans" w:hAnsi="Foundry Form Sans" w:cs="Arial"/>
      <w:bCs/>
      <w:kern w:val="32"/>
      <w:sz w:val="32"/>
      <w:szCs w:val="32"/>
    </w:rPr>
  </w:style>
  <w:style w:type="paragraph" w:styleId="Heading4">
    <w:name w:val="heading 4"/>
    <w:basedOn w:val="Normal"/>
    <w:next w:val="Normal"/>
    <w:uiPriority w:val="9"/>
    <w:semiHidden/>
    <w:unhideWhenUsed/>
    <w:qFormat/>
    <w:rsid w:val="00263C6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93A0F"/>
    <w:rPr>
      <w:sz w:val="16"/>
      <w:szCs w:val="16"/>
    </w:rPr>
  </w:style>
  <w:style w:type="paragraph" w:styleId="CommentText">
    <w:name w:val="annotation text"/>
    <w:basedOn w:val="Normal"/>
    <w:link w:val="CommentTextChar"/>
    <w:rsid w:val="00793A0F"/>
    <w:rPr>
      <w:sz w:val="20"/>
      <w:szCs w:val="20"/>
    </w:rPr>
  </w:style>
  <w:style w:type="character" w:customStyle="1" w:styleId="CommentTextChar">
    <w:name w:val="Comment Text Char"/>
    <w:link w:val="CommentText"/>
    <w:rsid w:val="00793A0F"/>
    <w:rPr>
      <w:rFonts w:ascii="Arial" w:hAnsi="Arial"/>
      <w:lang w:eastAsia="en-US"/>
    </w:rPr>
  </w:style>
  <w:style w:type="paragraph" w:styleId="CommentSubject">
    <w:name w:val="annotation subject"/>
    <w:basedOn w:val="CommentText"/>
    <w:next w:val="CommentText"/>
    <w:link w:val="CommentSubjectChar"/>
    <w:rsid w:val="00793A0F"/>
    <w:rPr>
      <w:b/>
      <w:bCs/>
    </w:rPr>
  </w:style>
  <w:style w:type="character" w:customStyle="1" w:styleId="CommentSubjectChar">
    <w:name w:val="Comment Subject Char"/>
    <w:link w:val="CommentSubject"/>
    <w:rsid w:val="00793A0F"/>
    <w:rPr>
      <w:rFonts w:ascii="Arial" w:hAnsi="Arial"/>
      <w:b/>
      <w:bCs/>
      <w:lang w:eastAsia="en-US"/>
    </w:rPr>
  </w:style>
  <w:style w:type="paragraph" w:styleId="BalloonText">
    <w:name w:val="Balloon Text"/>
    <w:basedOn w:val="Normal"/>
    <w:link w:val="BalloonTextChar"/>
    <w:rsid w:val="00793A0F"/>
    <w:rPr>
      <w:rFonts w:ascii="Tahoma" w:hAnsi="Tahoma" w:cs="Tahoma"/>
      <w:sz w:val="16"/>
      <w:szCs w:val="16"/>
    </w:rPr>
  </w:style>
  <w:style w:type="character" w:customStyle="1" w:styleId="BalloonTextChar">
    <w:name w:val="Balloon Text Char"/>
    <w:link w:val="BalloonText"/>
    <w:rsid w:val="00793A0F"/>
    <w:rPr>
      <w:rFonts w:ascii="Tahoma" w:hAnsi="Tahoma" w:cs="Tahoma"/>
      <w:sz w:val="16"/>
      <w:szCs w:val="16"/>
      <w:lang w:eastAsia="en-US"/>
    </w:rPr>
  </w:style>
  <w:style w:type="paragraph" w:customStyle="1" w:styleId="ECbulletstyle">
    <w:name w:val="*EC_bullet style"/>
    <w:basedOn w:val="Normal"/>
    <w:link w:val="ECbulletstyleCharChar"/>
    <w:rsid w:val="007B0F9D"/>
    <w:pPr>
      <w:numPr>
        <w:numId w:val="3"/>
      </w:numPr>
    </w:pPr>
    <w:rPr>
      <w:rFonts w:ascii="Swis721 Lt BT" w:hAnsi="Swis721 Lt BT"/>
    </w:rPr>
  </w:style>
  <w:style w:type="character" w:customStyle="1" w:styleId="ECbulletstyleCharChar">
    <w:name w:val="*EC_bullet style Char Char"/>
    <w:link w:val="ECbulletstyle"/>
    <w:rsid w:val="007B0F9D"/>
    <w:rPr>
      <w:rFonts w:ascii="Swis721 Lt BT" w:hAnsi="Swis721 Lt BT"/>
      <w:sz w:val="24"/>
      <w:szCs w:val="24"/>
      <w:lang w:eastAsia="en-US"/>
    </w:rPr>
  </w:style>
  <w:style w:type="paragraph" w:customStyle="1" w:styleId="Chapterhead">
    <w:name w:val="Chapterhead"/>
    <w:qFormat/>
    <w:rsid w:val="00B041A0"/>
    <w:pPr>
      <w:numPr>
        <w:numId w:val="14"/>
      </w:numPr>
      <w:tabs>
        <w:tab w:val="left" w:pos="1389"/>
      </w:tabs>
      <w:spacing w:after="400"/>
    </w:pPr>
    <w:rPr>
      <w:color w:val="003366"/>
      <w:sz w:val="60"/>
      <w:szCs w:val="24"/>
      <w:lang w:val="en-GB"/>
    </w:rPr>
  </w:style>
  <w:style w:type="paragraph" w:customStyle="1" w:styleId="A-head">
    <w:name w:val="A-head"/>
    <w:qFormat/>
    <w:rsid w:val="00B041A0"/>
    <w:pPr>
      <w:spacing w:after="240"/>
    </w:pPr>
    <w:rPr>
      <w:color w:val="003366"/>
      <w:sz w:val="48"/>
      <w:szCs w:val="24"/>
      <w:lang w:val="sv-FI"/>
    </w:rPr>
  </w:style>
  <w:style w:type="paragraph" w:customStyle="1" w:styleId="B-head">
    <w:name w:val="B-head"/>
    <w:qFormat/>
    <w:rsid w:val="00B041A0"/>
    <w:pPr>
      <w:spacing w:after="240"/>
    </w:pPr>
    <w:rPr>
      <w:color w:val="0099CC"/>
      <w:sz w:val="36"/>
      <w:szCs w:val="24"/>
      <w:lang w:val="sv-FI"/>
    </w:rPr>
  </w:style>
  <w:style w:type="paragraph" w:customStyle="1" w:styleId="C-head">
    <w:name w:val="C-head"/>
    <w:qFormat/>
    <w:rsid w:val="00B041A0"/>
    <w:rPr>
      <w:b/>
      <w:color w:val="003366"/>
      <w:sz w:val="24"/>
      <w:szCs w:val="24"/>
      <w:lang w:val="sv-FI"/>
    </w:rPr>
  </w:style>
  <w:style w:type="paragraph" w:customStyle="1" w:styleId="Bulletpoints">
    <w:name w:val="Bullet points"/>
    <w:qFormat/>
    <w:rsid w:val="00B041A0"/>
    <w:pPr>
      <w:numPr>
        <w:numId w:val="9"/>
      </w:numPr>
      <w:tabs>
        <w:tab w:val="left" w:pos="567"/>
      </w:tabs>
    </w:pPr>
    <w:rPr>
      <w:sz w:val="24"/>
      <w:szCs w:val="24"/>
      <w:lang w:val="en-GB"/>
    </w:rPr>
  </w:style>
  <w:style w:type="paragraph" w:customStyle="1" w:styleId="Boxtext">
    <w:name w:val="Box text"/>
    <w:qFormat/>
    <w:rsid w:val="00B041A0"/>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val="en-GB"/>
    </w:rPr>
  </w:style>
  <w:style w:type="paragraph" w:customStyle="1" w:styleId="Boxbulletpoints">
    <w:name w:val="Box bullet points"/>
    <w:basedOn w:val="Boxtext"/>
    <w:qFormat/>
    <w:rsid w:val="00B041A0"/>
    <w:pPr>
      <w:numPr>
        <w:numId w:val="5"/>
      </w:numPr>
      <w:spacing w:after="0"/>
    </w:pPr>
  </w:style>
  <w:style w:type="paragraph" w:customStyle="1" w:styleId="Paranonumber">
    <w:name w:val="Para_no_number"/>
    <w:qFormat/>
    <w:rsid w:val="00B041A0"/>
    <w:pPr>
      <w:keepNext/>
      <w:widowControl w:val="0"/>
    </w:pPr>
    <w:rPr>
      <w:sz w:val="24"/>
      <w:szCs w:val="24"/>
      <w:lang w:val="en-GB"/>
    </w:rPr>
  </w:style>
  <w:style w:type="paragraph" w:customStyle="1" w:styleId="ContentsA-head">
    <w:name w:val="Contents A-head"/>
    <w:basedOn w:val="Paranonumber"/>
    <w:qFormat/>
    <w:rsid w:val="00B041A0"/>
    <w:pPr>
      <w:tabs>
        <w:tab w:val="left" w:pos="567"/>
      </w:tabs>
      <w:ind w:left="567"/>
    </w:pPr>
  </w:style>
  <w:style w:type="paragraph" w:customStyle="1" w:styleId="Contentschapterhead">
    <w:name w:val="Contents chapterhead"/>
    <w:qFormat/>
    <w:rsid w:val="00B041A0"/>
    <w:pPr>
      <w:tabs>
        <w:tab w:val="left" w:pos="851"/>
      </w:tabs>
      <w:spacing w:after="20"/>
    </w:pPr>
    <w:rPr>
      <w:color w:val="003366"/>
      <w:sz w:val="24"/>
      <w:szCs w:val="24"/>
      <w:lang w:val="en-GB"/>
    </w:rPr>
  </w:style>
  <w:style w:type="paragraph" w:customStyle="1" w:styleId="Contentspagenumber">
    <w:name w:val="Contents page number"/>
    <w:basedOn w:val="Contentschapterhead"/>
    <w:qFormat/>
    <w:rsid w:val="00B041A0"/>
    <w:pPr>
      <w:jc w:val="right"/>
    </w:pPr>
  </w:style>
  <w:style w:type="paragraph" w:customStyle="1" w:styleId="ECtablecolumnheading">
    <w:name w:val="EC table column heading"/>
    <w:basedOn w:val="Normal"/>
    <w:qFormat/>
    <w:rsid w:val="00B041A0"/>
    <w:rPr>
      <w:b/>
      <w:color w:val="003366"/>
    </w:rPr>
  </w:style>
  <w:style w:type="paragraph" w:customStyle="1" w:styleId="Weblink">
    <w:name w:val="Weblink"/>
    <w:qFormat/>
    <w:rsid w:val="00B041A0"/>
    <w:rPr>
      <w:color w:val="003366"/>
      <w:sz w:val="24"/>
      <w:szCs w:val="24"/>
      <w:u w:val="single"/>
      <w:lang w:val="en-GB"/>
    </w:rPr>
  </w:style>
  <w:style w:type="paragraph" w:customStyle="1" w:styleId="Paranumber">
    <w:name w:val="Para_number"/>
    <w:basedOn w:val="Normal"/>
    <w:qFormat/>
    <w:rsid w:val="00B041A0"/>
    <w:pPr>
      <w:numPr>
        <w:ilvl w:val="1"/>
        <w:numId w:val="14"/>
      </w:numPr>
      <w:tabs>
        <w:tab w:val="left" w:pos="567"/>
      </w:tabs>
      <w:spacing w:after="240"/>
    </w:pPr>
  </w:style>
  <w:style w:type="paragraph" w:styleId="ListParagraph">
    <w:name w:val="List Paragraph"/>
    <w:basedOn w:val="Normal"/>
    <w:uiPriority w:val="34"/>
    <w:qFormat/>
    <w:rsid w:val="00B041A0"/>
    <w:pPr>
      <w:ind w:left="720"/>
      <w:contextualSpacing/>
    </w:pPr>
  </w:style>
  <w:style w:type="paragraph" w:styleId="Revision">
    <w:name w:val="Revision"/>
    <w:hidden/>
    <w:uiPriority w:val="99"/>
    <w:semiHidden/>
    <w:rsid w:val="00B7257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LongProp xmlns="" name="k8d136f7c151492e9a8c9a3ff7eb0306"><![CDATA[PCC elections|7c5b499c-7450-4343-b275-2f8e7ac9cb9a;Greater London Assembly elections|7da45381-70ea-433b-93c7-b38ddb29894e;UK parliamentary elections|5470a683-dc10-4d62-a95f-e88158225a57;Local government elections|5a21ae26-924a-4744-a4dc-0e03c1213209;National Assembly for Wales elections|1af14d39-0000-4590-8c9e-7c51fc22d25e;Scottish Independence Referendum|61137218-9491-4206-b4ab-da5b367c1f0d;Scottish Parliament elections|fe63202d-0ec2-4be0-b403-60ef685e1df2;Mayoral elections|95a94b50-d48d-496d-b68c-97d33db89414]]></LongProp>
  <LongProp xmlns="" name="ECSubject"><![CDATA[126;#PCC elections|7c5b499c-7450-4343-b275-2f8e7ac9cb9a;#8;#Greater London Assembly elections|7da45381-70ea-433b-93c7-b38ddb29894e;#26;#UK parliamentary elections|5470a683-dc10-4d62-a95f-e88158225a57;#119;#Local government elections|5a21ae26-924a-4744-a4dc-0e03c1213209;#274;#National Assembly for Wales elections|1af14d39-0000-4590-8c9e-7c51fc22d25e;#127;#Scottish Independence Referendum|61137218-9491-4206-b4ab-da5b367c1f0d;#733;#Scottish Parliament elections|fe63202d-0ec2-4be0-b403-60ef685e1df2;#120;#Mayoral elections|95a94b50-d48d-496d-b68c-97d33db89414]]></LongProp>
  <LongProp xmlns="" name="TaxCatchAll"><![CDATA[682;#Supporting Resource|046fdab6-b44b-4f3d-aa13-e1a7611ba2d0;#733;#Scottish Parliament elections|fe63202d-0ec2-4be0-b403-60ef685e1df2;#26;#UK parliamentary elections|5470a683-dc10-4d62-a95f-e88158225a57;#8;#Greater London Assembly elections|7da45381-70ea-433b-93c7-b38ddb29894e;#2762;#Generic Guidance|6e6c7a2d-5a21-4c77-aff2-a35e1531f6a6;#687;#UK Wide|35497391-78cd-4432-a919-8eedf1a8689e;#684;#RO|9ab7a96e-a7bd-4c42-99d8-e2b2fe25086a;#127;#Scottish Independence Referendum|61137218-9491-4206-b4ab-da5b367c1f0d;#126;#PCC elections|7c5b499c-7450-4343-b275-2f8e7ac9cb9a;#10;#2016|8f39083b-fb8f-4eed-8824-ab1517390990;#120;#Mayoral elections|95a94b50-d48d-496d-b68c-97d33db89414;#119;#Local government elections|5a21ae26-924a-4744-a4dc-0e03c1213209;#274;#National Assembly for Wales elections|1af14d39-0000-4590-8c9e-7c51fc22d25e;#3;#UK wide|6834a7d2-fb91-47b3-99a3-3181df52306f;#2;#All staff|1a1e0e6e-8d96-4235-ac5f-9f1dcc3600b0;#1;#Official|77462fb2-11a1-4cd5-8628-4e6081b9477e;#3071;#May 2016|f88888ee-dc82-4b98-927d-c2ad831c4c71]]></LongProp>
</LongPropertie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Lizzie Tovey</Original_x0020_Creato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90</Value>
      <Value>122</Value>
      <Value>63</Value>
      <Value>136</Value>
      <Value>133</Value>
      <Value>152</Value>
      <Value>55</Value>
      <Value>91</Value>
      <Value>53</Value>
      <Value>52</Value>
      <Value>124</Value>
      <Value>16</Value>
      <Value>11</Value>
      <Value>10</Value>
      <Value>115</Value>
      <Value>3</Value>
      <Value>2</Value>
    </TaxCatchAll>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Info xmlns="http://schemas.microsoft.com/office/infopath/2007/PartnerControls">
          <TermName xmlns="http://schemas.microsoft.com/office/infopath/2007/PartnerControls">Greater London Assembly elections</TermName>
          <TermId xmlns="http://schemas.microsoft.com/office/infopath/2007/PartnerControls">7da45381-70ea-433b-93c7-b38ddb29894e</TermId>
        </TermInfo>
        <TermInfo xmlns="http://schemas.microsoft.com/office/infopath/2007/PartnerControls">
          <TermName xmlns="http://schemas.microsoft.com/office/infopath/2007/PartnerControls">UK parliamentary elections</TermName>
          <TermId xmlns="http://schemas.microsoft.com/office/infopath/2007/PartnerControls">5470a683-dc10-4d62-a95f-e88158225a57</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National Assembly for Wales elections</TermName>
          <TermId xmlns="http://schemas.microsoft.com/office/infopath/2007/PartnerControls">1af14d39-0000-4590-8c9e-7c51fc22d25e</TermId>
        </TermInfo>
        <TermInfo xmlns="http://schemas.microsoft.com/office/infopath/2007/PartnerControls">
          <TermName xmlns="http://schemas.microsoft.com/office/infopath/2007/PartnerControls">Scottish Independence Referendum</TermName>
          <TermId xmlns="http://schemas.microsoft.com/office/infopath/2007/PartnerControls">61137218-9491-4206-b4ab-da5b367c1f0d</TermId>
        </TermInfo>
        <TermInfo xmlns="http://schemas.microsoft.com/office/infopath/2007/PartnerControls">
          <TermName xmlns="http://schemas.microsoft.com/office/infopath/2007/PartnerControls">Scottish Parliament elections</TermName>
          <TermId xmlns="http://schemas.microsoft.com/office/infopath/2007/PartnerControls">fe63202d-0ec2-4be0-b403-60ef685e1df2</TermId>
        </TermInfo>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Original_x0020_Modified_x0020_By xmlns="493acf16-e4f6-4c9b-a835-13355f79d791">Lizzie Tovey</Original_x0020_Modified_x0020_By>
    <Owner xmlns="fc73922b-ee12-4d47-9fe9-79c993e89b0c">
      <UserInfo>
        <DisplayName>Lizzie Tovey</DisplayName>
        <AccountId>34</AccountId>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ECHGU-1236231365-6343</_dlc_DocId>
    <_dlc_DocIdUrl xmlns="fc73922b-ee12-4d47-9fe9-79c993e89b0c">
      <Url>https://electoralcommissionorguk.sharepoint.com/teams/CT_EAG/_layouts/15/DocIdRedir.aspx?ID=ECHGU-1236231365-6343</Url>
      <Description>ECHGU-1236231365-6343</Description>
    </_dlc_DocIdUrl>
    <lcf76f155ced4ddcb4097134ff3c332f xmlns="493acf16-e4f6-4c9b-a835-13355f79d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A4352C-C0F9-4BF5-AFA9-F2DD8CCA2A9D}">
  <ds:schemaRefs>
    <ds:schemaRef ds:uri="http://schemas.microsoft.com/sharepoint/v3/contenttype/forms"/>
  </ds:schemaRefs>
</ds:datastoreItem>
</file>

<file path=customXml/itemProps2.xml><?xml version="1.0" encoding="utf-8"?>
<ds:datastoreItem xmlns:ds="http://schemas.openxmlformats.org/officeDocument/2006/customXml" ds:itemID="{9ED8C813-251E-4F10-BE9F-8255D3EE505A}">
  <ds:schemaRefs>
    <ds:schemaRef ds:uri="http://schemas.microsoft.com/sharepoint/events"/>
  </ds:schemaRefs>
</ds:datastoreItem>
</file>

<file path=customXml/itemProps3.xml><?xml version="1.0" encoding="utf-8"?>
<ds:datastoreItem xmlns:ds="http://schemas.openxmlformats.org/officeDocument/2006/customXml" ds:itemID="{8E851E98-DAA5-410A-827D-FED05AEDD58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AE6F556-96C8-4E8D-84B7-8DC3859F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1C7533-8527-490C-89C9-D62D36E9D5B7}">
  <ds:schemaRef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fc73922b-ee12-4d47-9fe9-79c993e89b0c"/>
    <ds:schemaRef ds:uri="http://schemas.microsoft.com/office/2006/documentManagement/types"/>
    <ds:schemaRef ds:uri="493acf16-e4f6-4c9b-a835-13355f79d79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6747</Characters>
  <Application>Microsoft Office Word</Application>
  <DocSecurity>0</DocSecurity>
  <Lines>355</Lines>
  <Paragraphs>135</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Checklist-for-polling-station-inspectors-generic</dc:title>
  <dc:subject/>
  <dc:creator>New User</dc:creator>
  <cp:keywords/>
  <cp:lastModifiedBy>Susanne Leach</cp:lastModifiedBy>
  <cp:revision>2</cp:revision>
  <dcterms:created xsi:type="dcterms:W3CDTF">2025-11-17T13:27:00Z</dcterms:created>
  <dcterms:modified xsi:type="dcterms:W3CDTF">2025-11-17T13:27:00Z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90;#2016|8f39083b-fb8f-4eed-8824-ab1517390990</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Lizzie Tovey</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3;#PCC elections|7c5b499c-7450-4343-b275-2f8e7ac9cb9a;#10;#Greater London Assembly elections|7da45381-70ea-433b-93c7-b38ddb29894e;#63;#UK parliamentary elections|5470a683-dc10-4d62-a95f-e88158225a57;#2;#Local government elections|5a21ae26-924a-4744-a4dc-0e03c1213209;#16;#National Assembly for Wales elections|1af14d39-0000-4590-8c9e-7c51fc22d25e;#115;#Scottish Independence Referendum|61137218-9491-4206-b4ab-da5b367c1f0d;#11;#Scottish Parliament elections|fe63202d-0ec2-4be0-b403-60ef685e1df2;#91;#Mayoral elections|95a94b50-d48d-496d-b68c-97d33db89414</vt:lpwstr>
  </property>
  <property fmtid="{D5CDD505-2E9C-101B-9397-08002B2CF9AE}" pid="17" name="Event (EA)">
    <vt:lpwstr>124;#Generic Guidance|6e6c7a2d-5a21-4c77-aff2-a35e1531f6a6</vt:lpwstr>
  </property>
  <property fmtid="{D5CDD505-2E9C-101B-9397-08002B2CF9AE}" pid="18" name="Financial year">
    <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WS3 - Guidance and supporting resources for ROs and RROs|efeb66b1-3e40-4edf-9862-f1ba72bc4ddd</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010021{"F":2,"I":"C0B0-B3B6-8B48-EAEC"}</vt:lpwstr>
  </property>
  <property fmtid="{D5CDD505-2E9C-101B-9397-08002B2CF9AE}" pid="26" name="Month">
    <vt:lpwstr/>
  </property>
  <property fmtid="{D5CDD505-2E9C-101B-9397-08002B2CF9AE}" pid="27" name="n1c1b04c02ef414ba7cc6e68c55f9e2a">
    <vt:lpwstr>WS3 - Returning officer delivery|4f69987c-b2ff-4198-93e6-f041bb695c6e</vt:lpwstr>
  </property>
  <property fmtid="{D5CDD505-2E9C-101B-9397-08002B2CF9AE}" pid="28" name="PeriodOfReview">
    <vt:lpwstr/>
  </property>
  <property fmtid="{D5CDD505-2E9C-101B-9397-08002B2CF9AE}" pid="29" name="pf1c3e1bd69e4157938b459bbd5820b8">
    <vt:lpwstr>May 2016|f88888ee-dc82-4b98-927d-c2ad831c4c71</vt:lpwstr>
  </property>
  <property fmtid="{D5CDD505-2E9C-101B-9397-08002B2CF9AE}" pid="30" name="PONo">
    <vt:lpwstr/>
  </property>
  <property fmtid="{D5CDD505-2E9C-101B-9397-08002B2CF9AE}" pid="31" name="PPM Name">
    <vt:lpwstr>152;#May 2016|f88888ee-dc82-4b98-927d-c2ad831c4c71</vt:lpwstr>
  </property>
  <property fmtid="{D5CDD505-2E9C-101B-9397-08002B2CF9AE}" pid="32" name="PPM Stage">
    <vt:lpwstr/>
  </property>
  <property fmtid="{D5CDD505-2E9C-101B-9397-08002B2CF9AE}" pid="33" name="PPM_x0020_Stage">
    <vt:lpwstr/>
  </property>
  <property fmtid="{D5CDD505-2E9C-101B-9397-08002B2CF9AE}" pid="34" name="ProtectiveMarking">
    <vt:lpwstr>Not protectively marked</vt:lpwstr>
  </property>
  <property fmtid="{D5CDD505-2E9C-101B-9397-08002B2CF9AE}" pid="35" name="Published to website">
    <vt:lpwstr>;#Yes;#</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789;#WS3 - Returning officer delivery|4f69987c-b2ff-4198-93e6-f041bb695c6e</vt:lpwstr>
  </property>
  <property fmtid="{D5CDD505-2E9C-101B-9397-08002B2CF9AE}" pid="40" name="_dlc_DocId">
    <vt:lpwstr>TX6SW6SUV4E4-666515829-4552</vt:lpwstr>
  </property>
  <property fmtid="{D5CDD505-2E9C-101B-9397-08002B2CF9AE}" pid="41" name="_dlc_DocIdItemGuid">
    <vt:lpwstr>238fc214-2f55-44ea-aaf6-26510da244f9</vt:lpwstr>
  </property>
  <property fmtid="{D5CDD505-2E9C-101B-9397-08002B2CF9AE}" pid="42" name="_dlc_DocIdUrl">
    <vt:lpwstr>http://skynet/dm/Functions/eaeventguide/_layouts/15/DocIdRedir.aspx?ID=TX6SW6SUV4E4-666515829-4552, TX6SW6SUV4E4-666515829-4552</vt:lpwstr>
  </property>
  <property fmtid="{D5CDD505-2E9C-101B-9397-08002B2CF9AE}" pid="43" name="MediaServiceImageTags">
    <vt:lpwstr/>
  </property>
  <property fmtid="{D5CDD505-2E9C-101B-9397-08002B2CF9AE}" pid="44" name="Event_x0020__x0028_EA_x0029_">
    <vt:lpwstr>124;#Generic Guidance|6e6c7a2d-5a21-4c77-aff2-a35e1531f6a6</vt:lpwstr>
  </property>
  <property fmtid="{D5CDD505-2E9C-101B-9397-08002B2CF9AE}" pid="45" name="Guidance_x0020_type_x0020__x0028_EA_x0029_">
    <vt:lpwstr>133;#Supporting Resource|046fdab6-b44b-4f3d-aa13-e1a7611ba2d0</vt:lpwstr>
  </property>
  <property fmtid="{D5CDD505-2E9C-101B-9397-08002B2CF9AE}" pid="46" name="Calendar_x0020_Year">
    <vt:lpwstr>90;#2016|8f39083b-fb8f-4eed-8824-ab1517390990</vt:lpwstr>
  </property>
  <property fmtid="{D5CDD505-2E9C-101B-9397-08002B2CF9AE}" pid="47" name="Audience_x0020__x0028_EA_x0029_">
    <vt:lpwstr>136;#RO|9ab7a96e-a7bd-4c42-99d8-e2b2fe25086a</vt:lpwstr>
  </property>
  <property fmtid="{D5CDD505-2E9C-101B-9397-08002B2CF9AE}" pid="48" name="PPM_x0020_Name">
    <vt:lpwstr>152;#May 2016|f88888ee-dc82-4b98-927d-c2ad831c4c71</vt:lpwstr>
  </property>
  <property fmtid="{D5CDD505-2E9C-101B-9397-08002B2CF9AE}" pid="49" name="GPMS_x0020_marking">
    <vt:lpwstr>55;#Official|77462fb2-11a1-4cd5-8628-4e6081b9477e</vt:lpwstr>
  </property>
  <property fmtid="{D5CDD505-2E9C-101B-9397-08002B2CF9AE}" pid="50" name="Area_x0020__x0028_EA_x0029_">
    <vt:lpwstr>122;#UK Wide|35497391-78cd-4432-a919-8eedf1a8689e</vt:lpwstr>
  </property>
</Properties>
</file>