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95B1" w14:textId="5FC5A4DD" w:rsidR="00A06FF9" w:rsidRPr="001C3A51" w:rsidRDefault="00854018" w:rsidP="00B56491">
      <w:r w:rsidRPr="001C3A51">
        <w:rPr>
          <w:noProof/>
          <w:lang w:eastAsia="en-GB"/>
        </w:rPr>
        <w:drawing>
          <wp:anchor distT="0" distB="0" distL="114300" distR="114300" simplePos="0" relativeHeight="251657728" behindDoc="0" locked="0" layoutInCell="1" allowOverlap="1" wp14:anchorId="6BA64E91" wp14:editId="5296D24B">
            <wp:simplePos x="0" y="0"/>
            <wp:positionH relativeFrom="column">
              <wp:posOffset>3529330</wp:posOffset>
            </wp:positionH>
            <wp:positionV relativeFrom="paragraph">
              <wp:posOffset>-765810</wp:posOffset>
            </wp:positionV>
            <wp:extent cx="2600325" cy="1514475"/>
            <wp:effectExtent l="0" t="0" r="0" b="0"/>
            <wp:wrapNone/>
            <wp:docPr id="1" name="Picture 1" descr="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lectoral Commiss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1514475"/>
                    </a:xfrm>
                    <a:prstGeom prst="rect">
                      <a:avLst/>
                    </a:prstGeom>
                    <a:noFill/>
                  </pic:spPr>
                </pic:pic>
              </a:graphicData>
            </a:graphic>
            <wp14:sizeRelH relativeFrom="page">
              <wp14:pctWidth>0</wp14:pctWidth>
            </wp14:sizeRelH>
            <wp14:sizeRelV relativeFrom="page">
              <wp14:pctHeight>0</wp14:pctHeight>
            </wp14:sizeRelV>
          </wp:anchor>
        </w:drawing>
      </w:r>
    </w:p>
    <w:p w14:paraId="698BAF25" w14:textId="77777777" w:rsidR="00B56491" w:rsidRPr="001C3A51" w:rsidRDefault="00B56491" w:rsidP="005B64E0">
      <w:pPr>
        <w:pStyle w:val="ECA-head"/>
        <w:rPr>
          <w:rFonts w:ascii="Arial" w:hAnsi="Arial" w:cs="Arial"/>
          <w:sz w:val="32"/>
          <w:szCs w:val="32"/>
        </w:rPr>
      </w:pPr>
    </w:p>
    <w:p w14:paraId="2ECB046C" w14:textId="77777777" w:rsidR="00B56491" w:rsidRPr="001C3A51" w:rsidRDefault="00B56491" w:rsidP="005B64E0">
      <w:pPr>
        <w:pStyle w:val="ECA-head"/>
        <w:rPr>
          <w:rFonts w:ascii="Arial" w:hAnsi="Arial" w:cs="Arial"/>
          <w:sz w:val="24"/>
        </w:rPr>
      </w:pPr>
    </w:p>
    <w:p w14:paraId="3D755EE1" w14:textId="664E60F1" w:rsidR="005B64E0" w:rsidRPr="001C3A51" w:rsidRDefault="009075BB" w:rsidP="005B64E0">
      <w:pPr>
        <w:pStyle w:val="ECA-head"/>
        <w:rPr>
          <w:rFonts w:ascii="Arial" w:hAnsi="Arial" w:cs="Arial"/>
          <w:sz w:val="56"/>
          <w:szCs w:val="56"/>
        </w:rPr>
      </w:pPr>
      <w:r w:rsidRPr="09D766E9">
        <w:rPr>
          <w:rFonts w:ascii="Arial" w:hAnsi="Arial" w:cs="Arial"/>
          <w:sz w:val="56"/>
          <w:szCs w:val="56"/>
        </w:rPr>
        <w:t xml:space="preserve">Quiz for polling station staff </w:t>
      </w:r>
      <w:r w:rsidR="00C715E5" w:rsidRPr="09D766E9">
        <w:rPr>
          <w:rFonts w:ascii="Arial" w:hAnsi="Arial" w:cs="Arial"/>
          <w:sz w:val="56"/>
          <w:szCs w:val="56"/>
        </w:rPr>
        <w:t>at</w:t>
      </w:r>
      <w:r w:rsidR="00402230" w:rsidRPr="09D766E9">
        <w:rPr>
          <w:rFonts w:ascii="Arial" w:hAnsi="Arial" w:cs="Arial"/>
          <w:sz w:val="56"/>
          <w:szCs w:val="56"/>
        </w:rPr>
        <w:t xml:space="preserve"> </w:t>
      </w:r>
      <w:r w:rsidR="00634D7A" w:rsidRPr="09D766E9">
        <w:rPr>
          <w:rFonts w:ascii="Arial" w:hAnsi="Arial" w:cs="Arial"/>
          <w:sz w:val="56"/>
          <w:szCs w:val="56"/>
        </w:rPr>
        <w:t>Senedd</w:t>
      </w:r>
      <w:r w:rsidR="00BC3BDA" w:rsidRPr="09D766E9">
        <w:rPr>
          <w:rFonts w:ascii="Arial" w:hAnsi="Arial" w:cs="Arial"/>
          <w:sz w:val="56"/>
          <w:szCs w:val="56"/>
        </w:rPr>
        <w:t xml:space="preserve"> </w:t>
      </w:r>
      <w:r w:rsidR="00C715E5" w:rsidRPr="09D766E9">
        <w:rPr>
          <w:rFonts w:ascii="Arial" w:hAnsi="Arial" w:cs="Arial"/>
          <w:sz w:val="56"/>
          <w:szCs w:val="56"/>
        </w:rPr>
        <w:t>elections</w:t>
      </w:r>
    </w:p>
    <w:p w14:paraId="5AC5A7B1" w14:textId="77777777" w:rsidR="009075BB" w:rsidRPr="001C3A51" w:rsidRDefault="009075BB">
      <w:r w:rsidRPr="001C3A51">
        <w:t>Test your knowledge of the polling place processes – please indicate your answers by circling the box of your choice.</w:t>
      </w:r>
    </w:p>
    <w:p w14:paraId="6BBF15DA" w14:textId="77777777" w:rsidR="009075BB" w:rsidRPr="001C3A51" w:rsidRDefault="009075BB"/>
    <w:p w14:paraId="1CB64342" w14:textId="77777777" w:rsidR="009075BB" w:rsidRPr="001C3A51" w:rsidRDefault="009075BB">
      <w:r w:rsidRPr="001C3A51">
        <w:t>Q.1</w:t>
      </w:r>
      <w:r w:rsidRPr="001C3A51">
        <w:tab/>
        <w:t xml:space="preserve">What time </w:t>
      </w:r>
      <w:r w:rsidR="00543FE0">
        <w:t>must</w:t>
      </w:r>
      <w:r w:rsidR="00543FE0" w:rsidRPr="001C3A51">
        <w:t xml:space="preserve"> </w:t>
      </w:r>
      <w:r w:rsidRPr="001C3A51">
        <w:t>the polling station open?</w:t>
      </w:r>
    </w:p>
    <w:p w14:paraId="173F0695" w14:textId="77777777" w:rsidR="005B64E0" w:rsidRPr="001C3A51" w:rsidRDefault="005B64E0"/>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13"/>
        <w:gridCol w:w="2527"/>
      </w:tblGrid>
      <w:tr w:rsidR="00BD79F0" w14:paraId="2B748C5E" w14:textId="77777777" w:rsidTr="005B64E0">
        <w:trPr>
          <w:trHeight w:val="626"/>
        </w:trPr>
        <w:tc>
          <w:tcPr>
            <w:tcW w:w="2340" w:type="dxa"/>
            <w:vAlign w:val="center"/>
          </w:tcPr>
          <w:p w14:paraId="67EC402B" w14:textId="77777777" w:rsidR="005B64E0" w:rsidRPr="001C3A51" w:rsidRDefault="009075BB" w:rsidP="005B64E0">
            <w:pPr>
              <w:jc w:val="center"/>
            </w:pPr>
            <w:r w:rsidRPr="001C3A51">
              <w:t>6am</w:t>
            </w:r>
          </w:p>
        </w:tc>
        <w:tc>
          <w:tcPr>
            <w:tcW w:w="2513" w:type="dxa"/>
            <w:vAlign w:val="center"/>
          </w:tcPr>
          <w:p w14:paraId="6D669ABE" w14:textId="77777777" w:rsidR="009075BB" w:rsidRPr="001C3A51" w:rsidRDefault="009075BB" w:rsidP="005B64E0">
            <w:pPr>
              <w:jc w:val="center"/>
            </w:pPr>
            <w:r w:rsidRPr="001C3A51">
              <w:t>7am</w:t>
            </w:r>
          </w:p>
        </w:tc>
        <w:tc>
          <w:tcPr>
            <w:tcW w:w="2527" w:type="dxa"/>
            <w:vAlign w:val="center"/>
          </w:tcPr>
          <w:p w14:paraId="144B6529" w14:textId="77777777" w:rsidR="009075BB" w:rsidRPr="001C3A51" w:rsidRDefault="009075BB" w:rsidP="005B64E0">
            <w:pPr>
              <w:jc w:val="center"/>
            </w:pPr>
            <w:r w:rsidRPr="001C3A51">
              <w:t>8am</w:t>
            </w:r>
          </w:p>
        </w:tc>
      </w:tr>
    </w:tbl>
    <w:p w14:paraId="3139CE03" w14:textId="77777777" w:rsidR="009075BB" w:rsidRPr="001C3A51" w:rsidRDefault="009075BB"/>
    <w:p w14:paraId="11A11718" w14:textId="6D6DBA6C" w:rsidR="00EF7EEC" w:rsidRPr="001C3A51" w:rsidRDefault="009075BB" w:rsidP="00B56491">
      <w:pPr>
        <w:ind w:left="720" w:hanging="720"/>
      </w:pPr>
      <w:r>
        <w:t>Q.2</w:t>
      </w:r>
      <w:r>
        <w:tab/>
      </w:r>
      <w:r w:rsidR="00774D3B">
        <w:t xml:space="preserve"> How should a voter mark their ballot paper?</w:t>
      </w:r>
    </w:p>
    <w:p w14:paraId="6BFFAA90" w14:textId="77777777" w:rsidR="00EF7EEC" w:rsidRPr="001C3A51" w:rsidRDefault="00EF7EE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13"/>
        <w:gridCol w:w="2527"/>
      </w:tblGrid>
      <w:tr w:rsidR="00BD79F0" w14:paraId="701D3229" w14:textId="77777777" w:rsidTr="006F17E8">
        <w:trPr>
          <w:trHeight w:val="666"/>
        </w:trPr>
        <w:tc>
          <w:tcPr>
            <w:tcW w:w="2340" w:type="dxa"/>
            <w:vAlign w:val="center"/>
          </w:tcPr>
          <w:p w14:paraId="4A3F5504" w14:textId="77777777" w:rsidR="00EF7EEC" w:rsidRPr="001C3A51" w:rsidRDefault="00774D3B" w:rsidP="006F17E8">
            <w:pPr>
              <w:jc w:val="center"/>
            </w:pPr>
            <w:r>
              <w:t>With numbers</w:t>
            </w:r>
          </w:p>
        </w:tc>
        <w:tc>
          <w:tcPr>
            <w:tcW w:w="2513" w:type="dxa"/>
            <w:vAlign w:val="center"/>
          </w:tcPr>
          <w:p w14:paraId="7AAD5A48" w14:textId="77777777" w:rsidR="00EF7EEC" w:rsidRPr="001C3A51" w:rsidRDefault="00774D3B" w:rsidP="006F17E8">
            <w:pPr>
              <w:jc w:val="center"/>
            </w:pPr>
            <w:r>
              <w:t>With a cross</w:t>
            </w:r>
          </w:p>
        </w:tc>
        <w:tc>
          <w:tcPr>
            <w:tcW w:w="2527" w:type="dxa"/>
            <w:vAlign w:val="center"/>
          </w:tcPr>
          <w:p w14:paraId="676D8892" w14:textId="77777777" w:rsidR="00EF7EEC" w:rsidRPr="001C3A51" w:rsidRDefault="00774D3B" w:rsidP="006F17E8">
            <w:pPr>
              <w:jc w:val="center"/>
            </w:pPr>
            <w:r>
              <w:t>With ticks</w:t>
            </w:r>
          </w:p>
        </w:tc>
      </w:tr>
    </w:tbl>
    <w:p w14:paraId="2B1A4907" w14:textId="77777777" w:rsidR="00EF7EEC" w:rsidRPr="001C3A51" w:rsidRDefault="00EF7EEC"/>
    <w:p w14:paraId="2A706E61" w14:textId="77777777" w:rsidR="009075BB" w:rsidRPr="001C3A51" w:rsidRDefault="009075BB">
      <w:r w:rsidRPr="001C3A51">
        <w:t>Q.3</w:t>
      </w:r>
      <w:r w:rsidRPr="001C3A51">
        <w:tab/>
        <w:t>What colour is an accredited observer’s badge?</w:t>
      </w:r>
    </w:p>
    <w:p w14:paraId="36475B1A" w14:textId="77777777" w:rsidR="005B64E0" w:rsidRPr="001C3A51" w:rsidRDefault="005B64E0"/>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13"/>
        <w:gridCol w:w="2527"/>
      </w:tblGrid>
      <w:tr w:rsidR="00BD79F0" w14:paraId="64E1CAFD" w14:textId="77777777" w:rsidTr="005B64E0">
        <w:trPr>
          <w:trHeight w:val="617"/>
        </w:trPr>
        <w:tc>
          <w:tcPr>
            <w:tcW w:w="2340" w:type="dxa"/>
            <w:vAlign w:val="center"/>
          </w:tcPr>
          <w:p w14:paraId="6A7EC272" w14:textId="77777777" w:rsidR="009075BB" w:rsidRPr="001C3A51" w:rsidRDefault="009075BB" w:rsidP="005B64E0">
            <w:pPr>
              <w:jc w:val="center"/>
            </w:pPr>
            <w:r w:rsidRPr="001C3A51">
              <w:t>Blue</w:t>
            </w:r>
          </w:p>
        </w:tc>
        <w:tc>
          <w:tcPr>
            <w:tcW w:w="2513" w:type="dxa"/>
            <w:vAlign w:val="center"/>
          </w:tcPr>
          <w:p w14:paraId="1BF66CA1" w14:textId="77777777" w:rsidR="009075BB" w:rsidRPr="001C3A51" w:rsidRDefault="009075BB" w:rsidP="005B64E0">
            <w:pPr>
              <w:jc w:val="center"/>
            </w:pPr>
            <w:r w:rsidRPr="001C3A51">
              <w:t>Silver</w:t>
            </w:r>
          </w:p>
        </w:tc>
        <w:tc>
          <w:tcPr>
            <w:tcW w:w="2527" w:type="dxa"/>
            <w:vAlign w:val="center"/>
          </w:tcPr>
          <w:p w14:paraId="57B20E77" w14:textId="77777777" w:rsidR="009075BB" w:rsidRPr="001C3A51" w:rsidRDefault="009075BB" w:rsidP="005B64E0">
            <w:pPr>
              <w:jc w:val="center"/>
            </w:pPr>
            <w:r w:rsidRPr="001C3A51">
              <w:t>Pink</w:t>
            </w:r>
          </w:p>
        </w:tc>
      </w:tr>
    </w:tbl>
    <w:p w14:paraId="45352AFF" w14:textId="77777777" w:rsidR="009075BB" w:rsidRPr="001C3A51" w:rsidRDefault="009075BB" w:rsidP="009075BB"/>
    <w:p w14:paraId="23BF3F5F" w14:textId="77777777" w:rsidR="009075BB" w:rsidRPr="001C3A51" w:rsidRDefault="009075BB" w:rsidP="00662EC4">
      <w:pPr>
        <w:ind w:left="720" w:hanging="720"/>
      </w:pPr>
      <w:r w:rsidRPr="001C3A51">
        <w:t>Q.4</w:t>
      </w:r>
      <w:r w:rsidRPr="001C3A51">
        <w:tab/>
        <w:t>What do you write on the Corresponding Number List</w:t>
      </w:r>
      <w:r w:rsidR="00C7063B">
        <w:t xml:space="preserve"> (CNL)</w:t>
      </w:r>
      <w:r w:rsidRPr="001C3A51">
        <w:t>?</w:t>
      </w:r>
    </w:p>
    <w:p w14:paraId="7AEEE4F8" w14:textId="77777777" w:rsidR="005B64E0" w:rsidRPr="001C3A51" w:rsidRDefault="005B64E0"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BD79F0" w14:paraId="3DA916BD" w14:textId="77777777" w:rsidTr="54AE63D6">
        <w:trPr>
          <w:trHeight w:val="667"/>
        </w:trPr>
        <w:tc>
          <w:tcPr>
            <w:tcW w:w="2520" w:type="dxa"/>
            <w:vAlign w:val="center"/>
          </w:tcPr>
          <w:p w14:paraId="39D2E68B" w14:textId="0B5A5F94" w:rsidR="009075BB" w:rsidRPr="001C3A51" w:rsidRDefault="009075BB" w:rsidP="005A4BC6">
            <w:pPr>
              <w:jc w:val="center"/>
            </w:pPr>
            <w:r>
              <w:t>Ballot paper number</w:t>
            </w:r>
          </w:p>
        </w:tc>
        <w:tc>
          <w:tcPr>
            <w:tcW w:w="2333" w:type="dxa"/>
            <w:vAlign w:val="center"/>
          </w:tcPr>
          <w:p w14:paraId="6AE3446D" w14:textId="77777777" w:rsidR="009075BB" w:rsidRPr="001C3A51" w:rsidRDefault="009075BB" w:rsidP="005A4BC6">
            <w:pPr>
              <w:jc w:val="center"/>
            </w:pPr>
            <w:r w:rsidRPr="001C3A51">
              <w:t>Elector’s name</w:t>
            </w:r>
          </w:p>
        </w:tc>
        <w:tc>
          <w:tcPr>
            <w:tcW w:w="2527" w:type="dxa"/>
            <w:vAlign w:val="center"/>
          </w:tcPr>
          <w:p w14:paraId="2BC4F2F3" w14:textId="77777777" w:rsidR="009075BB" w:rsidRPr="001C3A51" w:rsidRDefault="009075BB" w:rsidP="005A4BC6">
            <w:pPr>
              <w:jc w:val="center"/>
            </w:pPr>
            <w:r w:rsidRPr="001C3A51">
              <w:t>Elector’s number</w:t>
            </w:r>
          </w:p>
        </w:tc>
      </w:tr>
    </w:tbl>
    <w:p w14:paraId="1ADA2EEC" w14:textId="77777777" w:rsidR="009075BB" w:rsidRPr="001C3A51" w:rsidRDefault="009075BB"/>
    <w:p w14:paraId="3F46DA8B" w14:textId="77777777" w:rsidR="009075BB" w:rsidRPr="001C3A51" w:rsidRDefault="009075BB">
      <w:r w:rsidRPr="001C3A51">
        <w:t>Q.5</w:t>
      </w:r>
      <w:r w:rsidRPr="001C3A51">
        <w:tab/>
        <w:t>How do you mark the register when you have identified the elector?</w:t>
      </w:r>
    </w:p>
    <w:p w14:paraId="1C3AD2ED" w14:textId="77777777" w:rsidR="005A4BC6" w:rsidRPr="001C3A51" w:rsidRDefault="005A4BC6"/>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BD79F0" w14:paraId="49048C00" w14:textId="77777777" w:rsidTr="00B56491">
        <w:tc>
          <w:tcPr>
            <w:tcW w:w="2520" w:type="dxa"/>
            <w:vAlign w:val="center"/>
          </w:tcPr>
          <w:p w14:paraId="17BA8C11" w14:textId="77777777" w:rsidR="009075BB" w:rsidRPr="001C3A51" w:rsidRDefault="009075BB" w:rsidP="00B56491">
            <w:pPr>
              <w:jc w:val="center"/>
            </w:pPr>
            <w:r w:rsidRPr="001C3A51">
              <w:t>With a line through the name</w:t>
            </w:r>
          </w:p>
        </w:tc>
        <w:tc>
          <w:tcPr>
            <w:tcW w:w="2333" w:type="dxa"/>
            <w:vAlign w:val="center"/>
          </w:tcPr>
          <w:p w14:paraId="6A9C23F7" w14:textId="77777777" w:rsidR="00B56491" w:rsidRPr="001C3A51" w:rsidRDefault="00B56491" w:rsidP="00B56491">
            <w:pPr>
              <w:jc w:val="center"/>
            </w:pPr>
          </w:p>
          <w:p w14:paraId="031CB8FD" w14:textId="77777777" w:rsidR="009075BB" w:rsidRPr="001C3A51" w:rsidRDefault="009075BB" w:rsidP="00B56491">
            <w:pPr>
              <w:jc w:val="center"/>
            </w:pPr>
            <w:r w:rsidRPr="001C3A51">
              <w:t>With a line between the electoral number and the name</w:t>
            </w:r>
          </w:p>
          <w:p w14:paraId="7FF177DB" w14:textId="77777777" w:rsidR="00B56491" w:rsidRPr="001C3A51" w:rsidRDefault="00B56491" w:rsidP="00B56491">
            <w:pPr>
              <w:jc w:val="center"/>
            </w:pPr>
          </w:p>
        </w:tc>
        <w:tc>
          <w:tcPr>
            <w:tcW w:w="2527" w:type="dxa"/>
            <w:vAlign w:val="center"/>
          </w:tcPr>
          <w:p w14:paraId="6D90045E" w14:textId="77777777" w:rsidR="009075BB" w:rsidRPr="001C3A51" w:rsidRDefault="009075BB" w:rsidP="00B56491">
            <w:pPr>
              <w:jc w:val="center"/>
            </w:pPr>
            <w:r w:rsidRPr="001C3A51">
              <w:t>With a line through the electoral number</w:t>
            </w:r>
          </w:p>
        </w:tc>
      </w:tr>
    </w:tbl>
    <w:p w14:paraId="4E7BAD99" w14:textId="77777777" w:rsidR="009075BB" w:rsidRPr="001C3A51" w:rsidRDefault="009075BB" w:rsidP="009075BB"/>
    <w:p w14:paraId="79BF9900" w14:textId="77777777" w:rsidR="00B56491" w:rsidRPr="001C3A51" w:rsidRDefault="00B56491" w:rsidP="009075BB"/>
    <w:p w14:paraId="465D8DB6" w14:textId="4C4AF40B" w:rsidR="00B56491" w:rsidRPr="001C3A51" w:rsidRDefault="00B56491" w:rsidP="009075BB"/>
    <w:p w14:paraId="7FDF04F7" w14:textId="017AD880" w:rsidR="4C7BDCEA" w:rsidRDefault="4C7BDCEA" w:rsidP="4C7BDCEA">
      <w:pPr>
        <w:ind w:left="720" w:hanging="720"/>
      </w:pPr>
    </w:p>
    <w:p w14:paraId="0E124A93" w14:textId="3F5E6A25" w:rsidR="009075BB" w:rsidRPr="001C3A51" w:rsidRDefault="009075BB" w:rsidP="00662EC4">
      <w:pPr>
        <w:ind w:left="720" w:hanging="720"/>
      </w:pPr>
      <w:r>
        <w:t>Q.6</w:t>
      </w:r>
      <w:r>
        <w:tab/>
        <w:t xml:space="preserve">If a voter wants to hand in </w:t>
      </w:r>
      <w:r w:rsidR="599C8B18">
        <w:t xml:space="preserve">a </w:t>
      </w:r>
      <w:r>
        <w:t>completed postal vote, what should you do?</w:t>
      </w:r>
    </w:p>
    <w:p w14:paraId="6EC39981" w14:textId="77777777" w:rsidR="005A4BC6" w:rsidRPr="001C3A51" w:rsidRDefault="005A4BC6"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BD79F0" w14:paraId="1D443AA4" w14:textId="77777777" w:rsidTr="712BBC3B">
        <w:tc>
          <w:tcPr>
            <w:tcW w:w="2520" w:type="dxa"/>
            <w:vAlign w:val="center"/>
          </w:tcPr>
          <w:p w14:paraId="60E4DB3A" w14:textId="77777777" w:rsidR="00B56491" w:rsidRPr="001C3A51" w:rsidRDefault="00B56491" w:rsidP="00B56491">
            <w:pPr>
              <w:jc w:val="center"/>
            </w:pPr>
          </w:p>
          <w:p w14:paraId="46BB3987" w14:textId="76593F4A" w:rsidR="009075BB" w:rsidRPr="001C3A51" w:rsidRDefault="00B56491" w:rsidP="00B56491">
            <w:pPr>
              <w:jc w:val="center"/>
            </w:pPr>
            <w:r>
              <w:t xml:space="preserve">Check if </w:t>
            </w:r>
            <w:r w:rsidR="00D44F49">
              <w:t>they are</w:t>
            </w:r>
            <w:r>
              <w:t xml:space="preserve"> for the correct </w:t>
            </w:r>
            <w:r w:rsidR="004B74EA">
              <w:t xml:space="preserve">electoral </w:t>
            </w:r>
            <w:r w:rsidR="009F2A8E">
              <w:t>area</w:t>
            </w:r>
            <w:r w:rsidR="009075BB">
              <w:t>, and if so</w:t>
            </w:r>
            <w:r w:rsidR="00662EC4">
              <w:t>,</w:t>
            </w:r>
            <w:r w:rsidR="009075BB">
              <w:t xml:space="preserve"> accept and place </w:t>
            </w:r>
            <w:r w:rsidR="00D44F49">
              <w:t>them</w:t>
            </w:r>
            <w:r w:rsidR="009075BB">
              <w:t xml:space="preserve"> in the appropriate packet</w:t>
            </w:r>
          </w:p>
          <w:p w14:paraId="179ADABE" w14:textId="77777777" w:rsidR="00B56491" w:rsidRPr="001C3A51" w:rsidRDefault="00B56491" w:rsidP="00B56491">
            <w:pPr>
              <w:jc w:val="center"/>
            </w:pPr>
          </w:p>
        </w:tc>
        <w:tc>
          <w:tcPr>
            <w:tcW w:w="2333" w:type="dxa"/>
            <w:vAlign w:val="center"/>
          </w:tcPr>
          <w:p w14:paraId="2AC677AD" w14:textId="77777777" w:rsidR="009075BB" w:rsidRPr="001C3A51" w:rsidRDefault="009075BB" w:rsidP="00B56491">
            <w:pPr>
              <w:jc w:val="center"/>
            </w:pPr>
            <w:r w:rsidRPr="001C3A51">
              <w:t xml:space="preserve">Ask the person to post </w:t>
            </w:r>
            <w:r w:rsidR="00D44F49">
              <w:t>them</w:t>
            </w:r>
          </w:p>
        </w:tc>
        <w:tc>
          <w:tcPr>
            <w:tcW w:w="2527" w:type="dxa"/>
            <w:vAlign w:val="center"/>
          </w:tcPr>
          <w:p w14:paraId="1AE9FAB9" w14:textId="0D07C02F" w:rsidR="009075BB" w:rsidRPr="001C3A51" w:rsidRDefault="009075BB" w:rsidP="00D44F49">
            <w:pPr>
              <w:jc w:val="center"/>
            </w:pPr>
            <w:r>
              <w:t>Tell them they cannot hand in their postal vote, but can be</w:t>
            </w:r>
            <w:r w:rsidR="1C384749">
              <w:t xml:space="preserve"> a</w:t>
            </w:r>
            <w:r>
              <w:t xml:space="preserve"> given </w:t>
            </w:r>
            <w:r w:rsidR="63732290">
              <w:t xml:space="preserve">a </w:t>
            </w:r>
            <w:r>
              <w:t>ballot paper at the polling station</w:t>
            </w:r>
          </w:p>
        </w:tc>
      </w:tr>
    </w:tbl>
    <w:p w14:paraId="5D8A583A" w14:textId="77777777" w:rsidR="009075BB" w:rsidRPr="001C3A51" w:rsidRDefault="009075BB" w:rsidP="009075BB"/>
    <w:p w14:paraId="1F67A12F" w14:textId="77777777" w:rsidR="009075BB" w:rsidRPr="001C3A51" w:rsidRDefault="009075BB" w:rsidP="00662EC4">
      <w:pPr>
        <w:ind w:left="720" w:hanging="720"/>
      </w:pPr>
      <w:r w:rsidRPr="001C3A51">
        <w:t>Q.7</w:t>
      </w:r>
      <w:r w:rsidRPr="001C3A51">
        <w:tab/>
        <w:t>If the elector is not listed on the register, what is the first thing you should do?</w:t>
      </w:r>
    </w:p>
    <w:p w14:paraId="659F4211" w14:textId="77777777" w:rsidR="005A4BC6" w:rsidRPr="001C3A51" w:rsidRDefault="005A4BC6"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BD79F0" w14:paraId="29A4CE34" w14:textId="77777777" w:rsidTr="1DC3723B">
        <w:tc>
          <w:tcPr>
            <w:tcW w:w="2520" w:type="dxa"/>
          </w:tcPr>
          <w:p w14:paraId="29B676A5" w14:textId="77777777" w:rsidR="00B56491" w:rsidRDefault="00B56491" w:rsidP="009075BB">
            <w:pPr>
              <w:jc w:val="center"/>
            </w:pPr>
          </w:p>
          <w:p w14:paraId="57F26411" w14:textId="77777777" w:rsidR="0096258F" w:rsidRPr="001C3A51" w:rsidRDefault="0096258F" w:rsidP="009075BB">
            <w:pPr>
              <w:jc w:val="center"/>
            </w:pPr>
          </w:p>
          <w:p w14:paraId="08F5CF00" w14:textId="77777777" w:rsidR="00B56491" w:rsidRPr="001C3A51" w:rsidRDefault="00FD0915" w:rsidP="00FD0915">
            <w:pPr>
              <w:jc w:val="center"/>
            </w:pPr>
            <w:r>
              <w:t>Apologise and tell them that they can’t vote</w:t>
            </w:r>
          </w:p>
        </w:tc>
        <w:tc>
          <w:tcPr>
            <w:tcW w:w="2333" w:type="dxa"/>
          </w:tcPr>
          <w:p w14:paraId="5912D8EA" w14:textId="77777777" w:rsidR="00B56491" w:rsidRDefault="00B56491" w:rsidP="009075BB">
            <w:pPr>
              <w:jc w:val="center"/>
            </w:pPr>
          </w:p>
          <w:p w14:paraId="43185F66" w14:textId="77777777" w:rsidR="0096258F" w:rsidRPr="001C3A51" w:rsidRDefault="0096258F" w:rsidP="009075BB">
            <w:pPr>
              <w:jc w:val="center"/>
            </w:pPr>
          </w:p>
          <w:p w14:paraId="1910B675" w14:textId="016ABD02" w:rsidR="009075BB" w:rsidRPr="001C3A51" w:rsidRDefault="009075BB" w:rsidP="00D44F49">
            <w:pPr>
              <w:jc w:val="center"/>
            </w:pPr>
            <w:r>
              <w:t xml:space="preserve">Add their name to the register and issue them </w:t>
            </w:r>
            <w:r w:rsidR="5342F87F">
              <w:t xml:space="preserve">a </w:t>
            </w:r>
            <w:r>
              <w:t>ballot paper</w:t>
            </w:r>
          </w:p>
        </w:tc>
        <w:tc>
          <w:tcPr>
            <w:tcW w:w="2527" w:type="dxa"/>
          </w:tcPr>
          <w:p w14:paraId="31345749" w14:textId="77777777" w:rsidR="00B56491" w:rsidRPr="001C3A51" w:rsidRDefault="00B56491" w:rsidP="009075BB">
            <w:pPr>
              <w:jc w:val="center"/>
            </w:pPr>
          </w:p>
          <w:p w14:paraId="40054883" w14:textId="77777777" w:rsidR="00FD0915" w:rsidRDefault="005A4BC6" w:rsidP="00FD0915">
            <w:pPr>
              <w:jc w:val="center"/>
            </w:pPr>
            <w:r w:rsidRPr="001C3A51">
              <w:t>Contact the elections</w:t>
            </w:r>
            <w:r w:rsidR="00662EC4" w:rsidRPr="001C3A51">
              <w:t xml:space="preserve"> office to check if they should be on the register</w:t>
            </w:r>
            <w:r w:rsidR="00FD0915">
              <w:t xml:space="preserve"> or are at the wrong polling station</w:t>
            </w:r>
          </w:p>
          <w:p w14:paraId="25BB9DE3" w14:textId="77777777" w:rsidR="0096258F" w:rsidRPr="001C3A51" w:rsidRDefault="0096258F" w:rsidP="00FD0915">
            <w:pPr>
              <w:jc w:val="center"/>
            </w:pPr>
          </w:p>
        </w:tc>
      </w:tr>
    </w:tbl>
    <w:p w14:paraId="32877855" w14:textId="77777777" w:rsidR="005A4BC6" w:rsidRPr="001C3A51" w:rsidRDefault="005A4BC6" w:rsidP="009075BB">
      <w:pPr>
        <w:ind w:left="720" w:hanging="720"/>
      </w:pPr>
    </w:p>
    <w:p w14:paraId="12202DBF" w14:textId="77777777" w:rsidR="009075BB" w:rsidRPr="001C3A51" w:rsidRDefault="009075BB" w:rsidP="009075BB">
      <w:pPr>
        <w:ind w:left="720" w:hanging="720"/>
      </w:pPr>
      <w:r w:rsidRPr="001C3A51">
        <w:t>Q.8</w:t>
      </w:r>
      <w:r w:rsidR="005A4BC6" w:rsidRPr="001C3A51">
        <w:tab/>
        <w:t>An elector is marked with a</w:t>
      </w:r>
      <w:r w:rsidR="0096258F">
        <w:t>n</w:t>
      </w:r>
      <w:r w:rsidR="00DD1DB1" w:rsidRPr="001C3A51">
        <w:t xml:space="preserve"> ‘</w:t>
      </w:r>
      <w:r w:rsidR="000E4DC3">
        <w:t>F</w:t>
      </w:r>
      <w:r w:rsidRPr="001C3A51">
        <w:t>’ alongsi</w:t>
      </w:r>
      <w:r w:rsidR="005A4BC6" w:rsidRPr="001C3A51">
        <w:t>de their entry in the register.</w:t>
      </w:r>
      <w:r w:rsidRPr="001C3A51">
        <w:t xml:space="preserve"> What do you do?</w:t>
      </w:r>
    </w:p>
    <w:p w14:paraId="7787BC32" w14:textId="77777777" w:rsidR="009075BB" w:rsidRPr="001C3A51" w:rsidRDefault="009075BB" w:rsidP="009075BB"/>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BD79F0" w14:paraId="333A24AA" w14:textId="77777777" w:rsidTr="1E285469">
        <w:tc>
          <w:tcPr>
            <w:tcW w:w="2520" w:type="dxa"/>
            <w:vAlign w:val="center"/>
          </w:tcPr>
          <w:p w14:paraId="2D4BB2C4" w14:textId="77777777" w:rsidR="00C41486" w:rsidRPr="001C3A51" w:rsidRDefault="00C41486" w:rsidP="00C41486">
            <w:pPr>
              <w:jc w:val="center"/>
            </w:pPr>
          </w:p>
          <w:p w14:paraId="4C15D28F" w14:textId="05A10113" w:rsidR="009075BB" w:rsidRPr="001C3A51" w:rsidRDefault="009075BB" w:rsidP="00C41486">
            <w:pPr>
              <w:jc w:val="center"/>
            </w:pPr>
            <w:r>
              <w:t xml:space="preserve">Mark the register and the CNL and issue </w:t>
            </w:r>
            <w:r w:rsidR="11020F5D">
              <w:t xml:space="preserve">a </w:t>
            </w:r>
            <w:r>
              <w:t>ballot paper</w:t>
            </w:r>
          </w:p>
          <w:p w14:paraId="7C3B8B1E" w14:textId="77777777" w:rsidR="00C41486" w:rsidRPr="001C3A51" w:rsidRDefault="00C41486" w:rsidP="00C41486">
            <w:pPr>
              <w:jc w:val="center"/>
            </w:pPr>
          </w:p>
        </w:tc>
        <w:tc>
          <w:tcPr>
            <w:tcW w:w="2333" w:type="dxa"/>
            <w:vAlign w:val="center"/>
          </w:tcPr>
          <w:p w14:paraId="1354EF91" w14:textId="77777777" w:rsidR="009075BB" w:rsidRPr="001C3A51" w:rsidRDefault="009075BB" w:rsidP="00C41486">
            <w:pPr>
              <w:jc w:val="center"/>
            </w:pPr>
            <w:r w:rsidRPr="001C3A51">
              <w:t>Issue a tendered ballot paper</w:t>
            </w:r>
          </w:p>
        </w:tc>
        <w:tc>
          <w:tcPr>
            <w:tcW w:w="2527" w:type="dxa"/>
            <w:vAlign w:val="center"/>
          </w:tcPr>
          <w:p w14:paraId="3C775648" w14:textId="4063C039" w:rsidR="009075BB" w:rsidRDefault="00B363C5" w:rsidP="000E4DC3">
            <w:pPr>
              <w:jc w:val="center"/>
            </w:pPr>
            <w:r>
              <w:t xml:space="preserve">Explain to the elector that they are </w:t>
            </w:r>
            <w:r w:rsidR="000E4DC3">
              <w:t xml:space="preserve">not </w:t>
            </w:r>
            <w:r>
              <w:t>eligible to vote</w:t>
            </w:r>
            <w:r w:rsidR="006B5D5D">
              <w:t xml:space="preserve"> in the </w:t>
            </w:r>
            <w:r w:rsidR="00634D7A">
              <w:t>Senedd</w:t>
            </w:r>
            <w:r w:rsidR="000E4DC3">
              <w:t xml:space="preserve"> elections</w:t>
            </w:r>
          </w:p>
          <w:p w14:paraId="4935E25F" w14:textId="77777777" w:rsidR="0096258F" w:rsidRPr="001C3A51" w:rsidRDefault="0096258F" w:rsidP="000E4DC3">
            <w:pPr>
              <w:jc w:val="center"/>
            </w:pPr>
          </w:p>
        </w:tc>
      </w:tr>
    </w:tbl>
    <w:p w14:paraId="589D528A" w14:textId="77777777" w:rsidR="009075BB" w:rsidRDefault="009075BB" w:rsidP="009075BB"/>
    <w:p w14:paraId="26746E99" w14:textId="77777777" w:rsidR="009333DE" w:rsidRPr="001C3A51" w:rsidRDefault="009333DE" w:rsidP="009333DE">
      <w:pPr>
        <w:ind w:left="720" w:hanging="720"/>
      </w:pPr>
      <w:r>
        <w:t>Q.9</w:t>
      </w:r>
      <w:r>
        <w:tab/>
        <w:t>An elector is marke</w:t>
      </w:r>
      <w:r w:rsidR="00684ADA">
        <w:t>d with a date</w:t>
      </w:r>
      <w:r>
        <w:t xml:space="preserve"> alongside their entry in the register</w:t>
      </w:r>
      <w:r w:rsidR="00684ADA">
        <w:t xml:space="preserve"> which indicates they have just turned 16</w:t>
      </w:r>
      <w:r>
        <w:t>. What do you do?</w:t>
      </w:r>
    </w:p>
    <w:p w14:paraId="5BC39DBA" w14:textId="77777777" w:rsidR="009333DE" w:rsidRPr="001C3A51" w:rsidRDefault="009333DE" w:rsidP="009333DE">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BD79F0" w14:paraId="4C4366DD" w14:textId="77777777" w:rsidTr="1245A0C5">
        <w:tc>
          <w:tcPr>
            <w:tcW w:w="2520" w:type="dxa"/>
            <w:vAlign w:val="center"/>
          </w:tcPr>
          <w:p w14:paraId="7A86C09C" w14:textId="4B107002" w:rsidR="009333DE" w:rsidRPr="001C3A51" w:rsidRDefault="009333DE" w:rsidP="00E00936">
            <w:pPr>
              <w:jc w:val="center"/>
            </w:pPr>
            <w:r>
              <w:t>Mark the register and the CNL and issue</w:t>
            </w:r>
            <w:r w:rsidR="00684ADA">
              <w:t xml:space="preserve"> the Senedd</w:t>
            </w:r>
            <w:r>
              <w:t xml:space="preserve"> ballot paper</w:t>
            </w:r>
          </w:p>
          <w:p w14:paraId="1E980AEC" w14:textId="77777777" w:rsidR="009333DE" w:rsidRPr="001C3A51" w:rsidRDefault="009333DE" w:rsidP="00E00936">
            <w:pPr>
              <w:jc w:val="center"/>
            </w:pPr>
          </w:p>
        </w:tc>
        <w:tc>
          <w:tcPr>
            <w:tcW w:w="2333" w:type="dxa"/>
            <w:vAlign w:val="center"/>
          </w:tcPr>
          <w:p w14:paraId="49E7C917" w14:textId="5C6E2949" w:rsidR="009333DE" w:rsidRPr="001C3A51" w:rsidRDefault="009333DE" w:rsidP="00684ADA">
            <w:pPr>
              <w:jc w:val="center"/>
            </w:pPr>
            <w:r>
              <w:t xml:space="preserve">Explain to the elector that they are not eligible to vote in the </w:t>
            </w:r>
            <w:r w:rsidR="00684ADA">
              <w:t>Senedd election</w:t>
            </w:r>
            <w:r w:rsidR="211A4AA0">
              <w:t>s</w:t>
            </w:r>
          </w:p>
        </w:tc>
        <w:tc>
          <w:tcPr>
            <w:tcW w:w="2527" w:type="dxa"/>
            <w:vAlign w:val="center"/>
          </w:tcPr>
          <w:p w14:paraId="77A9E858" w14:textId="44F30A3D" w:rsidR="009333DE" w:rsidRPr="001C3A51" w:rsidRDefault="00D75837" w:rsidP="00E00936">
            <w:pPr>
              <w:jc w:val="center"/>
            </w:pPr>
            <w:r>
              <w:t xml:space="preserve">Issue a tendered ballot paper </w:t>
            </w:r>
          </w:p>
        </w:tc>
      </w:tr>
    </w:tbl>
    <w:p w14:paraId="50CDFF88" w14:textId="77777777" w:rsidR="009333DE" w:rsidRPr="001C3A51" w:rsidRDefault="009333DE" w:rsidP="009075BB"/>
    <w:p w14:paraId="2BC8959F" w14:textId="77777777" w:rsidR="006607BF" w:rsidRPr="001C3A51" w:rsidRDefault="006607BF" w:rsidP="006607BF">
      <w:pPr>
        <w:ind w:left="720" w:hanging="720"/>
      </w:pPr>
      <w:r w:rsidRPr="001C3A51">
        <w:t>Q.</w:t>
      </w:r>
      <w:r>
        <w:t>10</w:t>
      </w:r>
      <w:r w:rsidRPr="001C3A51">
        <w:tab/>
      </w:r>
      <w:r>
        <w:t>An elector is marked with an ‘M’ alongside their entry in the register. What do you do?</w:t>
      </w:r>
    </w:p>
    <w:p w14:paraId="4920C862" w14:textId="77777777" w:rsidR="006607BF" w:rsidRPr="001C3A51" w:rsidRDefault="006607BF" w:rsidP="006607BF">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BD79F0" w14:paraId="1E2C088B" w14:textId="77777777" w:rsidTr="1245A0C5">
        <w:tc>
          <w:tcPr>
            <w:tcW w:w="2520" w:type="dxa"/>
            <w:vAlign w:val="center"/>
          </w:tcPr>
          <w:p w14:paraId="09B4265B" w14:textId="07EC5EAB" w:rsidR="006607BF" w:rsidRPr="001C3A51" w:rsidRDefault="006607BF" w:rsidP="00A92CD6">
            <w:pPr>
              <w:jc w:val="center"/>
            </w:pPr>
            <w:r>
              <w:t>Mark the register and the CNL and issue the Senedd ballot paper</w:t>
            </w:r>
          </w:p>
        </w:tc>
        <w:tc>
          <w:tcPr>
            <w:tcW w:w="2333" w:type="dxa"/>
            <w:vAlign w:val="center"/>
          </w:tcPr>
          <w:p w14:paraId="5F3020DC" w14:textId="77777777" w:rsidR="006607BF" w:rsidRPr="001C3A51" w:rsidRDefault="006607BF" w:rsidP="00A92CD6">
            <w:pPr>
              <w:jc w:val="center"/>
            </w:pPr>
          </w:p>
          <w:p w14:paraId="546993C7" w14:textId="6B4A534E" w:rsidR="006607BF" w:rsidRPr="001C3A51" w:rsidRDefault="006607BF" w:rsidP="00A92CD6">
            <w:pPr>
              <w:jc w:val="center"/>
            </w:pPr>
            <w:r>
              <w:t>Explain to the elector that they are not eligible to vote in the Senedd election</w:t>
            </w:r>
            <w:r w:rsidR="36AF8A57">
              <w:t>s</w:t>
            </w:r>
          </w:p>
          <w:p w14:paraId="71571CCC" w14:textId="77777777" w:rsidR="006607BF" w:rsidRPr="001C3A51" w:rsidRDefault="006607BF" w:rsidP="00A92CD6">
            <w:pPr>
              <w:jc w:val="center"/>
            </w:pPr>
          </w:p>
        </w:tc>
        <w:tc>
          <w:tcPr>
            <w:tcW w:w="2527" w:type="dxa"/>
            <w:vAlign w:val="center"/>
          </w:tcPr>
          <w:p w14:paraId="35F8A057" w14:textId="3E322EFE" w:rsidR="006607BF" w:rsidRPr="001C3A51" w:rsidRDefault="00D75837" w:rsidP="006607BF">
            <w:pPr>
              <w:jc w:val="center"/>
            </w:pPr>
            <w:r>
              <w:t>Issue a tendered ballot paper</w:t>
            </w:r>
          </w:p>
        </w:tc>
      </w:tr>
    </w:tbl>
    <w:p w14:paraId="1A50754B" w14:textId="77777777" w:rsidR="006607BF" w:rsidRDefault="006607BF" w:rsidP="00662EC4">
      <w:pPr>
        <w:ind w:left="720" w:hanging="720"/>
      </w:pPr>
    </w:p>
    <w:p w14:paraId="1BB08BF3" w14:textId="2253993B" w:rsidR="009075BB" w:rsidRPr="001C3A51" w:rsidRDefault="009075BB" w:rsidP="00662EC4">
      <w:pPr>
        <w:ind w:left="720" w:hanging="720"/>
      </w:pPr>
      <w:r>
        <w:t>Q.</w:t>
      </w:r>
      <w:r w:rsidR="009333DE">
        <w:t>1</w:t>
      </w:r>
      <w:r w:rsidR="006607BF">
        <w:t>1</w:t>
      </w:r>
      <w:r>
        <w:tab/>
        <w:t>A voter makes a mistake on</w:t>
      </w:r>
      <w:r w:rsidR="00D44F49">
        <w:t xml:space="preserve"> </w:t>
      </w:r>
      <w:r>
        <w:t>their ballot paper. What do you do?</w:t>
      </w:r>
    </w:p>
    <w:p w14:paraId="5EF5AA9D" w14:textId="77777777" w:rsidR="005A4BC6" w:rsidRPr="001C3A51" w:rsidRDefault="005A4BC6" w:rsidP="00662EC4">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BD79F0" w14:paraId="2F7003AB" w14:textId="77777777" w:rsidTr="00C41486">
        <w:tc>
          <w:tcPr>
            <w:tcW w:w="2520" w:type="dxa"/>
            <w:vAlign w:val="center"/>
          </w:tcPr>
          <w:p w14:paraId="119F31DD" w14:textId="77777777" w:rsidR="009075BB" w:rsidRPr="001C3A51" w:rsidRDefault="009075BB" w:rsidP="00C41486">
            <w:pPr>
              <w:jc w:val="center"/>
            </w:pPr>
            <w:r w:rsidRPr="001C3A51">
              <w:t>Tell the voter to put it into the ballot box</w:t>
            </w:r>
          </w:p>
        </w:tc>
        <w:tc>
          <w:tcPr>
            <w:tcW w:w="2333" w:type="dxa"/>
            <w:vAlign w:val="center"/>
          </w:tcPr>
          <w:p w14:paraId="2348A32F" w14:textId="77777777" w:rsidR="00C41486" w:rsidRPr="001C3A51" w:rsidRDefault="00C41486" w:rsidP="00C41486">
            <w:pPr>
              <w:jc w:val="center"/>
            </w:pPr>
          </w:p>
          <w:p w14:paraId="34A908E2" w14:textId="77777777" w:rsidR="009075BB" w:rsidRPr="001C3A51" w:rsidRDefault="009075BB" w:rsidP="00C41486">
            <w:pPr>
              <w:jc w:val="center"/>
            </w:pPr>
            <w:r w:rsidRPr="001C3A51">
              <w:t>Cancel the spoilt paper, place it in the appropriate packet and issue another one</w:t>
            </w:r>
          </w:p>
          <w:p w14:paraId="53C69287" w14:textId="77777777" w:rsidR="00C41486" w:rsidRPr="001C3A51" w:rsidRDefault="00C41486" w:rsidP="00C41486">
            <w:pPr>
              <w:jc w:val="center"/>
            </w:pPr>
          </w:p>
        </w:tc>
        <w:tc>
          <w:tcPr>
            <w:tcW w:w="2527" w:type="dxa"/>
            <w:vAlign w:val="center"/>
          </w:tcPr>
          <w:p w14:paraId="03F02960" w14:textId="77777777" w:rsidR="009075BB" w:rsidRPr="001C3A51" w:rsidRDefault="009075BB" w:rsidP="00C41486">
            <w:pPr>
              <w:jc w:val="center"/>
            </w:pPr>
            <w:r w:rsidRPr="001C3A51">
              <w:t>Issue a tendered ballot paper</w:t>
            </w:r>
          </w:p>
        </w:tc>
      </w:tr>
    </w:tbl>
    <w:p w14:paraId="77498F02" w14:textId="77777777" w:rsidR="009075BB" w:rsidRPr="001C3A51" w:rsidRDefault="009075BB" w:rsidP="009075BB"/>
    <w:p w14:paraId="5C004266" w14:textId="77777777" w:rsidR="009075BB" w:rsidRPr="001C3A51" w:rsidRDefault="009075BB" w:rsidP="009075BB">
      <w:pPr>
        <w:ind w:left="720" w:hanging="720"/>
      </w:pPr>
      <w:r w:rsidRPr="001C3A51">
        <w:t>Q.1</w:t>
      </w:r>
      <w:r w:rsidR="006607BF">
        <w:t>2</w:t>
      </w:r>
      <w:r w:rsidRPr="001C3A51">
        <w:tab/>
        <w:t>A person arrives to vote as proxy for a registered elector but the elector is marked as having already voted. What is the first thing you do?</w:t>
      </w:r>
    </w:p>
    <w:p w14:paraId="11003ADE" w14:textId="77777777" w:rsidR="009075BB" w:rsidRPr="001C3A51" w:rsidRDefault="009075BB" w:rsidP="009075BB">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BD79F0" w14:paraId="3BB80856" w14:textId="77777777" w:rsidTr="1B7C4DB8">
        <w:tc>
          <w:tcPr>
            <w:tcW w:w="2520" w:type="dxa"/>
            <w:vAlign w:val="center"/>
          </w:tcPr>
          <w:p w14:paraId="50DF1B22" w14:textId="41B3EF06" w:rsidR="009075BB" w:rsidRPr="001C3A51" w:rsidRDefault="009075BB" w:rsidP="00D44F49">
            <w:pPr>
              <w:jc w:val="center"/>
            </w:pPr>
            <w:r>
              <w:t xml:space="preserve">Issue </w:t>
            </w:r>
            <w:r w:rsidR="19742776">
              <w:t xml:space="preserve">a </w:t>
            </w:r>
            <w:r>
              <w:t>ballot paper to the proxy and inform the elections office</w:t>
            </w:r>
          </w:p>
        </w:tc>
        <w:tc>
          <w:tcPr>
            <w:tcW w:w="2333" w:type="dxa"/>
            <w:vAlign w:val="center"/>
          </w:tcPr>
          <w:p w14:paraId="1A20C1F1" w14:textId="77777777" w:rsidR="00C41486" w:rsidRPr="001C3A51" w:rsidRDefault="00C41486" w:rsidP="00C41486">
            <w:pPr>
              <w:jc w:val="center"/>
            </w:pPr>
          </w:p>
          <w:p w14:paraId="75BD052D" w14:textId="77777777" w:rsidR="009075BB" w:rsidRPr="001C3A51" w:rsidRDefault="009075BB" w:rsidP="00C41486">
            <w:pPr>
              <w:jc w:val="center"/>
            </w:pPr>
            <w:r w:rsidRPr="001C3A51">
              <w:t>Tell the person that the elector has already voted, and so they are not needed to act as proxy</w:t>
            </w:r>
          </w:p>
          <w:p w14:paraId="6F7C8C40" w14:textId="77777777" w:rsidR="00C41486" w:rsidRPr="001C3A51" w:rsidRDefault="00C41486" w:rsidP="00C41486">
            <w:pPr>
              <w:jc w:val="center"/>
            </w:pPr>
          </w:p>
        </w:tc>
        <w:tc>
          <w:tcPr>
            <w:tcW w:w="2527" w:type="dxa"/>
            <w:vAlign w:val="center"/>
          </w:tcPr>
          <w:p w14:paraId="181D6BAA" w14:textId="0260500A" w:rsidR="009075BB" w:rsidRPr="001C3A51" w:rsidRDefault="009075BB" w:rsidP="00D44F49">
            <w:pPr>
              <w:jc w:val="center"/>
            </w:pPr>
            <w:r>
              <w:t xml:space="preserve">Issue </w:t>
            </w:r>
            <w:r w:rsidR="7E8A139F">
              <w:t xml:space="preserve">a </w:t>
            </w:r>
            <w:r>
              <w:t>tendered ballot paper</w:t>
            </w:r>
          </w:p>
        </w:tc>
      </w:tr>
    </w:tbl>
    <w:p w14:paraId="1E24B232" w14:textId="77777777" w:rsidR="009075BB" w:rsidRPr="001C3A51" w:rsidRDefault="009075BB" w:rsidP="009075BB">
      <w:pPr>
        <w:ind w:left="720" w:hanging="720"/>
      </w:pPr>
    </w:p>
    <w:p w14:paraId="00D4F1AC" w14:textId="77777777" w:rsidR="009075BB" w:rsidRPr="001C3A51" w:rsidRDefault="009075BB" w:rsidP="009075BB">
      <w:pPr>
        <w:ind w:left="720" w:hanging="720"/>
      </w:pPr>
      <w:r w:rsidRPr="001C3A51">
        <w:t>Q.1</w:t>
      </w:r>
      <w:r w:rsidR="006607BF">
        <w:t>3</w:t>
      </w:r>
      <w:r w:rsidRPr="001C3A51">
        <w:tab/>
        <w:t>An elector arrives but the register has already been marked as showing them as having voted earlier during the day. What do you do?</w:t>
      </w:r>
    </w:p>
    <w:p w14:paraId="04480E3B" w14:textId="77777777" w:rsidR="009075BB" w:rsidRPr="001C3A51" w:rsidRDefault="009075BB" w:rsidP="009075BB">
      <w:pPr>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BD79F0" w14:paraId="373D53FF" w14:textId="77777777" w:rsidTr="1B7C4DB8">
        <w:tc>
          <w:tcPr>
            <w:tcW w:w="2520" w:type="dxa"/>
            <w:vAlign w:val="center"/>
          </w:tcPr>
          <w:p w14:paraId="5B56B07F" w14:textId="77777777" w:rsidR="00C41486" w:rsidRPr="001C3A51" w:rsidRDefault="00C41486" w:rsidP="00C41486">
            <w:pPr>
              <w:jc w:val="center"/>
            </w:pPr>
          </w:p>
          <w:p w14:paraId="27BDCCEA" w14:textId="16AAC9DF" w:rsidR="009075BB" w:rsidRPr="001C3A51" w:rsidRDefault="009075BB" w:rsidP="00C41486">
            <w:pPr>
              <w:jc w:val="center"/>
            </w:pPr>
            <w:r>
              <w:t xml:space="preserve">The Presiding Officer should put the prescribed questions to the elector and </w:t>
            </w:r>
            <w:r w:rsidR="00FD0915">
              <w:t>if authorised by t</w:t>
            </w:r>
            <w:r w:rsidR="0096258F">
              <w:t>he elections o</w:t>
            </w:r>
            <w:r w:rsidR="00FD0915">
              <w:t xml:space="preserve">ffice, issue </w:t>
            </w:r>
            <w:r w:rsidR="33E5528A">
              <w:t xml:space="preserve">a </w:t>
            </w:r>
            <w:r>
              <w:t>tendered ballot paper if satisfied with the response</w:t>
            </w:r>
          </w:p>
          <w:p w14:paraId="376B0041" w14:textId="77777777" w:rsidR="00C41486" w:rsidRPr="001C3A51" w:rsidRDefault="00C41486" w:rsidP="00C41486">
            <w:pPr>
              <w:jc w:val="center"/>
            </w:pPr>
          </w:p>
        </w:tc>
        <w:tc>
          <w:tcPr>
            <w:tcW w:w="2333" w:type="dxa"/>
            <w:vAlign w:val="center"/>
          </w:tcPr>
          <w:p w14:paraId="1EF58FE3" w14:textId="0F18842B" w:rsidR="009075BB" w:rsidRPr="001C3A51" w:rsidRDefault="009075BB" w:rsidP="00C41486">
            <w:pPr>
              <w:jc w:val="center"/>
            </w:pPr>
            <w:r>
              <w:t>Turn the voter away</w:t>
            </w:r>
            <w:r w:rsidR="0096258F">
              <w:t xml:space="preserve"> and say you cannot issue them </w:t>
            </w:r>
            <w:r w:rsidR="241A4552">
              <w:t xml:space="preserve">a </w:t>
            </w:r>
            <w:r>
              <w:t>ballot paper</w:t>
            </w:r>
          </w:p>
        </w:tc>
        <w:tc>
          <w:tcPr>
            <w:tcW w:w="2527" w:type="dxa"/>
            <w:vAlign w:val="center"/>
          </w:tcPr>
          <w:p w14:paraId="4D9DBBE0" w14:textId="7FC2A924" w:rsidR="009075BB" w:rsidRPr="001C3A51" w:rsidRDefault="009075BB" w:rsidP="00C41486">
            <w:pPr>
              <w:jc w:val="center"/>
            </w:pPr>
            <w:r>
              <w:t>Rub out the line in the regist</w:t>
            </w:r>
            <w:r w:rsidR="0096258F">
              <w:t>er, replace it, and then issue</w:t>
            </w:r>
            <w:r w:rsidR="29F090D5">
              <w:t xml:space="preserve"> a</w:t>
            </w:r>
            <w:r w:rsidR="0096258F">
              <w:t xml:space="preserve"> </w:t>
            </w:r>
            <w:r>
              <w:t>ballot paper</w:t>
            </w:r>
          </w:p>
        </w:tc>
      </w:tr>
    </w:tbl>
    <w:p w14:paraId="46CC2C63" w14:textId="77777777" w:rsidR="009075BB" w:rsidRPr="001C3A51" w:rsidRDefault="009075BB" w:rsidP="009075BB">
      <w:pPr>
        <w:ind w:left="720" w:hanging="720"/>
      </w:pPr>
    </w:p>
    <w:p w14:paraId="21CFA822" w14:textId="77777777" w:rsidR="009075BB" w:rsidRPr="001C3A51" w:rsidRDefault="009075BB" w:rsidP="009075BB">
      <w:pPr>
        <w:ind w:left="720" w:hanging="720"/>
      </w:pPr>
    </w:p>
    <w:p w14:paraId="3671F5D8" w14:textId="77777777" w:rsidR="009075BB" w:rsidRPr="001C3A51" w:rsidRDefault="009075BB" w:rsidP="009075BB">
      <w:pPr>
        <w:ind w:left="720" w:hanging="720"/>
      </w:pPr>
      <w:r w:rsidRPr="001C3A51">
        <w:t>Q.1</w:t>
      </w:r>
      <w:r w:rsidR="006607BF">
        <w:t>4</w:t>
      </w:r>
      <w:r w:rsidRPr="001C3A51">
        <w:tab/>
        <w:t xml:space="preserve">As you are clearing up the polling station, you discover a number of poll cards </w:t>
      </w:r>
      <w:r w:rsidR="00C41486" w:rsidRPr="001C3A51">
        <w:t xml:space="preserve">that have been left by voters. </w:t>
      </w:r>
      <w:r w:rsidRPr="001C3A51">
        <w:t>What do you do with these?</w:t>
      </w:r>
    </w:p>
    <w:p w14:paraId="4CF142F9" w14:textId="77777777" w:rsidR="009075BB" w:rsidRPr="001C3A51" w:rsidRDefault="009075BB" w:rsidP="009075BB">
      <w:pPr>
        <w:ind w:left="720" w:hanging="720"/>
      </w:pPr>
      <w:r w:rsidRPr="001C3A5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BD79F0" w14:paraId="6D71A4E2" w14:textId="77777777" w:rsidTr="00C41486">
        <w:tc>
          <w:tcPr>
            <w:tcW w:w="2520" w:type="dxa"/>
            <w:vAlign w:val="center"/>
          </w:tcPr>
          <w:p w14:paraId="5EA32CB0" w14:textId="77777777" w:rsidR="009075BB" w:rsidRPr="001C3A51" w:rsidRDefault="009075BB" w:rsidP="00C41486">
            <w:pPr>
              <w:jc w:val="center"/>
            </w:pPr>
            <w:r w:rsidRPr="001C3A51">
              <w:t>Put them in the bin</w:t>
            </w:r>
          </w:p>
        </w:tc>
        <w:tc>
          <w:tcPr>
            <w:tcW w:w="2333" w:type="dxa"/>
            <w:vAlign w:val="center"/>
          </w:tcPr>
          <w:p w14:paraId="34F63ACC" w14:textId="77777777" w:rsidR="00C41486" w:rsidRPr="001C3A51" w:rsidRDefault="00C41486" w:rsidP="00C41486">
            <w:pPr>
              <w:jc w:val="center"/>
            </w:pPr>
          </w:p>
          <w:p w14:paraId="653A7C4C" w14:textId="77777777" w:rsidR="009075BB" w:rsidRPr="001C3A51" w:rsidRDefault="001C3A51" w:rsidP="00C41486">
            <w:pPr>
              <w:jc w:val="center"/>
            </w:pPr>
            <w:r>
              <w:t>A</w:t>
            </w:r>
            <w:r w:rsidR="009075BB" w:rsidRPr="001C3A51">
              <w:t>dd them to sundry items that are being returned</w:t>
            </w:r>
          </w:p>
          <w:p w14:paraId="0FBF67CC" w14:textId="77777777" w:rsidR="00C41486" w:rsidRPr="001C3A51" w:rsidRDefault="00C41486" w:rsidP="00C41486">
            <w:pPr>
              <w:jc w:val="center"/>
            </w:pPr>
          </w:p>
        </w:tc>
        <w:tc>
          <w:tcPr>
            <w:tcW w:w="2527" w:type="dxa"/>
            <w:vAlign w:val="center"/>
          </w:tcPr>
          <w:p w14:paraId="3CFDBE13" w14:textId="77777777" w:rsidR="009075BB" w:rsidRPr="001C3A51" w:rsidRDefault="009075BB" w:rsidP="00C41486">
            <w:pPr>
              <w:jc w:val="center"/>
            </w:pPr>
            <w:r w:rsidRPr="001C3A51">
              <w:t>Give them to any tellers that are outside</w:t>
            </w:r>
          </w:p>
        </w:tc>
      </w:tr>
    </w:tbl>
    <w:p w14:paraId="3BCF64F8" w14:textId="77777777" w:rsidR="00A507C3" w:rsidRDefault="00A507C3" w:rsidP="00C41486">
      <w:pPr>
        <w:pStyle w:val="ECA-head"/>
        <w:rPr>
          <w:rFonts w:ascii="Arial" w:hAnsi="Arial" w:cs="Arial"/>
          <w:sz w:val="32"/>
        </w:rPr>
      </w:pPr>
    </w:p>
    <w:p w14:paraId="1E61431B" w14:textId="77777777" w:rsidR="00A507C3" w:rsidRPr="001C3A51" w:rsidRDefault="00A507C3" w:rsidP="00A507C3">
      <w:pPr>
        <w:ind w:left="720" w:hanging="720"/>
      </w:pPr>
      <w:r w:rsidRPr="001C3A51">
        <w:t>Q.1</w:t>
      </w:r>
      <w:r w:rsidR="006607BF">
        <w:t>5</w:t>
      </w:r>
      <w:r w:rsidRPr="001C3A51">
        <w:tab/>
      </w:r>
      <w:r>
        <w:t>An elector arrives at the polling station shortly after 10pm. There is a queue of electors waiting to vote. What should you tell the elector</w:t>
      </w:r>
      <w:r w:rsidRPr="001C3A51">
        <w:t>?</w:t>
      </w:r>
    </w:p>
    <w:p w14:paraId="14582174" w14:textId="77777777" w:rsidR="00A507C3" w:rsidRPr="001C3A51" w:rsidRDefault="00A507C3" w:rsidP="00A507C3">
      <w:pPr>
        <w:ind w:left="720" w:hanging="720"/>
      </w:pPr>
      <w:r w:rsidRPr="001C3A5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333"/>
        <w:gridCol w:w="2527"/>
      </w:tblGrid>
      <w:tr w:rsidR="00BD79F0" w14:paraId="4E733946" w14:textId="77777777" w:rsidTr="1DC3723B">
        <w:trPr>
          <w:trHeight w:val="1307"/>
        </w:trPr>
        <w:tc>
          <w:tcPr>
            <w:tcW w:w="2520" w:type="dxa"/>
            <w:vAlign w:val="center"/>
          </w:tcPr>
          <w:p w14:paraId="14080CED" w14:textId="4529BD11" w:rsidR="00A507C3" w:rsidRPr="001C3A51" w:rsidRDefault="00A507C3" w:rsidP="006270DA">
            <w:pPr>
              <w:jc w:val="center"/>
            </w:pPr>
            <w:r>
              <w:lastRenderedPageBreak/>
              <w:t xml:space="preserve">Join the end of the queue and wait to be issued with </w:t>
            </w:r>
            <w:r w:rsidR="20A01DDB">
              <w:t xml:space="preserve">a </w:t>
            </w:r>
            <w:r>
              <w:t>ballot paper</w:t>
            </w:r>
          </w:p>
        </w:tc>
        <w:tc>
          <w:tcPr>
            <w:tcW w:w="2333" w:type="dxa"/>
            <w:vAlign w:val="center"/>
          </w:tcPr>
          <w:p w14:paraId="13E492E7" w14:textId="77777777" w:rsidR="00A507C3" w:rsidRPr="001C3A51" w:rsidRDefault="00A507C3" w:rsidP="00A507C3">
            <w:pPr>
              <w:jc w:val="center"/>
            </w:pPr>
            <w:r>
              <w:t>Only those electors who were in the queue at 10pm are able to vote</w:t>
            </w:r>
          </w:p>
        </w:tc>
        <w:tc>
          <w:tcPr>
            <w:tcW w:w="2527" w:type="dxa"/>
            <w:vAlign w:val="center"/>
          </w:tcPr>
          <w:p w14:paraId="42E4613D" w14:textId="77777777" w:rsidR="00A507C3" w:rsidRPr="001C3A51" w:rsidRDefault="00A507C3" w:rsidP="006270DA">
            <w:pPr>
              <w:jc w:val="center"/>
            </w:pPr>
            <w:r>
              <w:t>Polling closes at 10pm so nobody in the queue will be able to vote</w:t>
            </w:r>
          </w:p>
        </w:tc>
      </w:tr>
    </w:tbl>
    <w:p w14:paraId="356923A6" w14:textId="77777777" w:rsidR="009075BB" w:rsidRPr="001C3A51" w:rsidRDefault="009075BB" w:rsidP="00C41486">
      <w:pPr>
        <w:pStyle w:val="ECA-head"/>
        <w:rPr>
          <w:rFonts w:ascii="Arial" w:hAnsi="Arial" w:cs="Arial"/>
          <w:sz w:val="32"/>
        </w:rPr>
      </w:pPr>
      <w:r w:rsidRPr="001C3A51">
        <w:rPr>
          <w:rFonts w:ascii="Arial" w:hAnsi="Arial" w:cs="Arial"/>
          <w:sz w:val="32"/>
        </w:rPr>
        <w:br w:type="page"/>
      </w:r>
      <w:r w:rsidRPr="001C3A51">
        <w:rPr>
          <w:rFonts w:ascii="Arial" w:hAnsi="Arial" w:cs="Arial"/>
          <w:sz w:val="32"/>
        </w:rPr>
        <w:lastRenderedPageBreak/>
        <w:t>Answers</w:t>
      </w:r>
    </w:p>
    <w:p w14:paraId="1D895C64" w14:textId="77777777" w:rsidR="009075BB" w:rsidRPr="001C3A51" w:rsidRDefault="009075BB" w:rsidP="009075BB">
      <w:pPr>
        <w:ind w:left="720" w:hanging="720"/>
      </w:pPr>
      <w:r w:rsidRPr="001C3A51">
        <w:t>Q.1</w:t>
      </w:r>
      <w:r w:rsidRPr="001C3A51">
        <w:tab/>
      </w:r>
      <w:r w:rsidR="00C41486" w:rsidRPr="001C3A51">
        <w:t>Polling hours for the election</w:t>
      </w:r>
      <w:r w:rsidR="0096258F">
        <w:t>s</w:t>
      </w:r>
      <w:r w:rsidRPr="001C3A51">
        <w:t xml:space="preserve"> are 7am to 10pm.</w:t>
      </w:r>
    </w:p>
    <w:p w14:paraId="39AA2DF0" w14:textId="77777777" w:rsidR="009075BB" w:rsidRPr="001C3A51" w:rsidRDefault="009075BB" w:rsidP="009075BB">
      <w:pPr>
        <w:ind w:left="720" w:hanging="720"/>
      </w:pPr>
    </w:p>
    <w:p w14:paraId="50B12036" w14:textId="69A5D6CA" w:rsidR="00C715E5" w:rsidRDefault="00C41486" w:rsidP="0065053E">
      <w:pPr>
        <w:ind w:left="720" w:hanging="720"/>
      </w:pPr>
      <w:r>
        <w:t>Q.2</w:t>
      </w:r>
      <w:r>
        <w:tab/>
      </w:r>
      <w:r w:rsidR="00C715E5">
        <w:t xml:space="preserve">At </w:t>
      </w:r>
      <w:r w:rsidR="000E4DC3">
        <w:t xml:space="preserve">the </w:t>
      </w:r>
      <w:r w:rsidR="00634D7A">
        <w:t>Senedd</w:t>
      </w:r>
      <w:r w:rsidR="0096258F">
        <w:t xml:space="preserve"> </w:t>
      </w:r>
      <w:r w:rsidR="000E4DC3">
        <w:t xml:space="preserve">election, </w:t>
      </w:r>
      <w:r w:rsidR="00C715E5">
        <w:t>voters have one vote, which they can use to vote for a</w:t>
      </w:r>
      <w:r w:rsidR="00D75837">
        <w:t xml:space="preserve"> party or independent</w:t>
      </w:r>
      <w:r w:rsidR="00C715E5">
        <w:t xml:space="preserve"> candidate. They should mark their ballot paper by placing a single ‘X’ in the box next to the</w:t>
      </w:r>
      <w:r w:rsidR="00D75837">
        <w:t xml:space="preserve"> party or</w:t>
      </w:r>
      <w:r w:rsidR="00C715E5">
        <w:t xml:space="preserve"> </w:t>
      </w:r>
      <w:r w:rsidR="4E306B35">
        <w:t xml:space="preserve">independent </w:t>
      </w:r>
      <w:r w:rsidR="00C715E5">
        <w:t>candidate of their choice.</w:t>
      </w:r>
    </w:p>
    <w:p w14:paraId="5DEB4C34" w14:textId="64296D08" w:rsidR="007E73E4" w:rsidRDefault="007E73E4" w:rsidP="14AE3EB8">
      <w:pPr>
        <w:ind w:left="720" w:hanging="720"/>
      </w:pPr>
    </w:p>
    <w:p w14:paraId="26D74321" w14:textId="77777777" w:rsidR="009075BB" w:rsidRPr="001C3A51" w:rsidRDefault="009075BB" w:rsidP="009075BB">
      <w:pPr>
        <w:ind w:left="720" w:hanging="720"/>
      </w:pPr>
      <w:r w:rsidRPr="001C3A51">
        <w:t>Q.3</w:t>
      </w:r>
      <w:r w:rsidRPr="001C3A51">
        <w:tab/>
        <w:t>An accredited observer’s badge is silver (an Electoral Commission representative’s badge is pink).</w:t>
      </w:r>
    </w:p>
    <w:p w14:paraId="2B371378" w14:textId="77777777" w:rsidR="009075BB" w:rsidRPr="001C3A51" w:rsidRDefault="009075BB" w:rsidP="009075BB">
      <w:pPr>
        <w:ind w:left="720" w:hanging="720"/>
      </w:pPr>
    </w:p>
    <w:p w14:paraId="7AF2AB32" w14:textId="77777777" w:rsidR="009075BB" w:rsidRPr="001C3A51" w:rsidRDefault="009075BB" w:rsidP="009075BB">
      <w:pPr>
        <w:ind w:left="720" w:hanging="720"/>
      </w:pPr>
      <w:r w:rsidRPr="001C3A51">
        <w:t>Q.4</w:t>
      </w:r>
      <w:r w:rsidRPr="001C3A51">
        <w:tab/>
        <w:t>The elector’s electoral number is written on the CNL</w:t>
      </w:r>
      <w:r w:rsidR="00301A01" w:rsidRPr="001C3A51">
        <w:t xml:space="preserve"> </w:t>
      </w:r>
      <w:r w:rsidRPr="001C3A51">
        <w:t>next to the pre-printed number of the ballot paper being issued.</w:t>
      </w:r>
    </w:p>
    <w:p w14:paraId="4A9E9DBE" w14:textId="77777777" w:rsidR="009075BB" w:rsidRPr="001C3A51" w:rsidRDefault="009075BB" w:rsidP="009075BB">
      <w:pPr>
        <w:ind w:left="720" w:hanging="720"/>
      </w:pPr>
    </w:p>
    <w:p w14:paraId="4216502D" w14:textId="77777777" w:rsidR="009075BB" w:rsidRPr="001C3A51" w:rsidRDefault="009075BB" w:rsidP="009075BB">
      <w:pPr>
        <w:ind w:left="720" w:hanging="720"/>
      </w:pPr>
      <w:r w:rsidRPr="001C3A51">
        <w:t>Q.5</w:t>
      </w:r>
      <w:r w:rsidRPr="001C3A51">
        <w:tab/>
        <w:t>A line is drawn between the electoral number and the elector’s name to indicate that the elector has voted. Both the number and the name should still be clearly visible after marking the register.</w:t>
      </w:r>
    </w:p>
    <w:p w14:paraId="6D0E9321" w14:textId="77777777" w:rsidR="009075BB" w:rsidRPr="001C3A51" w:rsidRDefault="009075BB" w:rsidP="009075BB">
      <w:pPr>
        <w:ind w:left="720" w:hanging="720"/>
      </w:pPr>
    </w:p>
    <w:p w14:paraId="632F4F73" w14:textId="77777777" w:rsidR="009075BB" w:rsidRPr="001C3A51" w:rsidRDefault="009075BB" w:rsidP="009075BB">
      <w:pPr>
        <w:ind w:left="720" w:hanging="720"/>
      </w:pPr>
      <w:r w:rsidRPr="001C3A51">
        <w:t>Q.6</w:t>
      </w:r>
      <w:r w:rsidRPr="001C3A51">
        <w:tab/>
        <w:t xml:space="preserve">If a postal vote is handed into a polling station it must be for the </w:t>
      </w:r>
      <w:r w:rsidR="00662EC4" w:rsidRPr="001C3A51">
        <w:t xml:space="preserve">correct </w:t>
      </w:r>
      <w:r w:rsidR="009176B6">
        <w:t>electoral area</w:t>
      </w:r>
      <w:r w:rsidR="000B5FD1">
        <w:t xml:space="preserve"> </w:t>
      </w:r>
      <w:r w:rsidR="000B5FD1" w:rsidRPr="00C7063B">
        <w:rPr>
          <w:color w:val="FF0000"/>
        </w:rPr>
        <w:t>[explain what that area is]</w:t>
      </w:r>
      <w:r w:rsidRPr="001C3A51">
        <w:t xml:space="preserve">. Always check that the envelope contains the </w:t>
      </w:r>
      <w:r w:rsidR="009176B6">
        <w:t>electoral area</w:t>
      </w:r>
      <w:r w:rsidR="000B5FD1">
        <w:t xml:space="preserve"> </w:t>
      </w:r>
      <w:r w:rsidRPr="001C3A51">
        <w:t xml:space="preserve">name before accepting it. If it contains the name of a different </w:t>
      </w:r>
      <w:r w:rsidR="00787B80">
        <w:t>electoral area</w:t>
      </w:r>
      <w:r w:rsidRPr="001C3A51">
        <w:t xml:space="preserve">, direct the voter to a polling station in that area. If there is no envelope, or it does not contain the </w:t>
      </w:r>
      <w:r w:rsidR="00733987">
        <w:t>name of the electoral area</w:t>
      </w:r>
      <w:r w:rsidRPr="001C3A51">
        <w:t>, or if you are unsure about which polling station the voter should go to, direct them to the elections office.</w:t>
      </w:r>
    </w:p>
    <w:p w14:paraId="2907CF5D" w14:textId="77777777" w:rsidR="009075BB" w:rsidRPr="001C3A51" w:rsidRDefault="009075BB" w:rsidP="009075BB">
      <w:pPr>
        <w:ind w:left="720" w:hanging="720"/>
      </w:pPr>
    </w:p>
    <w:p w14:paraId="2BAADB6F" w14:textId="77777777" w:rsidR="009075BB" w:rsidRPr="001C3A51" w:rsidRDefault="009075BB" w:rsidP="009075BB">
      <w:pPr>
        <w:ind w:left="720" w:hanging="720"/>
      </w:pPr>
      <w:r w:rsidRPr="001C3A51">
        <w:t>Q.7</w:t>
      </w:r>
      <w:r w:rsidRPr="001C3A51">
        <w:tab/>
        <w:t>If an elector is not listed on the register but the person definitely lives within the area</w:t>
      </w:r>
      <w:r w:rsidR="00733987">
        <w:t xml:space="preserve"> covered by the polling station, </w:t>
      </w:r>
      <w:r w:rsidRPr="001C3A51">
        <w:t>check with the Electoral Registration Officer (ERO) just in case there has been an error when compiling the register. If the ERO determines that an elector has been mistakenly omitted from the register, they will give notice to the Presiding Officer (either in writing or orally). The procedure to allow a person to vote following the correction of such an error is set out in detail in the Commission’s polling station handbook.</w:t>
      </w:r>
    </w:p>
    <w:p w14:paraId="54B0F116" w14:textId="77777777" w:rsidR="009075BB" w:rsidRPr="001C3A51" w:rsidRDefault="009075BB" w:rsidP="009075BB">
      <w:pPr>
        <w:ind w:left="720" w:hanging="720"/>
      </w:pPr>
    </w:p>
    <w:p w14:paraId="231DC8F0" w14:textId="77777777" w:rsidR="009075BB" w:rsidRPr="001C3A51" w:rsidRDefault="009075BB" w:rsidP="00FB48F4">
      <w:pPr>
        <w:ind w:left="720" w:hanging="720"/>
      </w:pPr>
      <w:r w:rsidRPr="001C3A51">
        <w:t>Q.8</w:t>
      </w:r>
      <w:r w:rsidRPr="001C3A51">
        <w:tab/>
      </w:r>
      <w:r w:rsidR="00787B80">
        <w:t>A</w:t>
      </w:r>
      <w:r w:rsidR="0096258F">
        <w:t>n</w:t>
      </w:r>
      <w:r w:rsidR="00787B80">
        <w:t xml:space="preserve"> ‘F</w:t>
      </w:r>
      <w:r w:rsidR="00FB48F4" w:rsidRPr="001C3A51">
        <w:t>’ marker indicates that the elector is a</w:t>
      </w:r>
      <w:r w:rsidR="00787B80">
        <w:t>n overseas elector who can vote only in UK Parliamentary elections.</w:t>
      </w:r>
    </w:p>
    <w:p w14:paraId="48B260E6" w14:textId="77777777" w:rsidR="00FB48F4" w:rsidRPr="001C3A51" w:rsidRDefault="00FB48F4" w:rsidP="00FB48F4">
      <w:pPr>
        <w:ind w:left="720" w:hanging="720"/>
      </w:pPr>
    </w:p>
    <w:p w14:paraId="7E3C3CDB" w14:textId="6F2ABB78" w:rsidR="009333DE" w:rsidRDefault="009075BB" w:rsidP="009075BB">
      <w:pPr>
        <w:ind w:left="720" w:hanging="720"/>
      </w:pPr>
      <w:r>
        <w:t>Q.9</w:t>
      </w:r>
      <w:r>
        <w:tab/>
      </w:r>
      <w:r w:rsidR="00684ADA">
        <w:t xml:space="preserve">A date indicating the elector is </w:t>
      </w:r>
      <w:r w:rsidR="00E35E08">
        <w:t xml:space="preserve">16 </w:t>
      </w:r>
      <w:r w:rsidR="00684ADA">
        <w:t>but not yet 18 means that the elector is eligible to vote at the Sene</w:t>
      </w:r>
      <w:r w:rsidR="002F70D0">
        <w:t>d</w:t>
      </w:r>
      <w:r w:rsidR="00684ADA">
        <w:t>d elections.</w:t>
      </w:r>
    </w:p>
    <w:p w14:paraId="67F78D93" w14:textId="77777777" w:rsidR="006607BF" w:rsidRDefault="006607BF" w:rsidP="009075BB">
      <w:pPr>
        <w:ind w:left="720" w:hanging="720"/>
      </w:pPr>
    </w:p>
    <w:p w14:paraId="1EFF2F86" w14:textId="2B321274" w:rsidR="006607BF" w:rsidRDefault="006607BF" w:rsidP="009075BB">
      <w:pPr>
        <w:ind w:left="720" w:hanging="720"/>
      </w:pPr>
      <w:r>
        <w:t>Q.10</w:t>
      </w:r>
      <w:r>
        <w:tab/>
        <w:t>An ‘M’ marker indicates that the elector is a qualifying foreign national who is</w:t>
      </w:r>
      <w:r w:rsidR="002F70D0">
        <w:t xml:space="preserve"> </w:t>
      </w:r>
      <w:r>
        <w:t xml:space="preserve">eligible to vote at the Senedd elections.  </w:t>
      </w:r>
    </w:p>
    <w:p w14:paraId="3ECEE978" w14:textId="77777777" w:rsidR="006607BF" w:rsidRDefault="006607BF" w:rsidP="009075BB">
      <w:pPr>
        <w:ind w:left="720" w:hanging="720"/>
      </w:pPr>
    </w:p>
    <w:p w14:paraId="22DF6681" w14:textId="77777777" w:rsidR="009075BB" w:rsidRPr="001C3A51" w:rsidRDefault="009333DE" w:rsidP="009075BB">
      <w:pPr>
        <w:ind w:left="720" w:hanging="720"/>
      </w:pPr>
      <w:r>
        <w:t>Q.1</w:t>
      </w:r>
      <w:r w:rsidR="006607BF">
        <w:t>1</w:t>
      </w:r>
      <w:r>
        <w:tab/>
      </w:r>
      <w:r w:rsidR="009075BB" w:rsidRPr="001C3A51">
        <w:t xml:space="preserve">If a voter spoils a ballot paper they should be issued with a replacement ordinary ballot paper. Before issuing the replacement, the CNL needs to be marked to indicate that the original ballot paper has been cancelled and the elector’s electoral number needs to be entered again next to the new ballot paper being issued. The spoilt ballot paper </w:t>
      </w:r>
      <w:r w:rsidR="009075BB" w:rsidRPr="001C3A51">
        <w:lastRenderedPageBreak/>
        <w:t>should have the word ‘cancelled’ written clearly across the front and should be placed in th</w:t>
      </w:r>
      <w:r w:rsidR="00FB48F4" w:rsidRPr="001C3A51">
        <w:t xml:space="preserve">e appropriate packet/envelope – </w:t>
      </w:r>
      <w:r w:rsidR="009075BB" w:rsidRPr="001C3A51">
        <w:t>it should not be put in the ballot box. At the close of poll, all spoilt ballot papers will need to be counted and the figure written in the ballot paper account.</w:t>
      </w:r>
    </w:p>
    <w:p w14:paraId="6F6C2865" w14:textId="77777777" w:rsidR="009075BB" w:rsidRPr="001C3A51" w:rsidRDefault="009075BB" w:rsidP="009075BB">
      <w:pPr>
        <w:ind w:left="720" w:hanging="720"/>
      </w:pPr>
    </w:p>
    <w:p w14:paraId="23569A1D" w14:textId="77777777" w:rsidR="009075BB" w:rsidRPr="001C3A51" w:rsidRDefault="009075BB" w:rsidP="009075BB">
      <w:pPr>
        <w:ind w:left="720" w:hanging="720"/>
      </w:pPr>
      <w:r w:rsidRPr="001C3A51">
        <w:t>Q.1</w:t>
      </w:r>
      <w:r w:rsidR="006607BF">
        <w:t>2</w:t>
      </w:r>
      <w:r w:rsidRPr="001C3A51">
        <w:tab/>
        <w:t xml:space="preserve">An elector can appoint a proxy to vote on their behalf. However, </w:t>
      </w:r>
      <w:r w:rsidR="003364B1" w:rsidRPr="001C3A51">
        <w:t>the elector</w:t>
      </w:r>
      <w:r w:rsidRPr="001C3A51">
        <w:t xml:space="preserve"> can also vote in person if they arrive at the polling station before the proxy. The proxy should, therefore, be told that the voter ha</w:t>
      </w:r>
      <w:r w:rsidR="00733987">
        <w:t>s</w:t>
      </w:r>
      <w:r w:rsidRPr="001C3A51">
        <w:t xml:space="preserve"> already voted. If, however, the proxy insists that the elector has not voted, they can be issued with a tendered ballot paper after answering the prescribed questions.</w:t>
      </w:r>
      <w:r w:rsidR="000B5FD1">
        <w:t xml:space="preserve"> If the proxy had applied to vote by post, shown on the register as an ‘A’ marker, the elector cannot vote in person in the polling station</w:t>
      </w:r>
      <w:r w:rsidR="000B7406">
        <w:t>.</w:t>
      </w:r>
    </w:p>
    <w:p w14:paraId="4C6301E8" w14:textId="77777777" w:rsidR="009075BB" w:rsidRPr="001C3A51" w:rsidRDefault="009075BB" w:rsidP="009075BB">
      <w:pPr>
        <w:ind w:left="720" w:hanging="720"/>
      </w:pPr>
    </w:p>
    <w:p w14:paraId="0D4D040A" w14:textId="42F56185" w:rsidR="009075BB" w:rsidRPr="001C3A51" w:rsidRDefault="009075BB" w:rsidP="1DC3723B">
      <w:pPr>
        <w:ind w:left="720" w:hanging="720"/>
        <w:rPr>
          <w:b/>
          <w:bCs/>
          <w:i/>
          <w:iCs/>
        </w:rPr>
      </w:pPr>
      <w:r>
        <w:t>Q.1</w:t>
      </w:r>
      <w:r w:rsidR="006607BF">
        <w:t>3</w:t>
      </w:r>
      <w:r>
        <w:tab/>
        <w:t xml:space="preserve">If an elector has already been marked as having voted, the Presiding Officer should put the prescribed questions to the voter and issue a tendered ballot paper. </w:t>
      </w:r>
      <w:r w:rsidRPr="1DC3723B">
        <w:rPr>
          <w:b/>
          <w:bCs/>
        </w:rPr>
        <w:t>Th</w:t>
      </w:r>
      <w:r w:rsidR="00733987" w:rsidRPr="1DC3723B">
        <w:rPr>
          <w:b/>
          <w:bCs/>
        </w:rPr>
        <w:t>ese ballot papers</w:t>
      </w:r>
      <w:r w:rsidRPr="1DC3723B">
        <w:rPr>
          <w:b/>
          <w:bCs/>
        </w:rPr>
        <w:t xml:space="preserve"> must not be placed in the ballot box</w:t>
      </w:r>
      <w:r w:rsidR="00733987" w:rsidRPr="1DC3723B">
        <w:rPr>
          <w:b/>
          <w:bCs/>
        </w:rPr>
        <w:t>(es)</w:t>
      </w:r>
      <w:r w:rsidRPr="1DC3723B">
        <w:rPr>
          <w:b/>
          <w:bCs/>
        </w:rPr>
        <w:t>.</w:t>
      </w:r>
      <w:r w:rsidRPr="1DC3723B">
        <w:rPr>
          <w:b/>
          <w:bCs/>
          <w:i/>
          <w:iCs/>
        </w:rPr>
        <w:t xml:space="preserve"> </w:t>
      </w:r>
    </w:p>
    <w:p w14:paraId="5EA0B68B" w14:textId="77777777" w:rsidR="009075BB" w:rsidRPr="001C3A51" w:rsidRDefault="009075BB" w:rsidP="009075BB">
      <w:pPr>
        <w:ind w:left="720" w:hanging="720"/>
      </w:pPr>
    </w:p>
    <w:p w14:paraId="5687D434" w14:textId="77777777" w:rsidR="009075BB" w:rsidRPr="001C3A51" w:rsidRDefault="009075BB" w:rsidP="009075BB">
      <w:pPr>
        <w:ind w:left="720" w:hanging="720"/>
      </w:pPr>
      <w:r w:rsidRPr="001C3A51">
        <w:t>Q.1</w:t>
      </w:r>
      <w:r w:rsidR="006607BF">
        <w:t>4</w:t>
      </w:r>
      <w:r w:rsidRPr="001C3A51">
        <w:tab/>
        <w:t>Poll cards contain personal information – they should be disposed of securely by returning them to the elections office, but not in any packet designed for particular items.</w:t>
      </w:r>
    </w:p>
    <w:p w14:paraId="33E4A356" w14:textId="77777777" w:rsidR="003364B1" w:rsidRPr="001C3A51" w:rsidRDefault="003364B1" w:rsidP="009075BB">
      <w:pPr>
        <w:ind w:left="720" w:hanging="720"/>
      </w:pPr>
    </w:p>
    <w:p w14:paraId="655AE8EA" w14:textId="77777777" w:rsidR="003364B1" w:rsidRPr="001C3A51" w:rsidRDefault="00F96DF2" w:rsidP="009075BB">
      <w:pPr>
        <w:ind w:left="720" w:hanging="720"/>
        <w:rPr>
          <w:b/>
          <w:i/>
        </w:rPr>
      </w:pPr>
      <w:r>
        <w:t>Q.1</w:t>
      </w:r>
      <w:r w:rsidR="006607BF">
        <w:t>5</w:t>
      </w:r>
      <w:r>
        <w:tab/>
        <w:t>Polling must close at 10pm, but any eligible electors who at 10pm are</w:t>
      </w:r>
      <w:r w:rsidR="000A14DD">
        <w:t xml:space="preserve"> </w:t>
      </w:r>
      <w:r>
        <w:t>in their polling</w:t>
      </w:r>
      <w:r w:rsidR="000A14DD">
        <w:t xml:space="preserve"> </w:t>
      </w:r>
      <w:r>
        <w:t>station, or in a queue outside their polling</w:t>
      </w:r>
      <w:r w:rsidR="000A14DD">
        <w:t xml:space="preserve"> </w:t>
      </w:r>
      <w:r>
        <w:t>station for the</w:t>
      </w:r>
      <w:r w:rsidR="000A14DD">
        <w:t xml:space="preserve"> </w:t>
      </w:r>
      <w:r>
        <w:t>purposes of voting must be</w:t>
      </w:r>
      <w:r w:rsidR="000A14DD">
        <w:t xml:space="preserve"> </w:t>
      </w:r>
      <w:r>
        <w:t>allowed to vote.</w:t>
      </w:r>
      <w:r w:rsidR="000A14DD">
        <w:t xml:space="preserve"> Make sure nobody joins the queue after 10pm.</w:t>
      </w:r>
    </w:p>
    <w:sectPr w:rsidR="003364B1" w:rsidRPr="001C3A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FB"/>
    <w:rsid w:val="000000B3"/>
    <w:rsid w:val="00017854"/>
    <w:rsid w:val="00017AF4"/>
    <w:rsid w:val="00026369"/>
    <w:rsid w:val="00073F9E"/>
    <w:rsid w:val="000A14DD"/>
    <w:rsid w:val="000B5FD1"/>
    <w:rsid w:val="000B7406"/>
    <w:rsid w:val="000C1EDD"/>
    <w:rsid w:val="000E4DC3"/>
    <w:rsid w:val="001B5761"/>
    <w:rsid w:val="001C3A51"/>
    <w:rsid w:val="00223B3F"/>
    <w:rsid w:val="00240A91"/>
    <w:rsid w:val="0027361D"/>
    <w:rsid w:val="002B3A8B"/>
    <w:rsid w:val="002F70D0"/>
    <w:rsid w:val="00301A01"/>
    <w:rsid w:val="00320E52"/>
    <w:rsid w:val="00323B10"/>
    <w:rsid w:val="003364B1"/>
    <w:rsid w:val="00402230"/>
    <w:rsid w:val="00423325"/>
    <w:rsid w:val="00455DB8"/>
    <w:rsid w:val="004638F2"/>
    <w:rsid w:val="0046759E"/>
    <w:rsid w:val="004B74EA"/>
    <w:rsid w:val="004C2B3A"/>
    <w:rsid w:val="004E7DA4"/>
    <w:rsid w:val="004F4050"/>
    <w:rsid w:val="0050346A"/>
    <w:rsid w:val="00535DA0"/>
    <w:rsid w:val="00543FE0"/>
    <w:rsid w:val="00563748"/>
    <w:rsid w:val="00580574"/>
    <w:rsid w:val="005A4BC6"/>
    <w:rsid w:val="005B64E0"/>
    <w:rsid w:val="006270DA"/>
    <w:rsid w:val="00634D7A"/>
    <w:rsid w:val="0065053E"/>
    <w:rsid w:val="006607BF"/>
    <w:rsid w:val="006624B8"/>
    <w:rsid w:val="00662EC4"/>
    <w:rsid w:val="00663404"/>
    <w:rsid w:val="00684ADA"/>
    <w:rsid w:val="006B5D5D"/>
    <w:rsid w:val="006D1F15"/>
    <w:rsid w:val="006D78C1"/>
    <w:rsid w:val="006F17E8"/>
    <w:rsid w:val="006F4EB5"/>
    <w:rsid w:val="0070290E"/>
    <w:rsid w:val="00715B02"/>
    <w:rsid w:val="007220ED"/>
    <w:rsid w:val="00733987"/>
    <w:rsid w:val="00774D3B"/>
    <w:rsid w:val="00787B80"/>
    <w:rsid w:val="007B050C"/>
    <w:rsid w:val="007E73E4"/>
    <w:rsid w:val="00854018"/>
    <w:rsid w:val="009075BB"/>
    <w:rsid w:val="009176B6"/>
    <w:rsid w:val="009333DE"/>
    <w:rsid w:val="0096258F"/>
    <w:rsid w:val="00986011"/>
    <w:rsid w:val="00995BC6"/>
    <w:rsid w:val="009F2A8E"/>
    <w:rsid w:val="00A06FF9"/>
    <w:rsid w:val="00A507C3"/>
    <w:rsid w:val="00A92CD6"/>
    <w:rsid w:val="00AC4349"/>
    <w:rsid w:val="00AD2139"/>
    <w:rsid w:val="00AF6102"/>
    <w:rsid w:val="00B05290"/>
    <w:rsid w:val="00B34D46"/>
    <w:rsid w:val="00B363C5"/>
    <w:rsid w:val="00B56491"/>
    <w:rsid w:val="00BC3BDA"/>
    <w:rsid w:val="00BD79F0"/>
    <w:rsid w:val="00BE5951"/>
    <w:rsid w:val="00BF177C"/>
    <w:rsid w:val="00BF187B"/>
    <w:rsid w:val="00C175DA"/>
    <w:rsid w:val="00C30240"/>
    <w:rsid w:val="00C378F2"/>
    <w:rsid w:val="00C41486"/>
    <w:rsid w:val="00C7063B"/>
    <w:rsid w:val="00C715E5"/>
    <w:rsid w:val="00D44F49"/>
    <w:rsid w:val="00D5681A"/>
    <w:rsid w:val="00D60113"/>
    <w:rsid w:val="00D75837"/>
    <w:rsid w:val="00DB2BD5"/>
    <w:rsid w:val="00DD1DB1"/>
    <w:rsid w:val="00DE044B"/>
    <w:rsid w:val="00E00936"/>
    <w:rsid w:val="00E35E08"/>
    <w:rsid w:val="00E37C49"/>
    <w:rsid w:val="00E40865"/>
    <w:rsid w:val="00E44D2F"/>
    <w:rsid w:val="00E83473"/>
    <w:rsid w:val="00E84664"/>
    <w:rsid w:val="00EF7EEC"/>
    <w:rsid w:val="00F412A4"/>
    <w:rsid w:val="00F46BC0"/>
    <w:rsid w:val="00F732FB"/>
    <w:rsid w:val="00F96DF2"/>
    <w:rsid w:val="00FB48F4"/>
    <w:rsid w:val="00FB6189"/>
    <w:rsid w:val="00FD0915"/>
    <w:rsid w:val="00FF6E3E"/>
    <w:rsid w:val="0459F680"/>
    <w:rsid w:val="04627A16"/>
    <w:rsid w:val="080E403D"/>
    <w:rsid w:val="09D766E9"/>
    <w:rsid w:val="11020F5D"/>
    <w:rsid w:val="117C99BE"/>
    <w:rsid w:val="1245A0C5"/>
    <w:rsid w:val="1265CD8F"/>
    <w:rsid w:val="14AE3EB8"/>
    <w:rsid w:val="19742776"/>
    <w:rsid w:val="1977A75E"/>
    <w:rsid w:val="1B7C4DB8"/>
    <w:rsid w:val="1C384749"/>
    <w:rsid w:val="1DC3723B"/>
    <w:rsid w:val="1E285469"/>
    <w:rsid w:val="20A01DDB"/>
    <w:rsid w:val="20A5FED6"/>
    <w:rsid w:val="211A4AA0"/>
    <w:rsid w:val="241A4552"/>
    <w:rsid w:val="25320F8A"/>
    <w:rsid w:val="25DE175F"/>
    <w:rsid w:val="28115E92"/>
    <w:rsid w:val="29F090D5"/>
    <w:rsid w:val="2FDDEB04"/>
    <w:rsid w:val="33E5528A"/>
    <w:rsid w:val="36AF8A57"/>
    <w:rsid w:val="47F9F149"/>
    <w:rsid w:val="4B12B318"/>
    <w:rsid w:val="4C7BDCEA"/>
    <w:rsid w:val="4D9DBFE3"/>
    <w:rsid w:val="4E306B35"/>
    <w:rsid w:val="5342F87F"/>
    <w:rsid w:val="54AE63D6"/>
    <w:rsid w:val="557FA325"/>
    <w:rsid w:val="55A87CE3"/>
    <w:rsid w:val="55C2F559"/>
    <w:rsid w:val="599C8B18"/>
    <w:rsid w:val="5EB0B663"/>
    <w:rsid w:val="612E214E"/>
    <w:rsid w:val="63732290"/>
    <w:rsid w:val="6E209BFC"/>
    <w:rsid w:val="6E7ABEB0"/>
    <w:rsid w:val="712BBC3B"/>
    <w:rsid w:val="7E8A1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CACDD"/>
  <w15:chartTrackingRefBased/>
  <w15:docId w15:val="{680BC82E-1430-4ECF-916F-BE17AB42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7C3"/>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3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1496B"/>
    <w:rPr>
      <w:sz w:val="16"/>
      <w:szCs w:val="16"/>
    </w:rPr>
  </w:style>
  <w:style w:type="paragraph" w:styleId="CommentText">
    <w:name w:val="annotation text"/>
    <w:basedOn w:val="Normal"/>
    <w:link w:val="CommentTextChar"/>
    <w:rsid w:val="0031496B"/>
    <w:rPr>
      <w:sz w:val="20"/>
      <w:szCs w:val="20"/>
    </w:rPr>
  </w:style>
  <w:style w:type="character" w:customStyle="1" w:styleId="CommentTextChar">
    <w:name w:val="Comment Text Char"/>
    <w:link w:val="CommentText"/>
    <w:rsid w:val="0031496B"/>
    <w:rPr>
      <w:rFonts w:ascii="Arial" w:hAnsi="Arial" w:cs="Arial"/>
      <w:lang w:eastAsia="en-US"/>
    </w:rPr>
  </w:style>
  <w:style w:type="paragraph" w:styleId="CommentSubject">
    <w:name w:val="annotation subject"/>
    <w:basedOn w:val="CommentText"/>
    <w:next w:val="CommentText"/>
    <w:link w:val="CommentSubjectChar"/>
    <w:rsid w:val="0031496B"/>
    <w:rPr>
      <w:b/>
      <w:bCs/>
    </w:rPr>
  </w:style>
  <w:style w:type="character" w:customStyle="1" w:styleId="CommentSubjectChar">
    <w:name w:val="Comment Subject Char"/>
    <w:link w:val="CommentSubject"/>
    <w:rsid w:val="0031496B"/>
    <w:rPr>
      <w:rFonts w:ascii="Arial" w:hAnsi="Arial" w:cs="Arial"/>
      <w:b/>
      <w:bCs/>
      <w:lang w:eastAsia="en-US"/>
    </w:rPr>
  </w:style>
  <w:style w:type="paragraph" w:styleId="BalloonText">
    <w:name w:val="Balloon Text"/>
    <w:basedOn w:val="Normal"/>
    <w:link w:val="BalloonTextChar"/>
    <w:rsid w:val="0031496B"/>
    <w:rPr>
      <w:rFonts w:ascii="Tahoma" w:hAnsi="Tahoma" w:cs="Tahoma"/>
      <w:sz w:val="16"/>
      <w:szCs w:val="16"/>
    </w:rPr>
  </w:style>
  <w:style w:type="character" w:customStyle="1" w:styleId="BalloonTextChar">
    <w:name w:val="Balloon Text Char"/>
    <w:link w:val="BalloonText"/>
    <w:rsid w:val="0031496B"/>
    <w:rPr>
      <w:rFonts w:ascii="Tahoma" w:hAnsi="Tahoma" w:cs="Tahoma"/>
      <w:sz w:val="16"/>
      <w:szCs w:val="16"/>
      <w:lang w:eastAsia="en-US"/>
    </w:rPr>
  </w:style>
  <w:style w:type="paragraph" w:customStyle="1" w:styleId="ECA-head">
    <w:name w:val="*EC_A-head"/>
    <w:basedOn w:val="Normal"/>
    <w:link w:val="ECA-headCharChar"/>
    <w:rsid w:val="005B64E0"/>
    <w:pPr>
      <w:keepNext/>
      <w:spacing w:after="240"/>
      <w:outlineLvl w:val="1"/>
    </w:pPr>
    <w:rPr>
      <w:rFonts w:ascii="Swis721 Lt BT" w:hAnsi="Swis721 Lt BT" w:cs="Times New Roman"/>
      <w:color w:val="003366"/>
      <w:sz w:val="48"/>
    </w:rPr>
  </w:style>
  <w:style w:type="character" w:customStyle="1" w:styleId="ECA-headCharChar">
    <w:name w:val="*EC_A-head Char Char"/>
    <w:link w:val="ECA-head"/>
    <w:rsid w:val="005B64E0"/>
    <w:rPr>
      <w:rFonts w:ascii="Swis721 Lt BT" w:hAnsi="Swis721 Lt BT"/>
      <w:color w:val="003366"/>
      <w:sz w:val="48"/>
      <w:szCs w:val="24"/>
      <w:lang w:eastAsia="en-US"/>
    </w:rPr>
  </w:style>
  <w:style w:type="paragraph" w:styleId="NormalWeb">
    <w:name w:val="Normal (Web)"/>
    <w:basedOn w:val="Normal"/>
    <w:uiPriority w:val="99"/>
    <w:unhideWhenUsed/>
    <w:rsid w:val="007E73E4"/>
    <w:pPr>
      <w:spacing w:before="100" w:beforeAutospacing="1" w:after="100" w:afterAutospacing="1"/>
    </w:pPr>
    <w:rPr>
      <w:rFonts w:ascii="Times New Roman" w:hAnsi="Times New Roman" w:cs="Times New Roman"/>
      <w:lang w:eastAsia="en-GB"/>
    </w:rPr>
  </w:style>
  <w:style w:type="paragraph" w:styleId="Revision">
    <w:name w:val="Revision"/>
    <w:hidden/>
    <w:uiPriority w:val="99"/>
    <w:semiHidden/>
    <w:rsid w:val="004E7DA4"/>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0602">
      <w:bodyDiv w:val="1"/>
      <w:marLeft w:val="0"/>
      <w:marRight w:val="0"/>
      <w:marTop w:val="0"/>
      <w:marBottom w:val="0"/>
      <w:divBdr>
        <w:top w:val="none" w:sz="0" w:space="0" w:color="auto"/>
        <w:left w:val="none" w:sz="0" w:space="0" w:color="auto"/>
        <w:bottom w:val="none" w:sz="0" w:space="0" w:color="auto"/>
        <w:right w:val="none" w:sz="0" w:space="0" w:color="auto"/>
      </w:divBdr>
    </w:div>
    <w:div w:id="1459106014">
      <w:bodyDiv w:val="1"/>
      <w:marLeft w:val="0"/>
      <w:marRight w:val="0"/>
      <w:marTop w:val="0"/>
      <w:marBottom w:val="0"/>
      <w:divBdr>
        <w:top w:val="none" w:sz="0" w:space="0" w:color="auto"/>
        <w:left w:val="none" w:sz="0" w:space="0" w:color="auto"/>
        <w:bottom w:val="none" w:sz="0" w:space="0" w:color="auto"/>
        <w:right w:val="none" w:sz="0" w:space="0" w:color="auto"/>
      </w:divBdr>
      <w:divsChild>
        <w:div w:id="718556841">
          <w:marLeft w:val="0"/>
          <w:marRight w:val="0"/>
          <w:marTop w:val="0"/>
          <w:marBottom w:val="0"/>
          <w:divBdr>
            <w:top w:val="none" w:sz="0" w:space="0" w:color="auto"/>
            <w:left w:val="none" w:sz="0" w:space="0" w:color="auto"/>
            <w:bottom w:val="none" w:sz="0" w:space="0" w:color="auto"/>
            <w:right w:val="none" w:sz="0" w:space="0" w:color="auto"/>
          </w:divBdr>
          <w:divsChild>
            <w:div w:id="9172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91137">
      <w:bodyDiv w:val="1"/>
      <w:marLeft w:val="0"/>
      <w:marRight w:val="0"/>
      <w:marTop w:val="0"/>
      <w:marBottom w:val="0"/>
      <w:divBdr>
        <w:top w:val="none" w:sz="0" w:space="0" w:color="auto"/>
        <w:left w:val="none" w:sz="0" w:space="0" w:color="auto"/>
        <w:bottom w:val="none" w:sz="0" w:space="0" w:color="auto"/>
        <w:right w:val="none" w:sz="0" w:space="0" w:color="auto"/>
      </w:divBdr>
      <w:divsChild>
        <w:div w:id="85421604">
          <w:marLeft w:val="0"/>
          <w:marRight w:val="0"/>
          <w:marTop w:val="0"/>
          <w:marBottom w:val="0"/>
          <w:divBdr>
            <w:top w:val="none" w:sz="0" w:space="0" w:color="auto"/>
            <w:left w:val="none" w:sz="0" w:space="0" w:color="auto"/>
            <w:bottom w:val="none" w:sz="0" w:space="0" w:color="auto"/>
            <w:right w:val="none" w:sz="0" w:space="0" w:color="auto"/>
          </w:divBdr>
          <w:divsChild>
            <w:div w:id="12722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16;#National Assembly for Wales elections|1af14d39-0000-4590-8c9e-7c51fc22d25e;#170;#2000|8f8920bb-98fb-443d-994e-4d10ba123814;#150;#May 2015|422dad8d-03e8-4edd-bbac-c3fbd1a40518;#80;#England|81af5813-564e-490a-9ed7-d525f1c79f5c;#139;#Wales|067e2ff8-581f-4d30-81c0-e3b3fe8fc8a2;#77;#Wales|83873d13-e3e6-4245-acf3-153f44d51601;#143;#National Assembly for Wales|28a21f34-e174-483e-bbd1-22c5147b2871;#52;#All staff|1a1e0e6e-8d96-4235-ac5f-9f1dcc3600b0;#55;#Official|77462fb2-11a1-4cd5-8628-4e6081b9477e;#3;#PCC elections|7c5b499c-7450-4343-b275-2f8e7ac9cb9a;#137;#Core Guidance|5beaa459-658f-43b2-ad2b-75b10bdd03f6;#136;#RO|9ab7a96e-a7bd-4c42-99d8-e2b2fe25086a]]></LongProp>
</LongProperti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National Assembly for Wales</TermName>
          <TermId xmlns="http://schemas.microsoft.com/office/infopath/2007/PartnerControls">28a21f34-e174-483e-bbd1-22c5147b2871</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16</Value>
      <Value>170</Value>
      <Value>150</Value>
      <Value>80</Value>
      <Value>139</Value>
      <Value>77</Value>
      <Value>143</Value>
      <Value>52</Value>
      <Value>55</Value>
      <Value>3</Value>
      <Value>137</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National Assembly for Wales elections</TermName>
          <TermId xmlns="http://schemas.microsoft.com/office/infopath/2007/PartnerControls">1af14d39-0000-4590-8c9e-7c51fc22d25e</TermId>
        </TermInfo>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2000</TermName>
          <TermId xmlns="http://schemas.microsoft.com/office/infopath/2007/PartnerControls">8f8920bb-98fb-443d-994e-4d10ba123814</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81af5813-564e-490a-9ed7-d525f1c79f5c</TermId>
        </TermInfo>
        <TermInfo xmlns="http://schemas.microsoft.com/office/infopath/2007/PartnerControls">
          <TermName xmlns="http://schemas.microsoft.com/office/infopath/2007/PartnerControls">Wales</TermName>
          <TermId xmlns="http://schemas.microsoft.com/office/infopath/2007/PartnerControls">83873d13-e3e6-4245-acf3-153f44d51601</TermId>
        </TermInfo>
      </Terms>
    </b9ca678d06974d1b9a589aa70f41520a>
    <Owner xmlns="fc73922b-ee12-4d47-9fe9-79c993e89b0c">
      <UserInfo>
        <DisplayName/>
        <AccountId xsi:nil="true"/>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Core Guidance</TermName>
          <TermId xmlns="http://schemas.microsoft.com/office/infopath/2007/PartnerControls">5beaa459-658f-43b2-ad2b-75b10bdd03f6</TermId>
        </TermInfo>
      </Terms>
    </l31485a79714489ba1e137a3446044a9>
    <ArticleName xmlns="fc73922b-ee12-4d47-9fe9-79c993e89b0c" xsi:nil="true"/>
    <Original_x0020_Creator xmlns="493acf16-e4f6-4c9b-a835-13355f79d791">Michelle Chard</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ECHGU-1236231365-6154</_dlc_DocId>
    <_dlc_DocIdUrl xmlns="fc73922b-ee12-4d47-9fe9-79c993e89b0c">
      <Url>https://electoralcommissionorguk.sharepoint.com/teams/CT_EAG/_layouts/15/DocIdRedir.aspx?ID=ECHGU-1236231365-6154</Url>
      <Description>ECHGU-1236231365-6154</Description>
    </_dlc_DocIdUrl>
  </documentManagement>
</p:properties>
</file>

<file path=customXml/itemProps1.xml><?xml version="1.0" encoding="utf-8"?>
<ds:datastoreItem xmlns:ds="http://schemas.openxmlformats.org/officeDocument/2006/customXml" ds:itemID="{B49D80FD-6A83-4E0C-BF49-F7162B7586A8}">
  <ds:schemaRefs>
    <ds:schemaRef ds:uri="http://schemas.microsoft.com/sharepoint/events"/>
  </ds:schemaRefs>
</ds:datastoreItem>
</file>

<file path=customXml/itemProps2.xml><?xml version="1.0" encoding="utf-8"?>
<ds:datastoreItem xmlns:ds="http://schemas.openxmlformats.org/officeDocument/2006/customXml" ds:itemID="{D161B7E3-FD9B-4DD8-A4BD-491BA30A43C2}">
  <ds:schemaRefs>
    <ds:schemaRef ds:uri="http://schemas.microsoft.com/sharepoint/v3/contenttype/forms"/>
  </ds:schemaRefs>
</ds:datastoreItem>
</file>

<file path=customXml/itemProps3.xml><?xml version="1.0" encoding="utf-8"?>
<ds:datastoreItem xmlns:ds="http://schemas.openxmlformats.org/officeDocument/2006/customXml" ds:itemID="{60E8E8AE-3852-434C-841C-45251D28EB13}">
  <ds:schemaRefs>
    <ds:schemaRef ds:uri="http://schemas.openxmlformats.org/officeDocument/2006/bibliography"/>
  </ds:schemaRefs>
</ds:datastoreItem>
</file>

<file path=customXml/itemProps4.xml><?xml version="1.0" encoding="utf-8"?>
<ds:datastoreItem xmlns:ds="http://schemas.openxmlformats.org/officeDocument/2006/customXml" ds:itemID="{CE1322FC-766E-4FA4-B4AE-4426E6D3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6C7C2D-0B2A-4D84-9CA4-B46E58486BB7}">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22972698-135D-4F74-A45F-17637A6C7FA0}">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fc73922b-ee12-4d47-9fe9-79c993e89b0c"/>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1199</Words>
  <Characters>6648</Characters>
  <Application>Microsoft Office Word</Application>
  <DocSecurity>0</DocSecurity>
  <Lines>214</Lines>
  <Paragraphs>74</Paragraphs>
  <ScaleCrop>false</ScaleCrop>
  <Company>The Electoral Commission</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NAW Quiz for polling station staff</dc:title>
  <dc:subject/>
  <dc:creator>pparker</dc:creator>
  <cp:keywords/>
  <cp:lastModifiedBy>Susanne Leach</cp:lastModifiedBy>
  <cp:revision>2</cp:revision>
  <cp:lastPrinted>2014-02-03T12:30:00Z</cp:lastPrinted>
  <dcterms:created xsi:type="dcterms:W3CDTF">2025-11-17T11:40:00Z</dcterms:created>
  <dcterms:modified xsi:type="dcterms:W3CDTF">2025-11-17T11:40:00Z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170;#2000|8f8920bb-98fb-443d-994e-4d10ba123814</vt:lpwstr>
  </property>
  <property fmtid="{D5CDD505-2E9C-101B-9397-08002B2CF9AE}" pid="7" name="Calendar_x0020_Year">
    <vt:lpwstr>170;#2000|8f8920bb-98fb-443d-994e-4d10ba123814</vt:lpwstr>
  </property>
  <property fmtid="{D5CDD505-2E9C-101B-9397-08002B2CF9AE}" pid="8" name="Category">
    <vt:lpwstr>703;#WS3 - Guidance and supporting resources for ROs and RROs|efeb66b1-3e40-4edf-9862-f1ba72bc4ddd</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80;#England|81af5813-564e-490a-9ed7-d525f1c79f5c;#77;#Wales|83873d13-e3e6-4245-acf3-153f44d51601</vt:lpwstr>
  </property>
  <property fmtid="{D5CDD505-2E9C-101B-9397-08002B2CF9AE}" pid="12" name="d7e05c9ad6914a3c91fc7c6d52d321c1">
    <vt:lpwstr/>
  </property>
  <property fmtid="{D5CDD505-2E9C-101B-9397-08002B2CF9AE}" pid="13" name="display_urn:schemas-microsoft-com:office:office#Author">
    <vt:lpwstr>Joanne Nelson</vt:lpwstr>
  </property>
  <property fmtid="{D5CDD505-2E9C-101B-9397-08002B2CF9AE}" pid="14" name="display_urn:schemas-microsoft-com:office:office#Editor">
    <vt:lpwstr>T1-Linkfixer</vt:lpwstr>
  </property>
  <property fmtid="{D5CDD505-2E9C-101B-9397-08002B2CF9AE}" pid="15" name="display_urn:schemas-microsoft-com:office:office#Owner">
    <vt:lpwstr>Michelle Chard</vt:lpwstr>
  </property>
  <property fmtid="{D5CDD505-2E9C-101B-9397-08002B2CF9AE}" pid="16" name="DocumentOwner">
    <vt:lpwstr/>
  </property>
  <property fmtid="{D5CDD505-2E9C-101B-9397-08002B2CF9AE}" pid="17" name="ECSubject">
    <vt:lpwstr>16;#National Assembly for Wales elections|1af14d39-0000-4590-8c9e-7c51fc22d25e;#3;#PCC elections|7c5b499c-7450-4343-b275-2f8e7ac9cb9a</vt:lpwstr>
  </property>
  <property fmtid="{D5CDD505-2E9C-101B-9397-08002B2CF9AE}" pid="18" name="Event (EA)">
    <vt:lpwstr>143;#National Assembly for Wales|28a21f34-e174-483e-bbd1-22c5147b2871</vt:lpwstr>
  </property>
  <property fmtid="{D5CDD505-2E9C-101B-9397-08002B2CF9AE}" pid="19" name="Financial_x0020_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uidance type (EA)">
    <vt:lpwstr>137;#Core Guidance|5beaa459-658f-43b2-ad2b-75b10bdd03f6</vt:lpwstr>
  </property>
  <property fmtid="{D5CDD505-2E9C-101B-9397-08002B2CF9AE}" pid="23" name="h6fb27d4aac1450da7417332cd6c7000">
    <vt:lpwstr>WS3 - Guidance and supporting resources for ROs and RROs|efeb66b1-3e40-4edf-9862-f1ba72bc4ddd</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010021{"F":2,"I":"771A-A88B-6532-F811"}</vt:lpwstr>
  </property>
  <property fmtid="{D5CDD505-2E9C-101B-9397-08002B2CF9AE}" pid="27" name="Month">
    <vt:lpwstr/>
  </property>
  <property fmtid="{D5CDD505-2E9C-101B-9397-08002B2CF9AE}" pid="28" name="n1c1b04c02ef414ba7cc6e68c55f9e2a">
    <vt:lpwstr>Archived|cb23d3c2-af49-4d42-bbc9-6a4fc0f34383</vt:lpwstr>
  </property>
  <property fmtid="{D5CDD505-2E9C-101B-9397-08002B2CF9AE}" pid="29" name="PeriodOfReview">
    <vt:lpwstr/>
  </property>
  <property fmtid="{D5CDD505-2E9C-101B-9397-08002B2CF9AE}" pid="30" name="pf1c3e1bd69e4157938b459bbd5820b8">
    <vt:lpwstr>May 2015|422dad8d-03e8-4edd-bbac-c3fbd1a40518</vt:lpwstr>
  </property>
  <property fmtid="{D5CDD505-2E9C-101B-9397-08002B2CF9AE}" pid="31" name="PONo">
    <vt:lpwstr/>
  </property>
  <property fmtid="{D5CDD505-2E9C-101B-9397-08002B2CF9AE}" pid="32" name="PPM Name">
    <vt:lpwstr>150;#May 2015|422dad8d-03e8-4edd-bbac-c3fbd1a40518</vt:lpwstr>
  </property>
  <property fmtid="{D5CDD505-2E9C-101B-9397-08002B2CF9AE}" pid="33" name="PPM Stage">
    <vt:lpwstr/>
  </property>
  <property fmtid="{D5CDD505-2E9C-101B-9397-08002B2CF9AE}" pid="34" name="ProjectPhase">
    <vt:lpwstr/>
  </property>
  <property fmtid="{D5CDD505-2E9C-101B-9397-08002B2CF9AE}" pid="35" name="ProtectiveMarking">
    <vt:lpwstr>Not protectively marked</vt:lpwstr>
  </property>
  <property fmtid="{D5CDD505-2E9C-101B-9397-08002B2CF9AE}" pid="36" name="Published to website">
    <vt:lpwstr>;#Yes;#</vt:lpwstr>
  </property>
  <property fmtid="{D5CDD505-2E9C-101B-9397-08002B2CF9AE}" pid="37" name="Supplier">
    <vt:lpwstr/>
  </property>
  <property fmtid="{D5CDD505-2E9C-101B-9397-08002B2CF9AE}" pid="38" name="TaxKeyword">
    <vt:lpwstr/>
  </property>
  <property fmtid="{D5CDD505-2E9C-101B-9397-08002B2CF9AE}" pid="39" name="TaxKeywordTaxHTField">
    <vt:lpwstr/>
  </property>
  <property fmtid="{D5CDD505-2E9C-101B-9397-08002B2CF9AE}" pid="40" name="Work stream">
    <vt:lpwstr>791;#Archived|cb23d3c2-af49-4d42-bbc9-6a4fc0f34383</vt:lpwstr>
  </property>
  <property fmtid="{D5CDD505-2E9C-101B-9397-08002B2CF9AE}" pid="41" name="_dlc_DocId">
    <vt:lpwstr>ECHGU-1236231365-6154</vt:lpwstr>
  </property>
  <property fmtid="{D5CDD505-2E9C-101B-9397-08002B2CF9AE}" pid="42" name="_dlc_DocIdItemGuid">
    <vt:lpwstr>80f6c601-1096-4331-8229-3f6fb33393f8</vt:lpwstr>
  </property>
  <property fmtid="{D5CDD505-2E9C-101B-9397-08002B2CF9AE}" pid="43" name="_dlc_DocIdUrl">
    <vt:lpwstr>https://electoralcommissionorguk.sharepoint.com/teams/CT_EAG/_layouts/15/DocIdRedir.aspx?ID=ECHGU-1236231365-6154, ECHGU-1236231365-6154</vt:lpwstr>
  </property>
  <property fmtid="{D5CDD505-2E9C-101B-9397-08002B2CF9AE}" pid="44" name="NextReviewDate ">
    <vt:lpwstr/>
  </property>
  <property fmtid="{D5CDD505-2E9C-101B-9397-08002B2CF9AE}" pid="45" name="DateOfIssue">
    <vt:lpwstr/>
  </property>
  <property fmtid="{D5CDD505-2E9C-101B-9397-08002B2CF9AE}" pid="46" name="Financial year">
    <vt:lpwstr/>
  </property>
  <property fmtid="{D5CDD505-2E9C-101B-9397-08002B2CF9AE}" pid="47" name="LastReviewDate">
    <vt:lpwstr/>
  </property>
  <property fmtid="{D5CDD505-2E9C-101B-9397-08002B2CF9AE}" pid="48" name="Event_x0020__x0028_EA_x0029_">
    <vt:lpwstr>143;#National Assembly for Wales|28a21f34-e174-483e-bbd1-22c5147b2871</vt:lpwstr>
  </property>
  <property fmtid="{D5CDD505-2E9C-101B-9397-08002B2CF9AE}" pid="49" name="Audience_x0020__x0028_EA_x0029_">
    <vt:lpwstr>136;#RO|9ab7a96e-a7bd-4c42-99d8-e2b2fe25086a</vt:lpwstr>
  </property>
  <property fmtid="{D5CDD505-2E9C-101B-9397-08002B2CF9AE}" pid="50" name="PPM_x0020_Name">
    <vt:lpwstr>150;#May 2015|422dad8d-03e8-4edd-bbac-c3fbd1a40518</vt:lpwstr>
  </property>
  <property fmtid="{D5CDD505-2E9C-101B-9397-08002B2CF9AE}" pid="51" name="GPMS_x0020_marking">
    <vt:lpwstr>55;#Official|77462fb2-11a1-4cd5-8628-4e6081b9477e</vt:lpwstr>
  </property>
  <property fmtid="{D5CDD505-2E9C-101B-9397-08002B2CF9AE}" pid="52" name="Guidance_x0020_type_x0020__x0028_EA_x0029_">
    <vt:lpwstr>137;#Core Guidance|5beaa459-658f-43b2-ad2b-75b10bdd03f6</vt:lpwstr>
  </property>
  <property fmtid="{D5CDD505-2E9C-101B-9397-08002B2CF9AE}" pid="53" name="Area_x0020__x0028_EA_x0029_">
    <vt:lpwstr>139;#Wales|067e2ff8-581f-4d30-81c0-e3b3fe8fc8a2</vt:lpwstr>
  </property>
  <property fmtid="{D5CDD505-2E9C-101B-9397-08002B2CF9AE}" pid="54" name="MediaServiceImageTags">
    <vt:lpwstr/>
  </property>
  <property fmtid="{D5CDD505-2E9C-101B-9397-08002B2CF9AE}" pid="55" name="NextReviewDate">
    <vt:lpwstr/>
  </property>
</Properties>
</file>