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D71551" w14:paraId="3DBFCAE3" w14:textId="77777777" w:rsidTr="00AC4C06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4FF9D07A" w14:textId="7A5A2E60" w:rsidR="00BC2439" w:rsidRPr="00F1492D" w:rsidRDefault="00BC2439" w:rsidP="00E57322">
            <w:pPr>
              <w:tabs>
                <w:tab w:val="left" w:pos="426"/>
              </w:tabs>
              <w:jc w:val="center"/>
              <w:rPr>
                <w:b/>
              </w:rPr>
            </w:pPr>
            <w:r w:rsidRPr="00F1492D">
              <w:rPr>
                <w:b/>
                <w:sz w:val="40"/>
                <w:lang w:bidi="cy-GB"/>
              </w:rPr>
              <w:t xml:space="preserve">HYSBYSIAD </w:t>
            </w:r>
            <w:r w:rsidR="00F804AB">
              <w:rPr>
                <w:b/>
                <w:sz w:val="40"/>
                <w:lang w:bidi="cy-GB"/>
              </w:rPr>
              <w:t xml:space="preserve">O </w:t>
            </w:r>
            <w:r w:rsidRPr="00F1492D">
              <w:rPr>
                <w:b/>
                <w:sz w:val="40"/>
                <w:lang w:bidi="cy-GB"/>
              </w:rPr>
              <w:t>ETHOLIAD</w:t>
            </w:r>
          </w:p>
        </w:tc>
      </w:tr>
    </w:tbl>
    <w:p w14:paraId="01D735E5" w14:textId="77777777" w:rsidR="00BC2439" w:rsidRPr="00642D33" w:rsidRDefault="00BC2439" w:rsidP="00642D33"/>
    <w:p w14:paraId="383B33FC" w14:textId="77777777" w:rsidR="00BC2439" w:rsidRPr="00642D33" w:rsidRDefault="008C62AE" w:rsidP="00642D33">
      <w:pPr>
        <w:jc w:val="center"/>
        <w:rPr>
          <w:sz w:val="40"/>
          <w:szCs w:val="40"/>
        </w:rPr>
      </w:pPr>
      <w:r>
        <w:rPr>
          <w:sz w:val="40"/>
          <w:szCs w:val="40"/>
          <w:lang w:bidi="cy-GB"/>
        </w:rPr>
        <w:t>Etholiad Senedd Cymru</w:t>
      </w:r>
    </w:p>
    <w:p w14:paraId="52462151" w14:textId="77777777" w:rsidR="00EA1E87" w:rsidRPr="00642D33" w:rsidRDefault="00EA1E87" w:rsidP="00642D33">
      <w:pPr>
        <w:jc w:val="center"/>
        <w:rPr>
          <w:sz w:val="40"/>
          <w:szCs w:val="40"/>
        </w:rPr>
      </w:pPr>
    </w:p>
    <w:p w14:paraId="6778F7F1" w14:textId="77777777" w:rsidR="00BC2439" w:rsidRPr="00642D33" w:rsidRDefault="00AD561E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  <w:r w:rsidRPr="00642D33">
        <w:rPr>
          <w:sz w:val="40"/>
          <w:szCs w:val="40"/>
          <w:lang w:bidi="cy-GB"/>
        </w:rPr>
        <w:t xml:space="preserve">Ar gyfer Etholaeth </w:t>
      </w:r>
      <w:r w:rsidRPr="00642D33">
        <w:rPr>
          <w:color w:val="FF0000"/>
          <w:sz w:val="40"/>
          <w:szCs w:val="40"/>
          <w:lang w:bidi="cy-GB"/>
        </w:rPr>
        <w:t>[nodwch ENW’R ETHOLAETH]</w:t>
      </w:r>
    </w:p>
    <w:p w14:paraId="26CCB863" w14:textId="77777777" w:rsidR="00BC2439" w:rsidRPr="00642D33" w:rsidRDefault="00BC2439" w:rsidP="00642D33"/>
    <w:p w14:paraId="16CA6DA8" w14:textId="77777777" w:rsidR="00BC2439" w:rsidRPr="00642D33" w:rsidRDefault="00383119" w:rsidP="00642D33">
      <w:pPr>
        <w:numPr>
          <w:ilvl w:val="0"/>
          <w:numId w:val="8"/>
        </w:numPr>
        <w:ind w:left="426" w:hanging="426"/>
      </w:pPr>
      <w:r w:rsidRPr="00642D33">
        <w:rPr>
          <w:lang w:bidi="cy-GB"/>
        </w:rPr>
        <w:t xml:space="preserve">Caiff etholiad ei gynnal ar gyfer Aelodau i wasanaethu yn y Senedd ar gyfer etholaeth </w:t>
      </w:r>
      <w:r w:rsidR="00C40371" w:rsidRPr="00BA4120">
        <w:rPr>
          <w:color w:val="A20000"/>
          <w:lang w:bidi="cy-GB"/>
        </w:rPr>
        <w:t>[nodwch enw’r etholaeth]</w:t>
      </w:r>
      <w:r w:rsidRPr="00642D33">
        <w:rPr>
          <w:lang w:bidi="cy-GB"/>
        </w:rPr>
        <w:t>.</w:t>
      </w:r>
    </w:p>
    <w:p w14:paraId="6EDD88A4" w14:textId="77777777" w:rsidR="00383119" w:rsidRPr="00642D33" w:rsidRDefault="00383119" w:rsidP="00642D33">
      <w:pPr>
        <w:ind w:left="426" w:hanging="426"/>
      </w:pPr>
    </w:p>
    <w:p w14:paraId="43CFE7C6" w14:textId="77777777" w:rsidR="001C2BB7" w:rsidRDefault="001C2BB7" w:rsidP="001C2BB7">
      <w:pPr>
        <w:numPr>
          <w:ilvl w:val="0"/>
          <w:numId w:val="8"/>
        </w:numPr>
        <w:ind w:left="426" w:hanging="426"/>
      </w:pPr>
      <w:r>
        <w:rPr>
          <w:lang w:bidi="cy-GB"/>
        </w:rPr>
        <w:t xml:space="preserve">Gellir cael papurau enwebu gan swyddfa’r Swyddog Canlyniadau, </w:t>
      </w:r>
      <w:r w:rsidRPr="00BA4120">
        <w:rPr>
          <w:color w:val="A20000"/>
          <w:lang w:bidi="cy-GB"/>
        </w:rPr>
        <w:t>[nodwch y cyfeiriad]</w:t>
      </w:r>
      <w:r>
        <w:rPr>
          <w:lang w:bidi="cy-GB"/>
        </w:rPr>
        <w:t xml:space="preserve">, neu’n electronig drwy </w:t>
      </w:r>
      <w:r w:rsidR="00287404" w:rsidRPr="00BA4120">
        <w:rPr>
          <w:color w:val="A20000"/>
          <w:lang w:bidi="cy-GB"/>
        </w:rPr>
        <w:t>[cyfeiriad e-bost a/neu leoliad ar-lein]</w:t>
      </w:r>
      <w:r>
        <w:rPr>
          <w:lang w:bidi="cy-GB"/>
        </w:rPr>
        <w:t xml:space="preserve"> o </w:t>
      </w:r>
      <w:r w:rsidR="00287404" w:rsidRPr="00BA4120">
        <w:rPr>
          <w:color w:val="A20000"/>
          <w:lang w:bidi="cy-GB"/>
        </w:rPr>
        <w:t xml:space="preserve">[nodwch y dyddiad] </w:t>
      </w:r>
      <w:r>
        <w:rPr>
          <w:lang w:bidi="cy-GB"/>
        </w:rPr>
        <w:t>tan</w:t>
      </w:r>
      <w:r w:rsidR="00287404" w:rsidRPr="00BA4120">
        <w:rPr>
          <w:color w:val="A20000"/>
          <w:lang w:bidi="cy-GB"/>
        </w:rPr>
        <w:t xml:space="preserve"> [nodwch y dyddiad/amser]</w:t>
      </w:r>
      <w:r>
        <w:rPr>
          <w:lang w:bidi="cy-GB"/>
        </w:rPr>
        <w:t>.</w:t>
      </w:r>
    </w:p>
    <w:p w14:paraId="19FB7BDC" w14:textId="77777777" w:rsidR="001C2BB7" w:rsidRDefault="001C2BB7" w:rsidP="00DB79DC">
      <w:pPr>
        <w:pStyle w:val="ListParagraph"/>
      </w:pPr>
    </w:p>
    <w:p w14:paraId="5FCB7419" w14:textId="689EA962" w:rsidR="006E1F53" w:rsidRDefault="76ECB7D7" w:rsidP="008F2162">
      <w:pPr>
        <w:numPr>
          <w:ilvl w:val="0"/>
          <w:numId w:val="8"/>
        </w:numPr>
        <w:ind w:left="426" w:hanging="426"/>
      </w:pPr>
      <w:r w:rsidRPr="76ECB7D7">
        <w:rPr>
          <w:lang w:bidi="cy-GB"/>
        </w:rPr>
        <w:t xml:space="preserve">Mae’n rhaid cyflwyno papurau enwebu i'r Swyddog Canlyniadau yn </w:t>
      </w:r>
      <w:r w:rsidRPr="00BA4120">
        <w:rPr>
          <w:color w:val="A20000"/>
          <w:lang w:bidi="cy-GB"/>
        </w:rPr>
        <w:t xml:space="preserve">[nodwch y cyfeiriad] </w:t>
      </w:r>
      <w:r w:rsidRPr="76ECB7D7">
        <w:rPr>
          <w:lang w:bidi="cy-GB"/>
        </w:rPr>
        <w:t>rhwng</w:t>
      </w:r>
      <w:r w:rsidRPr="00BA4120">
        <w:rPr>
          <w:color w:val="A20000"/>
          <w:lang w:bidi="cy-GB"/>
        </w:rPr>
        <w:t xml:space="preserve"> [nodwch yr amser] </w:t>
      </w:r>
      <w:r w:rsidRPr="76ECB7D7">
        <w:rPr>
          <w:lang w:bidi="cy-GB"/>
        </w:rPr>
        <w:t xml:space="preserve">am a </w:t>
      </w:r>
      <w:r w:rsidRPr="00BA4120">
        <w:rPr>
          <w:color w:val="A20000"/>
          <w:lang w:bidi="cy-GB"/>
        </w:rPr>
        <w:t xml:space="preserve">[nodwch yr amser] </w:t>
      </w:r>
      <w:r w:rsidRPr="76ECB7D7">
        <w:rPr>
          <w:lang w:bidi="cy-GB"/>
        </w:rPr>
        <w:t xml:space="preserve">pm ar unrhyw ddiwrnod gwaith o ddyddiad cyhoeddi’r hysbysiad hwn (ac eithrio gwyliau’r banc) ond dim hwyrach na 4pm ar </w:t>
      </w:r>
      <w:r w:rsidRPr="00BA4120">
        <w:rPr>
          <w:color w:val="A20000"/>
          <w:lang w:bidi="cy-GB"/>
        </w:rPr>
        <w:t>[19 diwrnod gwaith cyn yr etholiad]</w:t>
      </w:r>
      <w:r w:rsidRPr="76ECB7D7">
        <w:rPr>
          <w:lang w:bidi="cy-GB"/>
        </w:rPr>
        <w:t xml:space="preserve"> neu’n electronig yn unol â’r trefniadau a nodir yn y datganiad </w:t>
      </w:r>
      <w:r w:rsidR="0077137C">
        <w:rPr>
          <w:lang w:bidi="cy-GB"/>
        </w:rPr>
        <w:t xml:space="preserve">o ddanfoniad </w:t>
      </w:r>
      <w:r w:rsidRPr="76ECB7D7">
        <w:rPr>
          <w:lang w:bidi="cy-GB"/>
        </w:rPr>
        <w:t xml:space="preserve">electronig isod ond dim hwyrach na 4pm ar </w:t>
      </w:r>
      <w:r w:rsidRPr="00BA4120">
        <w:rPr>
          <w:color w:val="A20000"/>
          <w:lang w:bidi="cy-GB"/>
        </w:rPr>
        <w:t>[19 diwrnod waith cyn yr etholiad]</w:t>
      </w:r>
      <w:r w:rsidRPr="76ECB7D7">
        <w:rPr>
          <w:lang w:bidi="cy-GB"/>
        </w:rPr>
        <w:t xml:space="preserve">. </w:t>
      </w:r>
    </w:p>
    <w:p w14:paraId="1B31C05F" w14:textId="77777777" w:rsidR="00E3379D" w:rsidRPr="00642D33" w:rsidRDefault="00E3379D" w:rsidP="00642D33">
      <w:pPr>
        <w:ind w:left="426" w:hanging="426"/>
      </w:pPr>
    </w:p>
    <w:p w14:paraId="5EADB575" w14:textId="77777777" w:rsidR="00BE2EB8" w:rsidRDefault="00E3379D" w:rsidP="00BE2EB8">
      <w:pPr>
        <w:numPr>
          <w:ilvl w:val="0"/>
          <w:numId w:val="8"/>
        </w:numPr>
        <w:ind w:left="426" w:hanging="426"/>
      </w:pPr>
      <w:r w:rsidRPr="00642D33">
        <w:rPr>
          <w:lang w:bidi="cy-GB"/>
        </w:rPr>
        <w:t xml:space="preserve">Os ymleddir yr etholiad, cynhelir y bleidlais ar </w:t>
      </w:r>
      <w:r w:rsidR="00287404" w:rsidRPr="00BA4120">
        <w:rPr>
          <w:b/>
          <w:color w:val="A20000"/>
          <w:lang w:bidi="cy-GB"/>
        </w:rPr>
        <w:t>[DD MM BBBB].</w:t>
      </w:r>
    </w:p>
    <w:p w14:paraId="49172524" w14:textId="77777777" w:rsidR="00BE2EB8" w:rsidRDefault="00BE2EB8" w:rsidP="00BE2EB8">
      <w:pPr>
        <w:pStyle w:val="ListParagraph"/>
      </w:pPr>
    </w:p>
    <w:p w14:paraId="17F8B58A" w14:textId="77777777" w:rsidR="00BE2EB8" w:rsidRPr="00642D33" w:rsidRDefault="00BE2EB8" w:rsidP="00BE2EB8">
      <w:pPr>
        <w:numPr>
          <w:ilvl w:val="0"/>
          <w:numId w:val="8"/>
        </w:numPr>
        <w:ind w:left="426" w:hanging="426"/>
      </w:pPr>
      <w:r>
        <w:rPr>
          <w:lang w:bidi="cy-GB"/>
        </w:rPr>
        <w:t xml:space="preserve">Mae’n rhaid i geisiadau i gofrestru i bleidleisio gyrraedd y Swyddog Cofrestru Etholiadol erbyn canol nos ar </w:t>
      </w:r>
      <w:r w:rsidR="00A76111" w:rsidRPr="00BA4120">
        <w:rPr>
          <w:b/>
          <w:color w:val="A20000"/>
          <w:lang w:bidi="cy-GB"/>
        </w:rPr>
        <w:t>[12 diwrnod gwaith cyn y diwrnod pleidleisio]</w:t>
      </w:r>
      <w:r>
        <w:rPr>
          <w:lang w:bidi="cy-GB"/>
        </w:rPr>
        <w:t xml:space="preserve">. Gellir cyflwyno cais ar-lein: </w:t>
      </w:r>
      <w:r>
        <w:rPr>
          <w:b/>
          <w:lang w:bidi="cy-GB"/>
        </w:rPr>
        <w:t>https://www.gov.uk/cofrestru-i-bleidleisio</w:t>
      </w:r>
    </w:p>
    <w:p w14:paraId="3B593258" w14:textId="77777777" w:rsidR="00642D33" w:rsidRPr="00642D33" w:rsidRDefault="00642D33" w:rsidP="00642D33">
      <w:pPr>
        <w:ind w:left="426" w:hanging="426"/>
      </w:pPr>
    </w:p>
    <w:p w14:paraId="67ED312F" w14:textId="342A24D8" w:rsidR="00642D33" w:rsidRPr="00642D33" w:rsidRDefault="00642D33" w:rsidP="00642D33">
      <w:pPr>
        <w:numPr>
          <w:ilvl w:val="0"/>
          <w:numId w:val="8"/>
        </w:numPr>
        <w:ind w:left="426" w:hanging="426"/>
      </w:pPr>
      <w:r w:rsidRPr="00642D33">
        <w:rPr>
          <w:lang w:bidi="cy-GB"/>
        </w:rPr>
        <w:t xml:space="preserve">Gellir talu’r ernes o £500 fesul ymgeisydd unigol, neu’r ernes o </w:t>
      </w:r>
      <w:r w:rsidR="00E2438D">
        <w:rPr>
          <w:lang w:bidi="cy-GB"/>
        </w:rPr>
        <w:t>£5</w:t>
      </w:r>
      <w:r w:rsidRPr="00642D33">
        <w:rPr>
          <w:lang w:bidi="cy-GB"/>
        </w:rPr>
        <w:t xml:space="preserve">00 am yr ymgeisydd cyntaf ar restr plaid, a £200 am bob un o’r pum ymgeisydd nesaf ar y rhestr plaid, trwy dendr cyfreithiol neu drwy ddrafft banciwr gan dynnwr sy’n cynnal busnes fel banciwr yn y Deyrnas Unedig </w:t>
      </w:r>
      <w:r w:rsidRPr="00BA4120">
        <w:rPr>
          <w:color w:val="A20000"/>
          <w:lang w:bidi="cy-GB"/>
        </w:rPr>
        <w:t>[nodwch fanylion os ydych yn caniatáu talu â cherdyn neu drwy drosglwyddo arian yn electronig]</w:t>
      </w:r>
      <w:r w:rsidRPr="00642D33">
        <w:rPr>
          <w:lang w:bidi="cy-GB"/>
        </w:rPr>
        <w:t>.</w:t>
      </w:r>
    </w:p>
    <w:p w14:paraId="1184C267" w14:textId="77777777" w:rsidR="00E3379D" w:rsidRPr="00642D33" w:rsidRDefault="00E3379D" w:rsidP="00642D33">
      <w:pPr>
        <w:ind w:left="426" w:hanging="426"/>
      </w:pPr>
    </w:p>
    <w:p w14:paraId="2D22933B" w14:textId="77777777" w:rsidR="00E3379D" w:rsidRPr="00E75ECE" w:rsidRDefault="00E3379D" w:rsidP="00642D33">
      <w:pPr>
        <w:numPr>
          <w:ilvl w:val="0"/>
          <w:numId w:val="8"/>
        </w:numPr>
        <w:ind w:left="426" w:hanging="426"/>
      </w:pPr>
      <w:r w:rsidRPr="00E75ECE">
        <w:rPr>
          <w:lang w:bidi="cy-GB"/>
        </w:rPr>
        <w:t xml:space="preserve">Mae’n rhaid i geisiadau, newidiadau neu achosion o ganslo pleidleisiau post gyrraedd y Swyddog Cofrestru Etholiadol yn </w:t>
      </w:r>
      <w:r w:rsidRPr="00BA4120">
        <w:rPr>
          <w:color w:val="A20000"/>
          <w:lang w:bidi="cy-GB"/>
        </w:rPr>
        <w:t>[nodwch y cyfeiriad]</w:t>
      </w:r>
      <w:r w:rsidRPr="00E75ECE">
        <w:rPr>
          <w:lang w:bidi="cy-GB"/>
        </w:rPr>
        <w:t xml:space="preserve"> erbyn 5pm ar </w:t>
      </w:r>
      <w:r w:rsidR="00A76111" w:rsidRPr="00BA4120">
        <w:rPr>
          <w:color w:val="A20000"/>
          <w:lang w:bidi="cy-GB"/>
        </w:rPr>
        <w:t>[11 diwrnod gwaith cyn y bleidlais]</w:t>
      </w:r>
      <w:r w:rsidRPr="00E75ECE">
        <w:rPr>
          <w:lang w:bidi="cy-GB"/>
        </w:rPr>
        <w:t>.</w:t>
      </w:r>
    </w:p>
    <w:p w14:paraId="2276FF8C" w14:textId="77777777" w:rsidR="00E3379D" w:rsidRPr="00E75ECE" w:rsidRDefault="00E3379D" w:rsidP="00642D33">
      <w:pPr>
        <w:ind w:left="426" w:hanging="426"/>
      </w:pPr>
    </w:p>
    <w:p w14:paraId="4A3671C7" w14:textId="77777777" w:rsidR="00E3379D" w:rsidRPr="00E75ECE" w:rsidRDefault="00E3379D" w:rsidP="00B64FC0">
      <w:pPr>
        <w:numPr>
          <w:ilvl w:val="0"/>
          <w:numId w:val="8"/>
        </w:numPr>
        <w:ind w:left="425" w:hanging="425"/>
      </w:pPr>
      <w:r w:rsidRPr="00E75ECE">
        <w:rPr>
          <w:lang w:bidi="cy-GB"/>
        </w:rPr>
        <w:t xml:space="preserve">Mae’n rhaid i geisiadau i bleidleisio trwy ddirprwy yn yr etholiad hwn gyrraedd y Swyddog Cofrestru Etholiadol yn </w:t>
      </w:r>
      <w:r w:rsidR="001A783F" w:rsidRPr="00BA4120">
        <w:rPr>
          <w:color w:val="A20000"/>
          <w:lang w:bidi="cy-GB"/>
        </w:rPr>
        <w:t>[nodwch y cyfeiriad]</w:t>
      </w:r>
      <w:r w:rsidRPr="00E75ECE">
        <w:rPr>
          <w:lang w:bidi="cy-GB"/>
        </w:rPr>
        <w:t xml:space="preserve"> erbyn 5pm ar </w:t>
      </w:r>
      <w:r w:rsidR="00A76111" w:rsidRPr="00BA4120">
        <w:rPr>
          <w:color w:val="A20000"/>
          <w:lang w:bidi="cy-GB"/>
        </w:rPr>
        <w:t>[6 diwrnod gwaith cyn y bleidlais]</w:t>
      </w:r>
      <w:r w:rsidRPr="00E75ECE">
        <w:rPr>
          <w:lang w:bidi="cy-GB"/>
        </w:rPr>
        <w:t>.</w:t>
      </w:r>
    </w:p>
    <w:p w14:paraId="25B7C9EB" w14:textId="77777777" w:rsidR="001A783F" w:rsidRPr="00642D33" w:rsidRDefault="001A783F" w:rsidP="00642D33">
      <w:pPr>
        <w:ind w:left="426" w:hanging="426"/>
      </w:pPr>
    </w:p>
    <w:p w14:paraId="16CA020F" w14:textId="749DDCBE" w:rsidR="00170C2C" w:rsidRDefault="001A783F" w:rsidP="00726B02">
      <w:pPr>
        <w:ind w:left="425"/>
      </w:pPr>
      <w:r w:rsidRPr="4F72ECB2">
        <w:rPr>
          <w:lang w:bidi="cy-GB"/>
        </w:rPr>
        <w:lastRenderedPageBreak/>
        <w:t xml:space="preserve">Mae’n rhaid i geisiadau i bleidleisio trwy ddirprwy mewn argyfwng yn yr etholiad hwn gyrraedd y Swyddog Cofrestru Etholiadol yn </w:t>
      </w:r>
      <w:r w:rsidR="00004AEF" w:rsidRPr="00BA4120">
        <w:rPr>
          <w:color w:val="A20000"/>
          <w:lang w:bidi="cy-GB"/>
        </w:rPr>
        <w:t>[nodwch y cyfeiriad]</w:t>
      </w:r>
      <w:r w:rsidRPr="4F72ECB2">
        <w:rPr>
          <w:lang w:bidi="cy-GB"/>
        </w:rPr>
        <w:t xml:space="preserve"> erbyn 5pm ar </w:t>
      </w:r>
      <w:r w:rsidR="00CF65B1" w:rsidRPr="00BA4120">
        <w:rPr>
          <w:color w:val="A20000"/>
          <w:lang w:bidi="cy-GB"/>
        </w:rPr>
        <w:t>[diwrnod y bleidlais]</w:t>
      </w:r>
      <w:r w:rsidRPr="4F72ECB2">
        <w:rPr>
          <w:lang w:bidi="cy-GB"/>
        </w:rPr>
        <w:t xml:space="preserve">. </w:t>
      </w:r>
    </w:p>
    <w:p w14:paraId="6A5398F3" w14:textId="57DC33D0" w:rsidR="4F72ECB2" w:rsidRDefault="4F72ECB2" w:rsidP="4F72ECB2">
      <w:pPr>
        <w:ind w:left="425"/>
        <w:rPr>
          <w:lang w:bidi="cy-GB"/>
        </w:rPr>
      </w:pPr>
    </w:p>
    <w:p w14:paraId="5EBDAA13" w14:textId="31C6014B" w:rsidR="00170C2C" w:rsidRPr="00726B02" w:rsidRDefault="00170C2C" w:rsidP="00E75ECE">
      <w:pPr>
        <w:numPr>
          <w:ilvl w:val="0"/>
          <w:numId w:val="8"/>
        </w:numPr>
        <w:ind w:left="426" w:hanging="426"/>
        <w:rPr>
          <w:b/>
          <w:bCs/>
        </w:rPr>
      </w:pPr>
      <w:r w:rsidRPr="00726B02">
        <w:rPr>
          <w:b/>
          <w:lang w:bidi="cy-GB"/>
        </w:rPr>
        <w:t xml:space="preserve">Datganiad </w:t>
      </w:r>
      <w:r w:rsidR="00300F9C">
        <w:rPr>
          <w:b/>
          <w:lang w:bidi="cy-GB"/>
        </w:rPr>
        <w:t>o d</w:t>
      </w:r>
      <w:r w:rsidRPr="00726B02">
        <w:rPr>
          <w:b/>
          <w:lang w:bidi="cy-GB"/>
        </w:rPr>
        <w:t>danfon</w:t>
      </w:r>
      <w:r w:rsidR="00F17C87">
        <w:rPr>
          <w:b/>
          <w:lang w:bidi="cy-GB"/>
        </w:rPr>
        <w:t>iad</w:t>
      </w:r>
      <w:r w:rsidRPr="00726B02">
        <w:rPr>
          <w:b/>
          <w:lang w:bidi="cy-GB"/>
        </w:rPr>
        <w:t xml:space="preserve"> electronig</w:t>
      </w:r>
    </w:p>
    <w:p w14:paraId="2D3296AF" w14:textId="77777777" w:rsidR="00170C2C" w:rsidRDefault="00170C2C" w:rsidP="00A355B2"/>
    <w:p w14:paraId="08CB941D" w14:textId="77777777" w:rsidR="00170C2C" w:rsidRDefault="00170C2C" w:rsidP="00170C2C">
      <w:pPr>
        <w:rPr>
          <w:lang w:val="en-GB"/>
        </w:rPr>
      </w:pPr>
      <w:r w:rsidRPr="00170C2C">
        <w:rPr>
          <w:lang w:bidi="cy-GB"/>
        </w:rPr>
        <w:t>Mae’n rhaid anfon papurau a gyflwynwyd yn electronig yn unol â’r trefniadau a nodir yn y datganiad hwn.</w:t>
      </w:r>
    </w:p>
    <w:p w14:paraId="04FDDC87" w14:textId="77777777" w:rsidR="00170C2C" w:rsidRPr="00170C2C" w:rsidRDefault="00170C2C" w:rsidP="00170C2C">
      <w:pPr>
        <w:rPr>
          <w:lang w:val="en-GB"/>
        </w:rPr>
      </w:pPr>
    </w:p>
    <w:p w14:paraId="1A01DF2B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[Ystyriwch yr holl wybodaeth isod a dilëwch/diwygiwch neu ychwanegwch at eich trefniadau fel sy’n briodol.]</w:t>
      </w:r>
    </w:p>
    <w:p w14:paraId="54DB29F8" w14:textId="77777777" w:rsidR="00170C2C" w:rsidRPr="00170C2C" w:rsidRDefault="00170C2C" w:rsidP="00170C2C">
      <w:pPr>
        <w:rPr>
          <w:lang w:val="en-GB"/>
        </w:rPr>
      </w:pPr>
      <w:r>
        <w:rPr>
          <w:lang w:bidi="cy-GB"/>
        </w:rPr>
        <w:t>a) Trwy e-bost</w:t>
      </w:r>
    </w:p>
    <w:p w14:paraId="76E5F585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[dylech gynnwys manylion:</w:t>
      </w:r>
    </w:p>
    <w:p w14:paraId="6F08D4C4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y cyfeiriad(</w:t>
      </w:r>
      <w:proofErr w:type="spellStart"/>
      <w:r w:rsidRPr="00BA4120">
        <w:rPr>
          <w:color w:val="A20000"/>
          <w:lang w:bidi="cy-GB"/>
        </w:rPr>
        <w:t>au</w:t>
      </w:r>
      <w:proofErr w:type="spellEnd"/>
      <w:r w:rsidRPr="00BA4120">
        <w:rPr>
          <w:color w:val="A20000"/>
          <w:lang w:bidi="cy-GB"/>
        </w:rPr>
        <w:t>) post i’w ddefnyddio/defnyddio ar gyfer cyflwyno enwebiadau</w:t>
      </w:r>
    </w:p>
    <w:p w14:paraId="40D7614F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y cyfeiriad(</w:t>
      </w:r>
      <w:proofErr w:type="spellStart"/>
      <w:r w:rsidRPr="00BA4120">
        <w:rPr>
          <w:color w:val="A20000"/>
          <w:lang w:bidi="cy-GB"/>
        </w:rPr>
        <w:t>au</w:t>
      </w:r>
      <w:proofErr w:type="spellEnd"/>
      <w:r w:rsidRPr="00BA4120">
        <w:rPr>
          <w:color w:val="A20000"/>
          <w:lang w:bidi="cy-GB"/>
        </w:rPr>
        <w:t>) post i’w ddefnyddio/defnyddio ar gyfer unrhyw ymholiadau, gan gynnwys gwiriad anffurfiol</w:t>
      </w:r>
    </w:p>
    <w:p w14:paraId="21BCE227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unrhyw benawdau pwnc penodol mewn e-byst hoffech ymgeiswyr eu defnyddio ar gyfer pob cam</w:t>
      </w:r>
    </w:p>
    <w:p w14:paraId="663CAC76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unrhyw ofynion ynghylch y math a’r maint neu nifer yr atodiadau</w:t>
      </w:r>
    </w:p>
    <w:p w14:paraId="40B110D8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Os/sut rhoddir cadarnhad bod enwebiad wedi’i gyflwyno]</w:t>
      </w:r>
    </w:p>
    <w:p w14:paraId="63E01079" w14:textId="77777777" w:rsidR="00170C2C" w:rsidRPr="00170C2C" w:rsidRDefault="00170C2C" w:rsidP="00170C2C">
      <w:pPr>
        <w:rPr>
          <w:lang w:val="en-GB"/>
        </w:rPr>
      </w:pPr>
      <w:r>
        <w:rPr>
          <w:lang w:bidi="cy-GB"/>
        </w:rPr>
        <w:t>b) Defnyddio ein system ar-lein</w:t>
      </w:r>
    </w:p>
    <w:p w14:paraId="25E4E247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[dylech gynnwys manylion:</w:t>
      </w:r>
    </w:p>
    <w:p w14:paraId="58C97BFB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Sut gellir cael mynediad at y system ar-lein, gan gynnwys cyfeiriad y we ac unrhyw wybodaeth berthnasol arall</w:t>
      </w:r>
    </w:p>
    <w:p w14:paraId="44A6433F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Manylion unrhyw gyfarwyddiadau ar sut i ddefnyddio’r system</w:t>
      </w:r>
    </w:p>
    <w:p w14:paraId="396E936A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Sut bydd y broses gwirio anffurfiol yn gweithio os byddwch chi’n defnyddio’r system ar-lein</w:t>
      </w:r>
    </w:p>
    <w:p w14:paraId="621A26F1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Manylion cyswllt ar gyfer cymorth pellach gyda defnyddio’r system</w:t>
      </w:r>
    </w:p>
    <w:p w14:paraId="2054D8CC" w14:textId="77777777" w:rsidR="00170C2C" w:rsidRPr="00BA4120" w:rsidRDefault="00170C2C" w:rsidP="00170C2C">
      <w:pPr>
        <w:rPr>
          <w:color w:val="A20000"/>
          <w:lang w:val="en-GB"/>
        </w:rPr>
      </w:pPr>
      <w:r w:rsidRPr="00BA4120">
        <w:rPr>
          <w:color w:val="A20000"/>
          <w:lang w:bidi="cy-GB"/>
        </w:rPr>
        <w:t>· Os/sut rhoddir cadarnhad bod enwebiad wedi’i gyflwyno]</w:t>
      </w:r>
    </w:p>
    <w:p w14:paraId="720DDD80" w14:textId="77777777" w:rsidR="00170C2C" w:rsidRPr="00170C2C" w:rsidRDefault="00170C2C" w:rsidP="00170C2C">
      <w:pPr>
        <w:rPr>
          <w:lang w:val="en-GB"/>
        </w:rPr>
      </w:pPr>
      <w:r w:rsidRPr="00BA4120">
        <w:rPr>
          <w:color w:val="A20000"/>
          <w:lang w:bidi="cy-GB"/>
        </w:rPr>
        <w:t>Ychwanegwch wybodaeth allweddol arall neu bwyntiau pwysig i’w nodi yn ymwneud ag anfon enwebiadau’n electronig yma. Darperir y testun canlynol fel enghraifft, diwygiwch/dilëwch neu ychwanegwch ato fel sy’n briodol]</w:t>
      </w:r>
    </w:p>
    <w:p w14:paraId="18F77E13" w14:textId="77777777" w:rsidR="00170C2C" w:rsidRPr="00170C2C" w:rsidRDefault="00170C2C" w:rsidP="00170C2C">
      <w:pPr>
        <w:rPr>
          <w:lang w:val="en-GB"/>
        </w:rPr>
      </w:pPr>
      <w:r w:rsidRPr="00170C2C">
        <w:rPr>
          <w:lang w:bidi="cy-GB"/>
        </w:rPr>
        <w:t>Sylwer:</w:t>
      </w:r>
    </w:p>
    <w:p w14:paraId="69AC5B11" w14:textId="77777777" w:rsidR="00170C2C" w:rsidRPr="00170C2C" w:rsidRDefault="00170C2C" w:rsidP="00170C2C">
      <w:pPr>
        <w:rPr>
          <w:lang w:val="en-GB"/>
        </w:rPr>
      </w:pPr>
      <w:r w:rsidRPr="00170C2C">
        <w:rPr>
          <w:lang w:bidi="cy-GB"/>
        </w:rPr>
        <w:t>Cyfrifoldeb y Swyddog Enwebu ar gyfer plaid neu ymgeiswyr unigol fel sy’n briodol yw sicrhau bod y Swyddog Canlyniadau yn derbyn ffurflenni enwebu yn y ffordd gywir erbyn y dyddiadau cau gofynnol.</w:t>
      </w:r>
    </w:p>
    <w:p w14:paraId="142E95E9" w14:textId="77777777" w:rsidR="00170C2C" w:rsidRDefault="00170C2C" w:rsidP="00170C2C">
      <w:pPr>
        <w:rPr>
          <w:lang w:val="en-GB"/>
        </w:rPr>
      </w:pPr>
      <w:r w:rsidRPr="00170C2C">
        <w:rPr>
          <w:lang w:bidi="cy-GB"/>
        </w:rPr>
        <w:t>Nid yw derbyniad darllen electronig gan y Swyddog Canlyniadau yn gadarnhad bod yr enwebiad yn ddilys. Bydd y Swyddog Canlyniadau Rhanbarthol yn anfon hysbysiad o’u penderfyniad p'un a yw’r enwebiad yn ddilys ai peidio.</w:t>
      </w:r>
    </w:p>
    <w:p w14:paraId="5A39D35A" w14:textId="77777777" w:rsidR="00170C2C" w:rsidRPr="00170C2C" w:rsidRDefault="00170C2C" w:rsidP="00170C2C">
      <w:pPr>
        <w:rPr>
          <w:lang w:val="en-GB"/>
        </w:rPr>
      </w:pPr>
    </w:p>
    <w:p w14:paraId="776DF703" w14:textId="77777777" w:rsidR="00170C2C" w:rsidRPr="00170C2C" w:rsidRDefault="00170C2C" w:rsidP="00170C2C">
      <w:pPr>
        <w:rPr>
          <w:lang w:val="en-GB"/>
        </w:rPr>
      </w:pPr>
      <w:r w:rsidRPr="00170C2C">
        <w:rPr>
          <w:lang w:bidi="cy-GB"/>
        </w:rPr>
        <w:t xml:space="preserve">Os bydd angen unrhyw gymorth arnoch gydag anfon enwebiadau’n electronig, cysylltwch â </w:t>
      </w:r>
      <w:r w:rsidR="001F181B" w:rsidRPr="00BA4120">
        <w:rPr>
          <w:color w:val="A20000"/>
          <w:lang w:bidi="cy-GB"/>
        </w:rPr>
        <w:t>[nodwch fanylion cyswllt]</w:t>
      </w:r>
    </w:p>
    <w:p w14:paraId="50AA2DB1" w14:textId="77777777" w:rsidR="00170C2C" w:rsidRDefault="00170C2C" w:rsidP="00A355B2"/>
    <w:p w14:paraId="2BA7C607" w14:textId="77777777" w:rsidR="009B7C12" w:rsidRPr="00642D33" w:rsidRDefault="009062E6" w:rsidP="00A355B2">
      <w:r w:rsidRPr="00642D33">
        <w:rPr>
          <w:lang w:bidi="cy-GB"/>
        </w:rPr>
        <w:t xml:space="preserve">Dyddiedig: </w:t>
      </w:r>
      <w:r w:rsidRPr="00642D33">
        <w:rPr>
          <w:lang w:bidi="cy-GB"/>
        </w:rPr>
        <w:tab/>
      </w:r>
      <w:r w:rsidR="00A355B2" w:rsidRPr="00BA4120">
        <w:rPr>
          <w:color w:val="A20000"/>
          <w:lang w:bidi="cy-GB"/>
        </w:rPr>
        <w:t>[nodwch y dyddiad]</w:t>
      </w:r>
      <w:r w:rsidR="00A355B2" w:rsidRPr="00BA4120">
        <w:rPr>
          <w:color w:val="A20000"/>
          <w:lang w:bidi="cy-GB"/>
        </w:rPr>
        <w:tab/>
      </w:r>
      <w:r w:rsidR="00A355B2" w:rsidRPr="00BA4120">
        <w:rPr>
          <w:color w:val="A20000"/>
          <w:lang w:bidi="cy-GB"/>
        </w:rPr>
        <w:tab/>
      </w:r>
      <w:r w:rsidRPr="00642D33">
        <w:rPr>
          <w:lang w:bidi="cy-GB"/>
        </w:rPr>
        <w:t>Y Swyddog Canlyniadau</w:t>
      </w:r>
      <w:r w:rsidRPr="00642D33">
        <w:rPr>
          <w:lang w:bidi="cy-GB"/>
        </w:rPr>
        <w:tab/>
      </w:r>
      <w:r w:rsidRPr="00642D33">
        <w:rPr>
          <w:lang w:bidi="cy-GB"/>
        </w:rPr>
        <w:tab/>
      </w:r>
    </w:p>
    <w:sectPr w:rsidR="009B7C12" w:rsidRPr="00642D33" w:rsidSect="00973E03">
      <w:footerReference w:type="default" r:id="rId12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CB34" w14:textId="77777777" w:rsidR="006977AF" w:rsidRDefault="006977AF">
      <w:r>
        <w:separator/>
      </w:r>
    </w:p>
  </w:endnote>
  <w:endnote w:type="continuationSeparator" w:id="0">
    <w:p w14:paraId="2E0FD3C8" w14:textId="77777777" w:rsidR="006977AF" w:rsidRDefault="0069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7F45" w14:textId="77777777" w:rsidR="003C3CC1" w:rsidRDefault="003C3CC1">
    <w:pPr>
      <w:pStyle w:val="Footer"/>
    </w:pPr>
    <w:r w:rsidRPr="00EA1E87">
      <w:rPr>
        <w:lang w:bidi="cy-GB"/>
      </w:rPr>
      <w:t xml:space="preserve">Argraffwyd a chyhoeddwyd gan y Swyddog Canlyniadau </w:t>
    </w:r>
    <w:r w:rsidRPr="00BA4120">
      <w:rPr>
        <w:color w:val="A20000"/>
        <w:lang w:bidi="cy-GB"/>
      </w:rPr>
      <w:t xml:space="preserve">[nodwch y cyfeiriad]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162F" w14:textId="77777777" w:rsidR="006977AF" w:rsidRDefault="006977AF">
      <w:r>
        <w:separator/>
      </w:r>
    </w:p>
  </w:footnote>
  <w:footnote w:type="continuationSeparator" w:id="0">
    <w:p w14:paraId="636371D0" w14:textId="77777777" w:rsidR="006977AF" w:rsidRDefault="0069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563151">
    <w:abstractNumId w:val="8"/>
  </w:num>
  <w:num w:numId="2" w16cid:durableId="5254381">
    <w:abstractNumId w:val="2"/>
  </w:num>
  <w:num w:numId="3" w16cid:durableId="736513692">
    <w:abstractNumId w:val="7"/>
  </w:num>
  <w:num w:numId="4" w16cid:durableId="1963877731">
    <w:abstractNumId w:val="5"/>
  </w:num>
  <w:num w:numId="5" w16cid:durableId="1336037630">
    <w:abstractNumId w:val="0"/>
  </w:num>
  <w:num w:numId="6" w16cid:durableId="1468932939">
    <w:abstractNumId w:val="1"/>
  </w:num>
  <w:num w:numId="7" w16cid:durableId="836114938">
    <w:abstractNumId w:val="4"/>
  </w:num>
  <w:num w:numId="8" w16cid:durableId="918750948">
    <w:abstractNumId w:val="3"/>
  </w:num>
  <w:num w:numId="9" w16cid:durableId="162862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32AFA"/>
    <w:rsid w:val="00041222"/>
    <w:rsid w:val="000425A0"/>
    <w:rsid w:val="0005746A"/>
    <w:rsid w:val="0007507F"/>
    <w:rsid w:val="0008085A"/>
    <w:rsid w:val="000A1A89"/>
    <w:rsid w:val="000A2822"/>
    <w:rsid w:val="000D1028"/>
    <w:rsid w:val="00115C9A"/>
    <w:rsid w:val="00145423"/>
    <w:rsid w:val="0015009B"/>
    <w:rsid w:val="00170C2C"/>
    <w:rsid w:val="00173DBB"/>
    <w:rsid w:val="00176460"/>
    <w:rsid w:val="001A2568"/>
    <w:rsid w:val="001A783F"/>
    <w:rsid w:val="001C08A4"/>
    <w:rsid w:val="001C2BB7"/>
    <w:rsid w:val="001F181B"/>
    <w:rsid w:val="002072D2"/>
    <w:rsid w:val="00214B52"/>
    <w:rsid w:val="0022476E"/>
    <w:rsid w:val="0022525F"/>
    <w:rsid w:val="00225F2D"/>
    <w:rsid w:val="00255C3F"/>
    <w:rsid w:val="00273B38"/>
    <w:rsid w:val="00273B57"/>
    <w:rsid w:val="00287404"/>
    <w:rsid w:val="002D3E86"/>
    <w:rsid w:val="002F3BD3"/>
    <w:rsid w:val="00300F9C"/>
    <w:rsid w:val="003040B5"/>
    <w:rsid w:val="00307D95"/>
    <w:rsid w:val="00310127"/>
    <w:rsid w:val="0033098A"/>
    <w:rsid w:val="00346A4C"/>
    <w:rsid w:val="00383119"/>
    <w:rsid w:val="003C3CC1"/>
    <w:rsid w:val="003C7EE7"/>
    <w:rsid w:val="003F188E"/>
    <w:rsid w:val="00402203"/>
    <w:rsid w:val="004278FC"/>
    <w:rsid w:val="0045535A"/>
    <w:rsid w:val="00472576"/>
    <w:rsid w:val="004828AC"/>
    <w:rsid w:val="00501698"/>
    <w:rsid w:val="00502C63"/>
    <w:rsid w:val="0053578B"/>
    <w:rsid w:val="00541187"/>
    <w:rsid w:val="00541A1F"/>
    <w:rsid w:val="00573EF9"/>
    <w:rsid w:val="005B5F19"/>
    <w:rsid w:val="005C2F08"/>
    <w:rsid w:val="005C3151"/>
    <w:rsid w:val="005D440F"/>
    <w:rsid w:val="005D7CBB"/>
    <w:rsid w:val="006134BD"/>
    <w:rsid w:val="00642D33"/>
    <w:rsid w:val="00651E11"/>
    <w:rsid w:val="00656B33"/>
    <w:rsid w:val="00663349"/>
    <w:rsid w:val="00670E3C"/>
    <w:rsid w:val="006977AF"/>
    <w:rsid w:val="006A5AAA"/>
    <w:rsid w:val="006E1F53"/>
    <w:rsid w:val="006E2370"/>
    <w:rsid w:val="006F15AE"/>
    <w:rsid w:val="00726B02"/>
    <w:rsid w:val="00735B4A"/>
    <w:rsid w:val="007360AC"/>
    <w:rsid w:val="0077137C"/>
    <w:rsid w:val="0077686C"/>
    <w:rsid w:val="007A2C05"/>
    <w:rsid w:val="00805F5F"/>
    <w:rsid w:val="00806444"/>
    <w:rsid w:val="0082427A"/>
    <w:rsid w:val="00830373"/>
    <w:rsid w:val="00860A51"/>
    <w:rsid w:val="00867F59"/>
    <w:rsid w:val="00875AFD"/>
    <w:rsid w:val="008922B8"/>
    <w:rsid w:val="00894027"/>
    <w:rsid w:val="008A3F3D"/>
    <w:rsid w:val="008B21E3"/>
    <w:rsid w:val="008C62AE"/>
    <w:rsid w:val="008D21BB"/>
    <w:rsid w:val="008D60A4"/>
    <w:rsid w:val="008F175E"/>
    <w:rsid w:val="008F2162"/>
    <w:rsid w:val="008F66C9"/>
    <w:rsid w:val="009062E6"/>
    <w:rsid w:val="009159FF"/>
    <w:rsid w:val="0091690D"/>
    <w:rsid w:val="0093461F"/>
    <w:rsid w:val="0097016C"/>
    <w:rsid w:val="009738E5"/>
    <w:rsid w:val="00973E03"/>
    <w:rsid w:val="009801C0"/>
    <w:rsid w:val="00992C3C"/>
    <w:rsid w:val="009B4FA9"/>
    <w:rsid w:val="009B7C12"/>
    <w:rsid w:val="009D00EE"/>
    <w:rsid w:val="009D1ECC"/>
    <w:rsid w:val="009E62CC"/>
    <w:rsid w:val="009F67BF"/>
    <w:rsid w:val="00A1359C"/>
    <w:rsid w:val="00A13871"/>
    <w:rsid w:val="00A355B2"/>
    <w:rsid w:val="00A60508"/>
    <w:rsid w:val="00A76111"/>
    <w:rsid w:val="00A87469"/>
    <w:rsid w:val="00A874B6"/>
    <w:rsid w:val="00AB3B4B"/>
    <w:rsid w:val="00AC338B"/>
    <w:rsid w:val="00AC4C06"/>
    <w:rsid w:val="00AD3E7A"/>
    <w:rsid w:val="00AD561E"/>
    <w:rsid w:val="00AE7903"/>
    <w:rsid w:val="00B02193"/>
    <w:rsid w:val="00B207D2"/>
    <w:rsid w:val="00B64FC0"/>
    <w:rsid w:val="00BA4120"/>
    <w:rsid w:val="00BC2439"/>
    <w:rsid w:val="00BD592A"/>
    <w:rsid w:val="00BD6B20"/>
    <w:rsid w:val="00BE019C"/>
    <w:rsid w:val="00BE0B10"/>
    <w:rsid w:val="00BE2EB8"/>
    <w:rsid w:val="00BF1516"/>
    <w:rsid w:val="00C06F73"/>
    <w:rsid w:val="00C0792F"/>
    <w:rsid w:val="00C1337D"/>
    <w:rsid w:val="00C40371"/>
    <w:rsid w:val="00C631CC"/>
    <w:rsid w:val="00C752C2"/>
    <w:rsid w:val="00C8122D"/>
    <w:rsid w:val="00C91718"/>
    <w:rsid w:val="00CC7AE0"/>
    <w:rsid w:val="00CF65B1"/>
    <w:rsid w:val="00D11534"/>
    <w:rsid w:val="00D322E6"/>
    <w:rsid w:val="00D46D84"/>
    <w:rsid w:val="00D61B10"/>
    <w:rsid w:val="00D66C17"/>
    <w:rsid w:val="00D71551"/>
    <w:rsid w:val="00DB79DC"/>
    <w:rsid w:val="00DD0CE4"/>
    <w:rsid w:val="00DF3928"/>
    <w:rsid w:val="00E2438D"/>
    <w:rsid w:val="00E3379D"/>
    <w:rsid w:val="00E5722D"/>
    <w:rsid w:val="00E57322"/>
    <w:rsid w:val="00E75ECE"/>
    <w:rsid w:val="00E8103D"/>
    <w:rsid w:val="00EA127E"/>
    <w:rsid w:val="00EA1E87"/>
    <w:rsid w:val="00ED3243"/>
    <w:rsid w:val="00F1492D"/>
    <w:rsid w:val="00F17C87"/>
    <w:rsid w:val="00F35EBA"/>
    <w:rsid w:val="00F477B7"/>
    <w:rsid w:val="00F804AB"/>
    <w:rsid w:val="00F82615"/>
    <w:rsid w:val="00F8558D"/>
    <w:rsid w:val="00F86F36"/>
    <w:rsid w:val="00FC0726"/>
    <w:rsid w:val="00FC75BF"/>
    <w:rsid w:val="00FF5F05"/>
    <w:rsid w:val="00FF65B2"/>
    <w:rsid w:val="4F72ECB2"/>
    <w:rsid w:val="73AE3F6B"/>
    <w:rsid w:val="76ECB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4E9DB"/>
  <w15:chartTrackingRefBased/>
  <w15:docId w15:val="{AE2D908D-679F-40A2-BABA-B5FFCA8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287404"/>
    <w:rPr>
      <w:rFonts w:ascii="Arial" w:hAnsi="Arial"/>
      <w:sz w:val="24"/>
      <w:szCs w:val="24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36;#RO|9ab7a96e-a7bd-4c42-99d8-e2b2fe25086a;#152;#May 2016|f88888ee-dc82-4b98-927d-c2ad831c4c71;#143;#National Assembly for Wales|28a21f34-e174-483e-bbd1-22c5147b2871;#52;#All staff|1a1e0e6e-8d96-4235-ac5f-9f1dcc3600b0;#90;#2016|8f39083b-fb8f-4eed-8824-ab1517390990;#55;#Official|77462fb2-11a1-4cd5-8628-4e6081b9477e;#139;#Wales|067e2ff8-581f-4d30-81c0-e3b3fe8fc8a2;#53;#UK wide|6834a7d2-fb91-47b3-99a3-3181df52306f;#137;#Core Guidance|5beaa459-658f-43b2-ad2b-75b10bdd03f6;#51;#Electoral events|3cfbaf24-06a3-4a4a-89d4-419bd40c2206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0d30bc450cb79b2313ee5a6a2b8e0562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7978b4f0e0757f1b73ad1b1ce41b2507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37899-AEDF-4678-B340-09826120C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16E12-B81B-429A-9445-447A6A5D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361A6-B14B-459C-AD85-821A8B6A45A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E263004-9FAE-4DC5-9F50-C5DDA215FD97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  <ds:schemaRef ds:uri="6c64ee59-32a2-4235-8283-50fc3575af5d"/>
    <ds:schemaRef ds:uri="efa7f51b-544c-4586-96be-7df2298ed161"/>
  </ds:schemaRefs>
</ds:datastoreItem>
</file>

<file path=customXml/itemProps5.xml><?xml version="1.0" encoding="utf-8"?>
<ds:datastoreItem xmlns:ds="http://schemas.openxmlformats.org/officeDocument/2006/customXml" ds:itemID="{190CBB76-8DDA-4947-97CA-6EB5D6F37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3403</Characters>
  <Application>Microsoft Office Word</Application>
  <DocSecurity>0</DocSecurity>
  <Lines>87</Lines>
  <Paragraphs>42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Senedd W</dc:title>
  <dc:subject/>
  <dc:creator>New User</dc:creator>
  <cp:keywords/>
  <cp:lastModifiedBy>Sam Whiteley</cp:lastModifiedBy>
  <cp:revision>16</cp:revision>
  <cp:lastPrinted>1900-01-01T00:00:00Z</cp:lastPrinted>
  <dcterms:created xsi:type="dcterms:W3CDTF">2026-01-15T10:32:00Z</dcterms:created>
  <dcterms:modified xsi:type="dcterms:W3CDTF">2026-01-16T15:08:00Z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0x010100E1DF491024932B4387A1407D979730A9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143;#National Assembly for Wales|28a21f34-e174-483e-bbd1-22c5147b2871</vt:lpwstr>
  </property>
  <property fmtid="{D5CDD505-2E9C-101B-9397-08002B2CF9AE}" pid="19" name="Financial_x0020_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010021{"F":2,"I":"1EEB-4E80-E415-AA56"}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>Not protectively marked</vt:lpwstr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ECHGU-1236231365-6180</vt:lpwstr>
  </property>
  <property fmtid="{D5CDD505-2E9C-101B-9397-08002B2CF9AE}" pid="45" name="_dlc_DocIdItemGuid">
    <vt:lpwstr>f9d8dc0e-11c7-4129-8f44-58d4bcf99c70</vt:lpwstr>
  </property>
  <property fmtid="{D5CDD505-2E9C-101B-9397-08002B2CF9AE}" pid="46" name="_dlc_DocIdUrl">
    <vt:lpwstr>https://electoralcommissionorguk.sharepoint.com/teams/CT_EAG/_layouts/15/DocIdRedir.aspx?ID=ECHGU-1236231365-6180, ECHGU-1236231365-6180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Financial year">
    <vt:lpwstr/>
  </property>
  <property fmtid="{D5CDD505-2E9C-101B-9397-08002B2CF9AE}" pid="50" name="LastReviewDate">
    <vt:lpwstr/>
  </property>
  <property fmtid="{D5CDD505-2E9C-101B-9397-08002B2CF9AE}" pid="51" name="Event_x0020__x0028_EA_x0029_">
    <vt:lpwstr>143;#National Assembly for Wales|28a21f34-e174-483e-bbd1-22c5147b2871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133;#Supporting Resource|046fdab6-b44b-4f3d-aa13-e1a7611ba2d0</vt:lpwstr>
  </property>
  <property fmtid="{D5CDD505-2E9C-101B-9397-08002B2CF9AE}" pid="54" name="Area_x0020__x0028_EA_x0029_">
    <vt:lpwstr>139;#Wales|067e2ff8-581f-4d30-81c0-e3b3fe8fc8a2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