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B6F1" w14:textId="22A1C0DC" w:rsidR="007B5E62" w:rsidRPr="007B5E62" w:rsidRDefault="007B5E62" w:rsidP="007B5E62">
      <w:pPr>
        <w:jc w:val="center"/>
        <w:rPr>
          <w:b/>
          <w:bCs/>
          <w:u w:val="single"/>
        </w:rPr>
      </w:pPr>
      <w:r>
        <w:rPr>
          <w:b/>
          <w:bCs/>
          <w:u w:val="single"/>
          <w:lang w:val="cy"/>
        </w:rPr>
        <w:t>Data Etholiadol 2026 i'w gasglu</w:t>
      </w:r>
    </w:p>
    <w:p w14:paraId="0EB78392" w14:textId="17B4FEC6" w:rsidR="007B5E62" w:rsidRDefault="007B5E62" w:rsidP="007B5E62">
      <w:r>
        <w:rPr>
          <w:lang w:val="cy"/>
        </w:rPr>
        <w:t xml:space="preserve">Bu mân newidiadau i'r manylion: </w:t>
      </w:r>
    </w:p>
    <w:p w14:paraId="313F34F5" w14:textId="7DAE3BD7" w:rsidR="007B5E62" w:rsidRDefault="007B5E62" w:rsidP="007B5E62">
      <w:pPr>
        <w:pStyle w:val="ListParagraph"/>
        <w:numPr>
          <w:ilvl w:val="0"/>
          <w:numId w:val="2"/>
        </w:numPr>
      </w:pPr>
      <w:r>
        <w:rPr>
          <w:lang w:val="cy"/>
        </w:rPr>
        <w:t xml:space="preserve">Roedd nifer y gorsafoedd pleidleisio wedi ei restru ddwywaith, felly dilëwyd yr un a ddyblygwyd. </w:t>
      </w:r>
    </w:p>
    <w:p w14:paraId="60DF6854" w14:textId="6C5DF30B" w:rsidR="007B5E62" w:rsidRDefault="007B5E62" w:rsidP="007B5E62">
      <w:pPr>
        <w:pStyle w:val="ListParagraph"/>
        <w:numPr>
          <w:ilvl w:val="0"/>
          <w:numId w:val="2"/>
        </w:numPr>
      </w:pPr>
      <w:r>
        <w:rPr>
          <w:lang w:val="cy"/>
        </w:rPr>
        <w:t xml:space="preserve">Mae dinasyddion tramor cymwys wedi eu hychwanegu ar gyfer Cymru a'r Alban (Rhes 41). </w:t>
      </w:r>
    </w:p>
    <w:p w14:paraId="75B249BC" w14:textId="298BF65A" w:rsidR="007B5E62" w:rsidRDefault="007B5E62" w:rsidP="007B5E62">
      <w:pPr>
        <w:pStyle w:val="ListParagraph"/>
        <w:numPr>
          <w:ilvl w:val="0"/>
          <w:numId w:val="2"/>
        </w:numPr>
      </w:pPr>
      <w:r>
        <w:rPr>
          <w:lang w:val="cy"/>
        </w:rPr>
        <w:t>Mae nifer y staff etholiadol wedi ei ychwanegu yn Lloegr (Rhes 66).</w:t>
      </w:r>
    </w:p>
    <w:p w14:paraId="53C3AEBA" w14:textId="7ACBBB72" w:rsidR="007B5E62" w:rsidRDefault="007B5E62" w:rsidP="007B5E62">
      <w:pPr>
        <w:pStyle w:val="ListParagraph"/>
        <w:numPr>
          <w:ilvl w:val="0"/>
          <w:numId w:val="2"/>
        </w:numPr>
      </w:pPr>
      <w:r>
        <w:rPr>
          <w:lang w:val="cy"/>
        </w:rPr>
        <w:t xml:space="preserve">Diweddarwyd yr eirfa eglurhaol ar gyfer cyrhaeddwyr yng Nghymru a'r Alban er mwyn bod yn fanwl gywir ar gyfer yr etholfraint 16+. </w:t>
      </w:r>
    </w:p>
    <w:p w14:paraId="62E39EB9" w14:textId="0D6E2DDF" w:rsidR="007B5E62" w:rsidRDefault="007B5E62" w:rsidP="007B5E62">
      <w:pPr>
        <w:pStyle w:val="ListParagraph"/>
        <w:numPr>
          <w:ilvl w:val="0"/>
          <w:numId w:val="2"/>
        </w:numPr>
      </w:pPr>
      <w:r>
        <w:rPr>
          <w:lang w:val="cy"/>
        </w:rPr>
        <w:t>Yn dilyn y newid i'r system bleidleisio, mae data etholiad y Senedd bellach yn cael ei gasglu ar lefel etholaeth yn unig.</w:t>
      </w:r>
    </w:p>
    <w:tbl>
      <w:tblPr>
        <w:tblW w:w="138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0"/>
        <w:gridCol w:w="4780"/>
      </w:tblGrid>
      <w:tr w:rsidR="007B5E62" w:rsidRPr="007B5E62" w14:paraId="691C424C" w14:textId="77777777" w:rsidTr="007B5E62">
        <w:trPr>
          <w:trHeight w:val="630"/>
        </w:trPr>
        <w:tc>
          <w:tcPr>
            <w:tcW w:w="2547" w:type="dxa"/>
            <w:vAlign w:val="center"/>
            <w:hideMark/>
          </w:tcPr>
          <w:p w14:paraId="5192A158" w14:textId="77777777" w:rsidR="007B5E62" w:rsidRPr="007B5E62" w:rsidRDefault="007B5E62" w:rsidP="007B5E62">
            <w:pPr>
              <w:spacing w:after="0" w:line="240" w:lineRule="auto"/>
              <w:rPr>
                <w:rFonts w:eastAsia="Times New Roman"/>
                <w:b/>
                <w:bCs/>
                <w:color w:val="000000"/>
                <w:kern w:val="0"/>
                <w:u w:val="single"/>
                <w14:ligatures w14:val="none"/>
              </w:rPr>
            </w:pPr>
            <w:r>
              <w:rPr>
                <w:rFonts w:eastAsia="Times New Roman"/>
                <w:b/>
                <w:bCs/>
                <w:color w:val="000000"/>
                <w:kern w:val="0"/>
                <w:u w:val="single"/>
                <w:lang w:val="cy"/>
                <w14:ligatures w14:val="none"/>
              </w:rPr>
              <w:t xml:space="preserve">Meysydd data </w:t>
            </w:r>
          </w:p>
        </w:tc>
        <w:tc>
          <w:tcPr>
            <w:tcW w:w="6520" w:type="dxa"/>
            <w:vAlign w:val="center"/>
            <w:hideMark/>
          </w:tcPr>
          <w:p w14:paraId="014489BC" w14:textId="77777777" w:rsidR="007B5E62" w:rsidRPr="007B5E62" w:rsidRDefault="007B5E62" w:rsidP="007B5E62">
            <w:pPr>
              <w:spacing w:after="0" w:line="240" w:lineRule="auto"/>
              <w:rPr>
                <w:rFonts w:eastAsia="Times New Roman"/>
                <w:b/>
                <w:bCs/>
                <w:color w:val="000000"/>
                <w:kern w:val="0"/>
                <w:u w:val="single"/>
                <w14:ligatures w14:val="none"/>
              </w:rPr>
            </w:pPr>
            <w:r>
              <w:rPr>
                <w:rFonts w:eastAsia="Times New Roman"/>
                <w:b/>
                <w:bCs/>
                <w:color w:val="000000"/>
                <w:kern w:val="0"/>
                <w:u w:val="single"/>
                <w:lang w:val="cy"/>
                <w14:ligatures w14:val="none"/>
              </w:rPr>
              <w:t>Canllawiau</w:t>
            </w:r>
          </w:p>
        </w:tc>
        <w:tc>
          <w:tcPr>
            <w:tcW w:w="4780" w:type="dxa"/>
            <w:vAlign w:val="center"/>
            <w:hideMark/>
          </w:tcPr>
          <w:p w14:paraId="3712D904" w14:textId="77777777" w:rsidR="007B5E62" w:rsidRPr="007B5E62" w:rsidRDefault="007B5E62" w:rsidP="007B5E62">
            <w:pPr>
              <w:spacing w:after="0" w:line="240" w:lineRule="auto"/>
              <w:rPr>
                <w:rFonts w:eastAsia="Times New Roman"/>
                <w:b/>
                <w:bCs/>
                <w:color w:val="000000"/>
                <w:kern w:val="0"/>
                <w:u w:val="single"/>
                <w14:ligatures w14:val="none"/>
              </w:rPr>
            </w:pPr>
            <w:r>
              <w:rPr>
                <w:rFonts w:eastAsia="Times New Roman"/>
                <w:b/>
                <w:bCs/>
                <w:color w:val="000000"/>
                <w:kern w:val="0"/>
                <w:u w:val="single"/>
                <w:lang w:val="cy"/>
                <w14:ligatures w14:val="none"/>
              </w:rPr>
              <w:t>Etholiadau'r Senedd</w:t>
            </w:r>
          </w:p>
        </w:tc>
      </w:tr>
      <w:tr w:rsidR="007B5E62" w:rsidRPr="007B5E62" w14:paraId="4A1A4B7E" w14:textId="77777777" w:rsidTr="007B5E62">
        <w:trPr>
          <w:trHeight w:val="615"/>
        </w:trPr>
        <w:tc>
          <w:tcPr>
            <w:tcW w:w="2547" w:type="dxa"/>
            <w:vAlign w:val="center"/>
            <w:hideMark/>
          </w:tcPr>
          <w:p w14:paraId="7C284143"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Etholwyr</w:t>
            </w:r>
          </w:p>
        </w:tc>
        <w:tc>
          <w:tcPr>
            <w:tcW w:w="6520" w:type="dxa"/>
            <w:vAlign w:val="bottom"/>
            <w:hideMark/>
          </w:tcPr>
          <w:p w14:paraId="2F5C9782"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Yr etholfraint ar gyfer yr etholiad. Fel ag o 9pm ar ddiwrnod yr etholiad. Dyma nifer y bobl oedd wedi cofrestru i bleidleisio yn yr etholiad penodol hwn ar ddiwrnod yr etholiad.</w:t>
            </w:r>
          </w:p>
        </w:tc>
        <w:tc>
          <w:tcPr>
            <w:tcW w:w="4780" w:type="dxa"/>
            <w:noWrap/>
            <w:vAlign w:val="center"/>
            <w:hideMark/>
          </w:tcPr>
          <w:p w14:paraId="6DED77D0"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3D37FC8D" w14:textId="77777777" w:rsidTr="007B5E62">
        <w:trPr>
          <w:trHeight w:val="1215"/>
        </w:trPr>
        <w:tc>
          <w:tcPr>
            <w:tcW w:w="2547" w:type="dxa"/>
            <w:vAlign w:val="center"/>
            <w:hideMark/>
          </w:tcPr>
          <w:p w14:paraId="6DCEEE06"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Papurau pleidleisio yn y cyfrif</w:t>
            </w:r>
          </w:p>
        </w:tc>
        <w:tc>
          <w:tcPr>
            <w:tcW w:w="6520" w:type="dxa"/>
            <w:vAlign w:val="bottom"/>
            <w:hideMark/>
          </w:tcPr>
          <w:p w14:paraId="368E406F"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 xml:space="preserve">Rhain yw'r holl bapurau pleidleisio a ddefnyddiwyd oedd wedi eu cynnwys yn y cyfrif ar gyfer yr etholiad hwn yn yr awdurdod lleol/etholaeth (nifer dilys y papurau pleidleisio). Mae hyn yn cynnwys papurau pleidleisio sydd wedi eu cynnwys yn y broses ddilysu ond a wrthodir wedyn yn y cyfrif. Mae hyn yn cynnwys pleidleisiau drwy'r post ond nid yw'n cynnwys pecynnau pleidlais bost sydd wedi eu gwrthod cyn y cyfrif. </w:t>
            </w:r>
          </w:p>
        </w:tc>
        <w:tc>
          <w:tcPr>
            <w:tcW w:w="4780" w:type="dxa"/>
            <w:noWrap/>
            <w:vAlign w:val="center"/>
            <w:hideMark/>
          </w:tcPr>
          <w:p w14:paraId="6A4391A9"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bl>
    <w:p w14:paraId="0CF32DBF" w14:textId="77777777" w:rsidR="007B5E62" w:rsidRDefault="007B5E62"/>
    <w:tbl>
      <w:tblPr>
        <w:tblW w:w="13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525"/>
        <w:gridCol w:w="4783"/>
      </w:tblGrid>
      <w:tr w:rsidR="007B5E62" w:rsidRPr="007B5E62" w14:paraId="57019614" w14:textId="77777777" w:rsidTr="007B5E62">
        <w:trPr>
          <w:trHeight w:val="315"/>
        </w:trPr>
        <w:tc>
          <w:tcPr>
            <w:tcW w:w="2549" w:type="dxa"/>
            <w:vAlign w:val="bottom"/>
            <w:hideMark/>
          </w:tcPr>
          <w:p w14:paraId="26875742" w14:textId="77777777" w:rsidR="007B5E62" w:rsidRPr="007B5E62" w:rsidRDefault="007B5E62" w:rsidP="007B5E62">
            <w:pPr>
              <w:spacing w:after="0" w:line="240" w:lineRule="auto"/>
              <w:rPr>
                <w:rFonts w:eastAsia="Times New Roman"/>
                <w:b/>
                <w:bCs/>
                <w:color w:val="000000"/>
                <w:kern w:val="0"/>
                <w:u w:val="single"/>
                <w14:ligatures w14:val="none"/>
              </w:rPr>
            </w:pPr>
            <w:r>
              <w:rPr>
                <w:rFonts w:eastAsia="Times New Roman"/>
                <w:b/>
                <w:bCs/>
                <w:color w:val="000000"/>
                <w:kern w:val="0"/>
                <w:u w:val="single"/>
                <w:lang w:val="cy"/>
                <w14:ligatures w14:val="none"/>
              </w:rPr>
              <w:t>PAPURAU PLEIDLEISIO YN Y CYFRIF</w:t>
            </w:r>
          </w:p>
        </w:tc>
        <w:tc>
          <w:tcPr>
            <w:tcW w:w="6525" w:type="dxa"/>
            <w:vAlign w:val="bottom"/>
            <w:hideMark/>
          </w:tcPr>
          <w:p w14:paraId="312B4616" w14:textId="2B48FA93" w:rsidR="007B5E62" w:rsidRPr="007B5E62" w:rsidRDefault="007B5E62" w:rsidP="007B5E62">
            <w:pPr>
              <w:spacing w:after="0" w:line="240" w:lineRule="auto"/>
              <w:rPr>
                <w:rFonts w:eastAsia="Times New Roman"/>
                <w:b/>
                <w:bCs/>
                <w:color w:val="000000"/>
                <w:kern w:val="0"/>
                <w:u w:val="single"/>
                <w14:ligatures w14:val="none"/>
              </w:rPr>
            </w:pPr>
          </w:p>
        </w:tc>
        <w:tc>
          <w:tcPr>
            <w:tcW w:w="4783" w:type="dxa"/>
            <w:noWrap/>
            <w:vAlign w:val="bottom"/>
            <w:hideMark/>
          </w:tcPr>
          <w:p w14:paraId="7125ECFD"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 </w:t>
            </w:r>
          </w:p>
        </w:tc>
      </w:tr>
      <w:tr w:rsidR="007B5E62" w:rsidRPr="007B5E62" w14:paraId="501272EE" w14:textId="77777777" w:rsidTr="007B5E62">
        <w:trPr>
          <w:trHeight w:val="300"/>
        </w:trPr>
        <w:tc>
          <w:tcPr>
            <w:tcW w:w="2549" w:type="dxa"/>
            <w:vAlign w:val="center"/>
            <w:hideMark/>
          </w:tcPr>
          <w:p w14:paraId="72E753F4"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lastRenderedPageBreak/>
              <w:t>Papurau pleidleisio a wrthodwyd - Dim marc swyddogol</w:t>
            </w:r>
          </w:p>
        </w:tc>
        <w:tc>
          <w:tcPr>
            <w:tcW w:w="6525" w:type="dxa"/>
            <w:vAlign w:val="bottom"/>
            <w:hideMark/>
          </w:tcPr>
          <w:p w14:paraId="2F8CBDEA"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Pleidlais wedi ei gwrthod gan nad yw’n dwyn y marc swyddogol (nid y marc adnabod unigryw) </w:t>
            </w:r>
          </w:p>
        </w:tc>
        <w:tc>
          <w:tcPr>
            <w:tcW w:w="4783" w:type="dxa"/>
            <w:noWrap/>
            <w:vAlign w:val="center"/>
            <w:hideMark/>
          </w:tcPr>
          <w:p w14:paraId="65BAF33E"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6DFA4412" w14:textId="77777777" w:rsidTr="007B5E62">
        <w:trPr>
          <w:trHeight w:val="600"/>
        </w:trPr>
        <w:tc>
          <w:tcPr>
            <w:tcW w:w="2549" w:type="dxa"/>
            <w:vAlign w:val="center"/>
            <w:hideMark/>
          </w:tcPr>
          <w:p w14:paraId="6ECFF364" w14:textId="72B9E6EB"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Papurau pleidleisio a wrthodwyd - Pleidleisio </w:t>
            </w:r>
            <w:r w:rsidR="00ED0C87">
              <w:rPr>
                <w:rFonts w:eastAsia="Times New Roman"/>
                <w:color w:val="000000"/>
                <w:kern w:val="0"/>
                <w:lang w:val="cy"/>
                <w14:ligatures w14:val="none"/>
              </w:rPr>
              <w:t>dros</w:t>
            </w:r>
            <w:r>
              <w:rPr>
                <w:rFonts w:eastAsia="Times New Roman"/>
                <w:color w:val="000000"/>
                <w:kern w:val="0"/>
                <w:lang w:val="cy"/>
                <w14:ligatures w14:val="none"/>
              </w:rPr>
              <w:t xml:space="preserve"> fwy o ymgeiswyr </w:t>
            </w:r>
          </w:p>
        </w:tc>
        <w:tc>
          <w:tcPr>
            <w:tcW w:w="6525" w:type="dxa"/>
            <w:vAlign w:val="bottom"/>
            <w:hideMark/>
          </w:tcPr>
          <w:p w14:paraId="3AB948DA" w14:textId="687EFB2F"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Pleidlais wedi ei gwrthod gan fod pleidleisiau wedi eu rhoi </w:t>
            </w:r>
            <w:r w:rsidR="00ED0C87">
              <w:rPr>
                <w:rFonts w:eastAsia="Times New Roman"/>
                <w:color w:val="000000"/>
                <w:kern w:val="0"/>
                <w:lang w:val="cy"/>
                <w14:ligatures w14:val="none"/>
              </w:rPr>
              <w:t>ar gyfer</w:t>
            </w:r>
            <w:r>
              <w:rPr>
                <w:rFonts w:eastAsia="Times New Roman"/>
                <w:color w:val="000000"/>
                <w:kern w:val="0"/>
                <w:lang w:val="cy"/>
                <w14:ligatures w14:val="none"/>
              </w:rPr>
              <w:t xml:space="preserve"> </w:t>
            </w:r>
            <w:r w:rsidR="00ED0C87">
              <w:rPr>
                <w:rFonts w:eastAsia="Times New Roman"/>
                <w:color w:val="000000"/>
                <w:kern w:val="0"/>
                <w:lang w:val="cy"/>
                <w14:ligatures w14:val="none"/>
              </w:rPr>
              <w:t>m</w:t>
            </w:r>
            <w:r>
              <w:rPr>
                <w:rFonts w:eastAsia="Times New Roman"/>
                <w:color w:val="000000"/>
                <w:kern w:val="0"/>
                <w:lang w:val="cy"/>
                <w14:ligatures w14:val="none"/>
              </w:rPr>
              <w:t>wy o etholwyr nag sydd ganddynt yr hawl i bleidleisio drostynt</w:t>
            </w:r>
          </w:p>
        </w:tc>
        <w:tc>
          <w:tcPr>
            <w:tcW w:w="4783" w:type="dxa"/>
            <w:noWrap/>
            <w:vAlign w:val="center"/>
            <w:hideMark/>
          </w:tcPr>
          <w:p w14:paraId="085CDF96"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622F8F5E" w14:textId="77777777" w:rsidTr="007B5E62">
        <w:trPr>
          <w:trHeight w:val="600"/>
        </w:trPr>
        <w:tc>
          <w:tcPr>
            <w:tcW w:w="2549" w:type="dxa"/>
            <w:vAlign w:val="center"/>
            <w:hideMark/>
          </w:tcPr>
          <w:p w14:paraId="35126ACA"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Papurau pleidleisio a wrthodwyd - Ysgrifen neu farc a all ddangos pwy yw'r pleidleisiwr</w:t>
            </w:r>
          </w:p>
        </w:tc>
        <w:tc>
          <w:tcPr>
            <w:tcW w:w="6525" w:type="dxa"/>
            <w:vAlign w:val="bottom"/>
            <w:hideMark/>
          </w:tcPr>
          <w:p w14:paraId="1E9791CA"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Pleidlais wedi ei gwrthod gan fod rhywbeth wedi ei ysgrifennu neu ei farcio y gellir adnabod y pleidleisiwr ohono (ac eithrio rhif y papur pleidleisio argraffedig neu farc adnabod unigryw arall) </w:t>
            </w:r>
          </w:p>
        </w:tc>
        <w:tc>
          <w:tcPr>
            <w:tcW w:w="4783" w:type="dxa"/>
            <w:noWrap/>
            <w:vAlign w:val="center"/>
            <w:hideMark/>
          </w:tcPr>
          <w:p w14:paraId="4BAA5FF1"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3A8D6743" w14:textId="77777777" w:rsidTr="007B5E62">
        <w:trPr>
          <w:trHeight w:val="300"/>
        </w:trPr>
        <w:tc>
          <w:tcPr>
            <w:tcW w:w="2549" w:type="dxa"/>
            <w:vAlign w:val="center"/>
            <w:hideMark/>
          </w:tcPr>
          <w:p w14:paraId="559BFBCA"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Papurau pleidleisio a wrthodwyd - Heb eu marcio</w:t>
            </w:r>
          </w:p>
        </w:tc>
        <w:tc>
          <w:tcPr>
            <w:tcW w:w="6525" w:type="dxa"/>
            <w:vAlign w:val="bottom"/>
            <w:hideMark/>
          </w:tcPr>
          <w:p w14:paraId="5C174AC6"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Pleidlais wedi ei gwrthod gan ei bod heb ei marcio neu'n annilys oherwydd ansicrwydd</w:t>
            </w:r>
          </w:p>
        </w:tc>
        <w:tc>
          <w:tcPr>
            <w:tcW w:w="4783" w:type="dxa"/>
            <w:noWrap/>
            <w:vAlign w:val="center"/>
            <w:hideMark/>
          </w:tcPr>
          <w:p w14:paraId="6502E162"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bl>
    <w:p w14:paraId="64F8E2FD" w14:textId="77777777" w:rsidR="007B5E62" w:rsidRDefault="007B5E62"/>
    <w:tbl>
      <w:tblPr>
        <w:tblW w:w="13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525"/>
        <w:gridCol w:w="4783"/>
      </w:tblGrid>
      <w:tr w:rsidR="007B5E62" w:rsidRPr="007B5E62" w14:paraId="334A6570" w14:textId="77777777" w:rsidTr="007B5E62">
        <w:trPr>
          <w:trHeight w:val="315"/>
        </w:trPr>
        <w:tc>
          <w:tcPr>
            <w:tcW w:w="2549" w:type="dxa"/>
            <w:vAlign w:val="bottom"/>
            <w:hideMark/>
          </w:tcPr>
          <w:p w14:paraId="33F84B27" w14:textId="77777777" w:rsidR="007B5E62" w:rsidRPr="007B5E62" w:rsidRDefault="007B5E62" w:rsidP="007B5E62">
            <w:pPr>
              <w:spacing w:after="0" w:line="240" w:lineRule="auto"/>
              <w:rPr>
                <w:rFonts w:eastAsia="Times New Roman"/>
                <w:b/>
                <w:bCs/>
                <w:color w:val="000000"/>
                <w:kern w:val="0"/>
                <w:u w:val="single"/>
                <w14:ligatures w14:val="none"/>
              </w:rPr>
            </w:pPr>
            <w:r>
              <w:rPr>
                <w:rFonts w:eastAsia="Times New Roman"/>
                <w:b/>
                <w:bCs/>
                <w:color w:val="000000"/>
                <w:kern w:val="0"/>
                <w:u w:val="single"/>
                <w:lang w:val="cy"/>
                <w14:ligatures w14:val="none"/>
              </w:rPr>
              <w:t>PLEIDLEISIAU POST</w:t>
            </w:r>
          </w:p>
        </w:tc>
        <w:tc>
          <w:tcPr>
            <w:tcW w:w="6525" w:type="dxa"/>
            <w:vAlign w:val="bottom"/>
          </w:tcPr>
          <w:p w14:paraId="5767F13B" w14:textId="3B28EE89" w:rsidR="007B5E62" w:rsidRPr="007B5E62" w:rsidRDefault="007B5E62" w:rsidP="007B5E62">
            <w:pPr>
              <w:spacing w:after="0" w:line="240" w:lineRule="auto"/>
              <w:rPr>
                <w:rFonts w:eastAsia="Times New Roman"/>
                <w:color w:val="000000"/>
                <w:kern w:val="0"/>
                <w14:ligatures w14:val="none"/>
              </w:rPr>
            </w:pPr>
          </w:p>
        </w:tc>
        <w:tc>
          <w:tcPr>
            <w:tcW w:w="4783" w:type="dxa"/>
            <w:noWrap/>
            <w:vAlign w:val="bottom"/>
            <w:hideMark/>
          </w:tcPr>
          <w:p w14:paraId="06097140"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 </w:t>
            </w:r>
          </w:p>
        </w:tc>
      </w:tr>
      <w:tr w:rsidR="007B5E62" w:rsidRPr="007B5E62" w14:paraId="5CD415AD" w14:textId="77777777" w:rsidTr="007B5E62">
        <w:trPr>
          <w:trHeight w:val="1560"/>
        </w:trPr>
        <w:tc>
          <w:tcPr>
            <w:tcW w:w="2549" w:type="dxa"/>
            <w:vAlign w:val="center"/>
            <w:hideMark/>
          </w:tcPr>
          <w:p w14:paraId="48225493"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 papurau pleidlais bost a roddwyd</w:t>
            </w:r>
          </w:p>
        </w:tc>
        <w:tc>
          <w:tcPr>
            <w:tcW w:w="6525" w:type="dxa"/>
            <w:vAlign w:val="center"/>
            <w:hideMark/>
          </w:tcPr>
          <w:p w14:paraId="681371E7"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Nifer y papurau pleidleisio drwy'r post a anfonwyd i etholwyr. Dylid eithrio unrhyw bapurau pleidleisio a ganslwyd neu a dynnwyd. Ni ddylai fod unrhyw gyfrif dwbl felly os rhoddir papur pleidleisio newydd yna dylech naill ai beidio ag ychwanegu'r papurau pleidleisio newydd neu dylech eithrio'r papur(au) pleidleisio gwreiddiol a ganslir wedyn. </w:t>
            </w:r>
          </w:p>
        </w:tc>
        <w:tc>
          <w:tcPr>
            <w:tcW w:w="4783" w:type="dxa"/>
            <w:noWrap/>
            <w:vAlign w:val="center"/>
            <w:hideMark/>
          </w:tcPr>
          <w:p w14:paraId="0D219815"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45676D4E" w14:textId="77777777" w:rsidTr="007B5E62">
        <w:trPr>
          <w:trHeight w:val="1560"/>
        </w:trPr>
        <w:tc>
          <w:tcPr>
            <w:tcW w:w="2549" w:type="dxa"/>
            <w:vAlign w:val="center"/>
            <w:hideMark/>
          </w:tcPr>
          <w:p w14:paraId="4F506297"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 papurau pleidleisio drwy'r post sy'n cael eu cynnwys yng nghyfrif y papurau pleidleisio</w:t>
            </w:r>
          </w:p>
        </w:tc>
        <w:tc>
          <w:tcPr>
            <w:tcW w:w="6525" w:type="dxa"/>
            <w:vAlign w:val="center"/>
            <w:hideMark/>
          </w:tcPr>
          <w:p w14:paraId="59E32567"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 xml:space="preserve">Nifer y papurau pleidleisio o'r holl sesiynau agor pleidleisiau post a gafodd eu cynnwys yn y cyfrif (h.y. yr holl bapurau pleidleisio hynny oedd â datganiad pleidleisio drwy'r post cyfatebol a ddychwelwyd ac na chafodd ei wrthod). </w:t>
            </w:r>
          </w:p>
        </w:tc>
        <w:tc>
          <w:tcPr>
            <w:tcW w:w="4783" w:type="dxa"/>
            <w:noWrap/>
            <w:vAlign w:val="center"/>
            <w:hideMark/>
          </w:tcPr>
          <w:p w14:paraId="45F7904B"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74D64636" w14:textId="77777777" w:rsidTr="007B5E62">
        <w:trPr>
          <w:trHeight w:val="4452"/>
        </w:trPr>
        <w:tc>
          <w:tcPr>
            <w:tcW w:w="2549" w:type="dxa"/>
            <w:vAlign w:val="center"/>
            <w:hideMark/>
          </w:tcPr>
          <w:p w14:paraId="2BD91DEE"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lastRenderedPageBreak/>
              <w:t>Cyfanswm nifer y papurau pleidleisio drwy'r post a wrthodwyd (yn cynnwys papurau pleidleisio na ddychwelwyd a datganiad pleidleisio drwy'r post na ddychwelwyd)</w:t>
            </w:r>
          </w:p>
        </w:tc>
        <w:tc>
          <w:tcPr>
            <w:tcW w:w="6525" w:type="dxa"/>
            <w:hideMark/>
          </w:tcPr>
          <w:p w14:paraId="435E1013" w14:textId="5917682D" w:rsidR="007B5E62" w:rsidRPr="007B5E62" w:rsidRDefault="007B5E62" w:rsidP="007B5E62">
            <w:pPr>
              <w:spacing w:after="240" w:line="240" w:lineRule="auto"/>
              <w:rPr>
                <w:rFonts w:eastAsia="Times New Roman"/>
                <w:color w:val="000000"/>
                <w:kern w:val="0"/>
                <w14:ligatures w14:val="none"/>
              </w:rPr>
            </w:pPr>
            <w:r>
              <w:rPr>
                <w:rFonts w:eastAsia="Times New Roman"/>
                <w:color w:val="000000"/>
                <w:kern w:val="0"/>
                <w:lang w:val="cy"/>
                <w14:ligatures w14:val="none"/>
              </w:rPr>
              <w:t>Dylai hyn fod yn gyfanswm yr holl resymau gwahanol dros wrthod pleidlais bost (</w:t>
            </w:r>
            <w:r w:rsidR="00520220">
              <w:rPr>
                <w:rFonts w:eastAsia="Times New Roman"/>
                <w:color w:val="000000"/>
                <w:kern w:val="0"/>
                <w:lang w:val="cy"/>
                <w14:ligatures w14:val="none"/>
              </w:rPr>
              <w:t>ga</w:t>
            </w:r>
            <w:r>
              <w:rPr>
                <w:rFonts w:eastAsia="Times New Roman"/>
                <w:color w:val="000000"/>
                <w:kern w:val="0"/>
                <w:lang w:val="cy"/>
                <w14:ligatures w14:val="none"/>
              </w:rPr>
              <w:t xml:space="preserve">n </w:t>
            </w:r>
            <w:r w:rsidR="00520220">
              <w:rPr>
                <w:rFonts w:eastAsia="Times New Roman"/>
                <w:color w:val="000000"/>
                <w:kern w:val="0"/>
                <w:lang w:val="cy"/>
                <w14:ligatures w14:val="none"/>
              </w:rPr>
              <w:t>g</w:t>
            </w:r>
            <w:r>
              <w:rPr>
                <w:rFonts w:eastAsia="Times New Roman"/>
                <w:color w:val="000000"/>
                <w:kern w:val="0"/>
                <w:lang w:val="cy"/>
                <w14:ligatures w14:val="none"/>
              </w:rPr>
              <w:t xml:space="preserve">ynnwys papur pleidleisio heb ei ddychwelyd) ar gyfer yr etholaeth. Mae'n cynnwys yr holl resymau dros wrthod datganiad pleidlais bost (yn cynnwys datganiad pleidleisio drwy'r post heb ei ddychwelyd) yn ogystal â phapur pleidleisio heb ei ddychwelyd (dim ond os ydynt yn cyflwyno datganiad pleidlais bost dilys y byddwch yn gwybod bod papur pleidleisio heb ei ddychwelyd). Gwiriwch fod hyn yn cyfateb cyfanswm yr holl resymau gwahanol dros wrthod pleidlais bost. Os nad yw'r ddau ffigwr yma'n cyfateb, byddwn yn dychwelyd y data atoch i'w adolygu. </w:t>
            </w:r>
          </w:p>
        </w:tc>
        <w:tc>
          <w:tcPr>
            <w:tcW w:w="4783" w:type="dxa"/>
            <w:noWrap/>
            <w:vAlign w:val="center"/>
            <w:hideMark/>
          </w:tcPr>
          <w:p w14:paraId="2DE63D9C"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bl>
    <w:p w14:paraId="2C53C374" w14:textId="77777777" w:rsidR="007B5E62" w:rsidRDefault="007B5E62"/>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525"/>
        <w:gridCol w:w="4783"/>
      </w:tblGrid>
      <w:tr w:rsidR="007B5E62" w:rsidRPr="007B5E62" w14:paraId="7E572BD6" w14:textId="77777777" w:rsidTr="007B5E62">
        <w:trPr>
          <w:trHeight w:val="330"/>
        </w:trPr>
        <w:tc>
          <w:tcPr>
            <w:tcW w:w="2549" w:type="dxa"/>
            <w:vAlign w:val="bottom"/>
            <w:hideMark/>
          </w:tcPr>
          <w:p w14:paraId="7830EA1F" w14:textId="77777777" w:rsidR="007B5E62" w:rsidRPr="007B5E62" w:rsidRDefault="007B5E62" w:rsidP="007B5E62">
            <w:pPr>
              <w:spacing w:after="0" w:line="240" w:lineRule="auto"/>
              <w:rPr>
                <w:rFonts w:eastAsia="Times New Roman"/>
                <w:b/>
                <w:bCs/>
                <w:color w:val="000000"/>
                <w:kern w:val="0"/>
                <w:u w:val="single"/>
                <w14:ligatures w14:val="none"/>
              </w:rPr>
            </w:pPr>
            <w:r>
              <w:rPr>
                <w:rFonts w:eastAsia="Times New Roman"/>
                <w:b/>
                <w:bCs/>
                <w:color w:val="000000"/>
                <w:kern w:val="0"/>
                <w:u w:val="single"/>
                <w:lang w:val="cy"/>
                <w14:ligatures w14:val="none"/>
              </w:rPr>
              <w:t>GWRTHOD PLEIDLAIS BOST</w:t>
            </w:r>
          </w:p>
        </w:tc>
        <w:tc>
          <w:tcPr>
            <w:tcW w:w="6525" w:type="dxa"/>
            <w:vAlign w:val="bottom"/>
            <w:hideMark/>
          </w:tcPr>
          <w:p w14:paraId="0792A705" w14:textId="247E1022" w:rsidR="007B5E62" w:rsidRPr="007B5E62" w:rsidRDefault="007B5E62" w:rsidP="007B5E62">
            <w:pPr>
              <w:spacing w:after="0" w:line="240" w:lineRule="auto"/>
              <w:rPr>
                <w:rFonts w:eastAsia="Times New Roman"/>
                <w:b/>
                <w:bCs/>
                <w:color w:val="000000"/>
                <w:kern w:val="0"/>
                <w:u w:val="single"/>
                <w14:ligatures w14:val="none"/>
              </w:rPr>
            </w:pPr>
          </w:p>
        </w:tc>
        <w:tc>
          <w:tcPr>
            <w:tcW w:w="4783" w:type="dxa"/>
            <w:noWrap/>
            <w:vAlign w:val="bottom"/>
            <w:hideMark/>
          </w:tcPr>
          <w:p w14:paraId="0471019A"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 </w:t>
            </w:r>
          </w:p>
        </w:tc>
      </w:tr>
      <w:tr w:rsidR="007B5E62" w:rsidRPr="007B5E62" w14:paraId="6EFCCDA7" w14:textId="77777777" w:rsidTr="007B5E62">
        <w:trPr>
          <w:trHeight w:val="600"/>
        </w:trPr>
        <w:tc>
          <w:tcPr>
            <w:tcW w:w="2549" w:type="dxa"/>
            <w:vAlign w:val="center"/>
            <w:hideMark/>
          </w:tcPr>
          <w:p w14:paraId="7139A81A"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 datganiadau pleidleisio drwy'r post a wrthodwyd oherwydd bod llofnod ar goll</w:t>
            </w:r>
          </w:p>
        </w:tc>
        <w:tc>
          <w:tcPr>
            <w:tcW w:w="6525" w:type="dxa"/>
            <w:vAlign w:val="center"/>
            <w:hideMark/>
          </w:tcPr>
          <w:p w14:paraId="4BF2D4EC"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Dylech ond cynnwys y datganiadau hynny oedd yn cynnwys dyddiad geni ond oedd heb gynnwys llofnod lle roedd gofyn am un.</w:t>
            </w:r>
          </w:p>
        </w:tc>
        <w:tc>
          <w:tcPr>
            <w:tcW w:w="4783" w:type="dxa"/>
            <w:noWrap/>
            <w:vAlign w:val="center"/>
            <w:hideMark/>
          </w:tcPr>
          <w:p w14:paraId="714E96D1"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15D013C2" w14:textId="77777777" w:rsidTr="007B5E62">
        <w:trPr>
          <w:trHeight w:val="600"/>
        </w:trPr>
        <w:tc>
          <w:tcPr>
            <w:tcW w:w="2549" w:type="dxa"/>
            <w:vAlign w:val="center"/>
            <w:hideMark/>
          </w:tcPr>
          <w:p w14:paraId="736A7813"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Cyfanswm nifer y datganiadau pleidleisio drwy'r post a wrthodwyd oherwydd bod dyddiad geni ar goll</w:t>
            </w:r>
          </w:p>
        </w:tc>
        <w:tc>
          <w:tcPr>
            <w:tcW w:w="6525" w:type="dxa"/>
            <w:vAlign w:val="center"/>
            <w:hideMark/>
          </w:tcPr>
          <w:p w14:paraId="568D6D35"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Dylech ond cynnwys y datganiadau hynny oedd yn cynnwys llofnod ond oedd heb gynnwys dyddiad geni lle roedd gofyn am un.</w:t>
            </w:r>
          </w:p>
        </w:tc>
        <w:tc>
          <w:tcPr>
            <w:tcW w:w="4783" w:type="dxa"/>
            <w:noWrap/>
            <w:vAlign w:val="center"/>
            <w:hideMark/>
          </w:tcPr>
          <w:p w14:paraId="4754A879"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41790811" w14:textId="77777777" w:rsidTr="007B5E62">
        <w:trPr>
          <w:trHeight w:val="900"/>
        </w:trPr>
        <w:tc>
          <w:tcPr>
            <w:tcW w:w="2549" w:type="dxa"/>
            <w:vAlign w:val="center"/>
            <w:hideMark/>
          </w:tcPr>
          <w:p w14:paraId="6A92BF3C"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lastRenderedPageBreak/>
              <w:t>Cyfanswm nifer y datganiadau pleidleisio drwy'r post a wrthodwyd oherwydd bod llofnod A dyddiad geni ar goll</w:t>
            </w:r>
          </w:p>
        </w:tc>
        <w:tc>
          <w:tcPr>
            <w:tcW w:w="6525" w:type="dxa"/>
            <w:vAlign w:val="center"/>
            <w:hideMark/>
          </w:tcPr>
          <w:p w14:paraId="1ABF3EC2"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Dylech ond cynnwys y datganiadau hynny nad oeddent yn cynnwys yr un o'r DDAU, sef llofnod NA dyddiad geni, lle roedd gofyn am y dynodyddion.</w:t>
            </w:r>
          </w:p>
        </w:tc>
        <w:tc>
          <w:tcPr>
            <w:tcW w:w="4783" w:type="dxa"/>
            <w:noWrap/>
            <w:vAlign w:val="center"/>
            <w:hideMark/>
          </w:tcPr>
          <w:p w14:paraId="6F76F3EF"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1AA0FFAE" w14:textId="77777777" w:rsidTr="007B5E62">
        <w:trPr>
          <w:trHeight w:val="600"/>
        </w:trPr>
        <w:tc>
          <w:tcPr>
            <w:tcW w:w="2549" w:type="dxa"/>
            <w:vAlign w:val="center"/>
            <w:hideMark/>
          </w:tcPr>
          <w:p w14:paraId="5B3751E9"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 datganiadau pleidleisio drwy'r post a wrthodwyd oherwydd nad yw'r llofnod yn cyfateb</w:t>
            </w:r>
          </w:p>
        </w:tc>
        <w:tc>
          <w:tcPr>
            <w:tcW w:w="6525" w:type="dxa"/>
            <w:vAlign w:val="center"/>
            <w:hideMark/>
          </w:tcPr>
          <w:p w14:paraId="744E3A66"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Datganiadau oedd yn cynnwys y ddau, sef llofnod a dyddiad geni, lle nad oedd y llofnod yn unig yn cyfateb y cofnod dynodyddion personol.</w:t>
            </w:r>
          </w:p>
        </w:tc>
        <w:tc>
          <w:tcPr>
            <w:tcW w:w="4783" w:type="dxa"/>
            <w:noWrap/>
            <w:vAlign w:val="center"/>
            <w:hideMark/>
          </w:tcPr>
          <w:p w14:paraId="540D3B19"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66ADFD4D" w14:textId="77777777" w:rsidTr="007B5E62">
        <w:trPr>
          <w:trHeight w:val="600"/>
        </w:trPr>
        <w:tc>
          <w:tcPr>
            <w:tcW w:w="2549" w:type="dxa"/>
            <w:vAlign w:val="center"/>
            <w:hideMark/>
          </w:tcPr>
          <w:p w14:paraId="2D7D88A2"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 datganiadau pleidleisio drwy'r post a wrthodwyd oherwydd nad yw'r dyddiad geni'n cyfateb</w:t>
            </w:r>
          </w:p>
        </w:tc>
        <w:tc>
          <w:tcPr>
            <w:tcW w:w="6525" w:type="dxa"/>
            <w:vAlign w:val="center"/>
            <w:hideMark/>
          </w:tcPr>
          <w:p w14:paraId="43EF8133"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Datganiadau oedd yn cynnwys y ddau, sef llofnod a dyddiad geni, lle nad oedd y dyddiad geni yn unig yn cyfateb y cofnod dynodyddion personol.</w:t>
            </w:r>
          </w:p>
        </w:tc>
        <w:tc>
          <w:tcPr>
            <w:tcW w:w="4783" w:type="dxa"/>
            <w:noWrap/>
            <w:vAlign w:val="center"/>
            <w:hideMark/>
          </w:tcPr>
          <w:p w14:paraId="78B8DAC7"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4111DCBA" w14:textId="77777777" w:rsidTr="007B5E62">
        <w:trPr>
          <w:trHeight w:val="900"/>
        </w:trPr>
        <w:tc>
          <w:tcPr>
            <w:tcW w:w="2549" w:type="dxa"/>
            <w:vAlign w:val="center"/>
            <w:hideMark/>
          </w:tcPr>
          <w:p w14:paraId="3BDB5A4D"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Cyfanswm nifer y datganiadau pleidleisio drwy'r post a wrthodwyd oherwydd nad oedd yr un o'r ddau, sef y llofnod NA'R dyddiad geni, yn cyfateb </w:t>
            </w:r>
          </w:p>
        </w:tc>
        <w:tc>
          <w:tcPr>
            <w:tcW w:w="6525" w:type="dxa"/>
            <w:vAlign w:val="center"/>
            <w:hideMark/>
          </w:tcPr>
          <w:p w14:paraId="692401F4"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Datganiadau oedd yn cynnwys y DDAU, sef llofnod a dyddiad geni, lle nad oedd yr un o'r ddau'n cyfateb y cofnod dynodyddion personol. </w:t>
            </w:r>
          </w:p>
        </w:tc>
        <w:tc>
          <w:tcPr>
            <w:tcW w:w="4783" w:type="dxa"/>
            <w:noWrap/>
            <w:vAlign w:val="center"/>
            <w:hideMark/>
          </w:tcPr>
          <w:p w14:paraId="655D22ED"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3AC3F46A" w14:textId="77777777" w:rsidTr="007B5E62">
        <w:trPr>
          <w:trHeight w:val="900"/>
        </w:trPr>
        <w:tc>
          <w:tcPr>
            <w:tcW w:w="2549" w:type="dxa"/>
            <w:vAlign w:val="center"/>
            <w:hideMark/>
          </w:tcPr>
          <w:p w14:paraId="654DA45C"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Gwrthodwyd - Papur pleidleisio heb ei ddychwelyd</w:t>
            </w:r>
          </w:p>
        </w:tc>
        <w:tc>
          <w:tcPr>
            <w:tcW w:w="6525" w:type="dxa"/>
            <w:vAlign w:val="center"/>
            <w:hideMark/>
          </w:tcPr>
          <w:p w14:paraId="6EA740A0"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Datganiadau a farciwyd dros dro fel rhai a wrthodwyd oherwydd nad oedd papur pleidleisio ynghlwm, ac nad oedd modd eu cyfateb erbyn diwedd y sesiwn olaf ar gyfer agor pleidleisiau post. Os yw etholwr yn dychwelyd papur pleidleisio ar gyfer etholiad arall ond nid yr etholiad </w:t>
            </w:r>
            <w:r>
              <w:rPr>
                <w:rFonts w:eastAsia="Times New Roman"/>
                <w:color w:val="000000"/>
                <w:kern w:val="0"/>
                <w:lang w:val="cy"/>
                <w14:ligatures w14:val="none"/>
              </w:rPr>
              <w:lastRenderedPageBreak/>
              <w:t>penodol hwn, yna dylid ei farcio fel papur pleidleisio heb ei ddychwelyd ar gyfer yr etholiad hwn.</w:t>
            </w:r>
          </w:p>
        </w:tc>
        <w:tc>
          <w:tcPr>
            <w:tcW w:w="4783" w:type="dxa"/>
            <w:noWrap/>
            <w:vAlign w:val="center"/>
            <w:hideMark/>
          </w:tcPr>
          <w:p w14:paraId="6F1CB11F"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lastRenderedPageBreak/>
              <w:t>Etholaeth Cymru</w:t>
            </w:r>
          </w:p>
        </w:tc>
      </w:tr>
      <w:tr w:rsidR="007B5E62" w:rsidRPr="007B5E62" w14:paraId="324B2CCA" w14:textId="77777777" w:rsidTr="007B5E62">
        <w:trPr>
          <w:trHeight w:val="615"/>
        </w:trPr>
        <w:tc>
          <w:tcPr>
            <w:tcW w:w="2549" w:type="dxa"/>
            <w:vAlign w:val="center"/>
            <w:hideMark/>
          </w:tcPr>
          <w:p w14:paraId="0A844D9E"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Gwrthodwyd - Datganiad pleidleisio drwy'r post heb ei ddychwelyd</w:t>
            </w:r>
          </w:p>
        </w:tc>
        <w:tc>
          <w:tcPr>
            <w:tcW w:w="6525" w:type="dxa"/>
            <w:vAlign w:val="center"/>
            <w:hideMark/>
          </w:tcPr>
          <w:p w14:paraId="10A26857"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Papurau pleidleisio a farciwyd dros dro fel rhai a wrthodwyd oherwydd nad oedd datganiad pleidleisio drwy'r post ynghlwm, ac nad oedd modd eu cyfateb erbyn diwedd y sesiwn olaf ar gyfer agor pleidleisiau post.</w:t>
            </w:r>
          </w:p>
        </w:tc>
        <w:tc>
          <w:tcPr>
            <w:tcW w:w="4783" w:type="dxa"/>
            <w:noWrap/>
            <w:vAlign w:val="center"/>
            <w:hideMark/>
          </w:tcPr>
          <w:p w14:paraId="0FB8741D"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bl>
    <w:p w14:paraId="133DBDC6" w14:textId="77777777" w:rsidR="007B5E62" w:rsidRDefault="007B5E62"/>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525"/>
        <w:gridCol w:w="4783"/>
      </w:tblGrid>
      <w:tr w:rsidR="007B5E62" w:rsidRPr="007B5E62" w14:paraId="0AA007D3" w14:textId="77777777" w:rsidTr="007B5E62">
        <w:trPr>
          <w:trHeight w:val="315"/>
        </w:trPr>
        <w:tc>
          <w:tcPr>
            <w:tcW w:w="2549" w:type="dxa"/>
            <w:vAlign w:val="bottom"/>
            <w:hideMark/>
          </w:tcPr>
          <w:p w14:paraId="0EC9FEF6" w14:textId="77777777" w:rsidR="007B5E62" w:rsidRPr="007B5E62" w:rsidRDefault="007B5E62" w:rsidP="007B5E62">
            <w:pPr>
              <w:spacing w:after="0" w:line="240" w:lineRule="auto"/>
              <w:rPr>
                <w:rFonts w:eastAsia="Times New Roman"/>
                <w:b/>
                <w:bCs/>
                <w:color w:val="000000"/>
                <w:kern w:val="0"/>
                <w:u w:val="single"/>
                <w14:ligatures w14:val="none"/>
              </w:rPr>
            </w:pPr>
            <w:r>
              <w:rPr>
                <w:rFonts w:eastAsia="Times New Roman"/>
                <w:b/>
                <w:bCs/>
                <w:color w:val="000000"/>
                <w:kern w:val="0"/>
                <w:u w:val="single"/>
                <w:lang w:val="cy"/>
                <w14:ligatures w14:val="none"/>
              </w:rPr>
              <w:t>DIRPRWYON A HEPGORIADAU</w:t>
            </w:r>
          </w:p>
        </w:tc>
        <w:tc>
          <w:tcPr>
            <w:tcW w:w="6525" w:type="dxa"/>
            <w:vAlign w:val="bottom"/>
            <w:hideMark/>
          </w:tcPr>
          <w:p w14:paraId="7646E500" w14:textId="42A60B1A" w:rsidR="007B5E62" w:rsidRPr="007B5E62" w:rsidRDefault="007B5E62" w:rsidP="007B5E62">
            <w:pPr>
              <w:spacing w:after="0" w:line="240" w:lineRule="auto"/>
              <w:rPr>
                <w:rFonts w:eastAsia="Times New Roman"/>
                <w:b/>
                <w:bCs/>
                <w:color w:val="000000"/>
                <w:kern w:val="0"/>
                <w:u w:val="single"/>
                <w14:ligatures w14:val="none"/>
              </w:rPr>
            </w:pPr>
          </w:p>
        </w:tc>
        <w:tc>
          <w:tcPr>
            <w:tcW w:w="4783" w:type="dxa"/>
            <w:noWrap/>
            <w:vAlign w:val="bottom"/>
            <w:hideMark/>
          </w:tcPr>
          <w:p w14:paraId="20CA4404"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 </w:t>
            </w:r>
          </w:p>
        </w:tc>
      </w:tr>
      <w:tr w:rsidR="007B5E62" w:rsidRPr="007B5E62" w14:paraId="154F8DDA" w14:textId="77777777" w:rsidTr="007B5E62">
        <w:trPr>
          <w:trHeight w:val="600"/>
        </w:trPr>
        <w:tc>
          <w:tcPr>
            <w:tcW w:w="2549" w:type="dxa"/>
            <w:vAlign w:val="center"/>
            <w:hideMark/>
          </w:tcPr>
          <w:p w14:paraId="3858F03C"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 dirprwyon a benodwyd ar gyfer yr etholiadau hyn</w:t>
            </w:r>
          </w:p>
        </w:tc>
        <w:tc>
          <w:tcPr>
            <w:tcW w:w="6525" w:type="dxa"/>
            <w:vAlign w:val="center"/>
            <w:hideMark/>
          </w:tcPr>
          <w:p w14:paraId="47050BAF"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Nifer yr etholwyr sydd wedi penodi dirprwy (yn cynnwys dirprwy mewn argyfwng ar gyfer yr etholiad hwn).</w:t>
            </w:r>
          </w:p>
        </w:tc>
        <w:tc>
          <w:tcPr>
            <w:tcW w:w="4783" w:type="dxa"/>
            <w:noWrap/>
            <w:vAlign w:val="center"/>
            <w:hideMark/>
          </w:tcPr>
          <w:p w14:paraId="48AFA4BC"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0CB9836A" w14:textId="77777777" w:rsidTr="007B5E62">
        <w:trPr>
          <w:trHeight w:val="600"/>
        </w:trPr>
        <w:tc>
          <w:tcPr>
            <w:tcW w:w="2549" w:type="dxa"/>
            <w:vAlign w:val="center"/>
            <w:hideMark/>
          </w:tcPr>
          <w:p w14:paraId="28019799"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 dirprwyon mewn argyfwng a benodwyd ar gyfer yr etholiadau hyn</w:t>
            </w:r>
          </w:p>
        </w:tc>
        <w:tc>
          <w:tcPr>
            <w:tcW w:w="6525" w:type="dxa"/>
            <w:vAlign w:val="center"/>
            <w:hideMark/>
          </w:tcPr>
          <w:p w14:paraId="60219349"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Nifer yr etholwyr sydd wedi penodi dirprwy mewn argyfwng ar gyfer yr etholiad hwn</w:t>
            </w:r>
          </w:p>
        </w:tc>
        <w:tc>
          <w:tcPr>
            <w:tcW w:w="4783" w:type="dxa"/>
            <w:noWrap/>
            <w:vAlign w:val="center"/>
            <w:hideMark/>
          </w:tcPr>
          <w:p w14:paraId="52867EC1"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022E6178" w14:textId="77777777" w:rsidTr="007B5E62">
        <w:trPr>
          <w:trHeight w:val="615"/>
        </w:trPr>
        <w:tc>
          <w:tcPr>
            <w:tcW w:w="2549" w:type="dxa"/>
            <w:vAlign w:val="center"/>
            <w:hideMark/>
          </w:tcPr>
          <w:p w14:paraId="43F3300E"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yr hepgoriadau a ganiatawyd ar gyfer yr etholiadau</w:t>
            </w:r>
          </w:p>
        </w:tc>
        <w:tc>
          <w:tcPr>
            <w:tcW w:w="6525" w:type="dxa"/>
            <w:vAlign w:val="center"/>
            <w:hideMark/>
          </w:tcPr>
          <w:p w14:paraId="63876BEA" w14:textId="2B36A063"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Datganiadau pleidlais bost a roddwyd sy'n gofyn am nodi dyddiad geni'r etholwr yn unig oherwydd bod hepgoriad wedi ei ganiatáu. Dylid cynnwys yr etholwyr hynny sydd â hepgoriadau hirdymor.</w:t>
            </w:r>
          </w:p>
        </w:tc>
        <w:tc>
          <w:tcPr>
            <w:tcW w:w="4783" w:type="dxa"/>
            <w:noWrap/>
            <w:vAlign w:val="center"/>
            <w:hideMark/>
          </w:tcPr>
          <w:p w14:paraId="3E37EA90"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bl>
    <w:p w14:paraId="7704CACB" w14:textId="77777777" w:rsidR="007B5E62" w:rsidRDefault="007B5E62"/>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525"/>
        <w:gridCol w:w="4783"/>
      </w:tblGrid>
      <w:tr w:rsidR="007B5E62" w:rsidRPr="007B5E62" w14:paraId="462F65AD" w14:textId="77777777" w:rsidTr="007B5E62">
        <w:trPr>
          <w:trHeight w:val="312"/>
        </w:trPr>
        <w:tc>
          <w:tcPr>
            <w:tcW w:w="2549" w:type="dxa"/>
            <w:noWrap/>
            <w:vAlign w:val="bottom"/>
            <w:hideMark/>
          </w:tcPr>
          <w:p w14:paraId="4EC88A05" w14:textId="70BFA6A2"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w:t>
            </w:r>
            <w:r>
              <w:rPr>
                <w:rFonts w:eastAsia="Times New Roman"/>
                <w:b/>
                <w:bCs/>
                <w:color w:val="000000"/>
                <w:kern w:val="0"/>
                <w:u w:val="single"/>
                <w:lang w:val="cy"/>
                <w14:ligatures w14:val="none"/>
              </w:rPr>
              <w:t>COFRESTRU</w:t>
            </w:r>
          </w:p>
        </w:tc>
        <w:tc>
          <w:tcPr>
            <w:tcW w:w="6525" w:type="dxa"/>
            <w:vAlign w:val="bottom"/>
            <w:hideMark/>
          </w:tcPr>
          <w:p w14:paraId="7E63CFBC"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w:t>
            </w:r>
          </w:p>
        </w:tc>
        <w:tc>
          <w:tcPr>
            <w:tcW w:w="4783" w:type="dxa"/>
            <w:noWrap/>
            <w:vAlign w:val="bottom"/>
            <w:hideMark/>
          </w:tcPr>
          <w:p w14:paraId="381CDBF7"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 </w:t>
            </w:r>
          </w:p>
        </w:tc>
      </w:tr>
      <w:tr w:rsidR="007B5E62" w:rsidRPr="007B5E62" w14:paraId="1310344C" w14:textId="77777777" w:rsidTr="007B5E62">
        <w:trPr>
          <w:trHeight w:val="2382"/>
        </w:trPr>
        <w:tc>
          <w:tcPr>
            <w:tcW w:w="2549" w:type="dxa"/>
            <w:vAlign w:val="center"/>
            <w:hideMark/>
          </w:tcPr>
          <w:p w14:paraId="235C7A9C" w14:textId="228B4790"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lastRenderedPageBreak/>
              <w:t xml:space="preserve">Cyfanswm nifer y ceisiadau a dderbyniwyd rhwng yr hysbysiad etholiad a'r </w:t>
            </w:r>
            <w:r w:rsidR="004F7A1B">
              <w:rPr>
                <w:rFonts w:eastAsia="Times New Roman"/>
                <w:color w:val="000000"/>
                <w:kern w:val="0"/>
                <w:lang w:val="cy"/>
                <w14:ligatures w14:val="none"/>
              </w:rPr>
              <w:t>dyddiad cau ar gyfer</w:t>
            </w:r>
            <w:r>
              <w:rPr>
                <w:rFonts w:eastAsia="Times New Roman"/>
                <w:color w:val="000000"/>
                <w:kern w:val="0"/>
                <w:lang w:val="cy"/>
                <w14:ligatures w14:val="none"/>
              </w:rPr>
              <w:t xml:space="preserve"> cofrestru.</w:t>
            </w:r>
          </w:p>
        </w:tc>
        <w:tc>
          <w:tcPr>
            <w:tcW w:w="6525" w:type="dxa"/>
            <w:vAlign w:val="bottom"/>
            <w:hideMark/>
          </w:tcPr>
          <w:p w14:paraId="2DD88791" w14:textId="693A83BB"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Ceisiadau ar gyfer cofrestru i bleidleisio a dderbyniwyd rhwng yr hysbysiad etholiad a'r </w:t>
            </w:r>
            <w:r w:rsidR="004F7A1B">
              <w:rPr>
                <w:rFonts w:eastAsia="Times New Roman"/>
                <w:color w:val="000000"/>
                <w:kern w:val="0"/>
                <w:lang w:val="cy"/>
                <w14:ligatures w14:val="none"/>
              </w:rPr>
              <w:t>dyddiad cau ar gyfer cofrestru</w:t>
            </w:r>
            <w:r>
              <w:rPr>
                <w:rFonts w:eastAsia="Times New Roman"/>
                <w:color w:val="000000"/>
                <w:kern w:val="0"/>
                <w:lang w:val="cy"/>
                <w14:ligatures w14:val="none"/>
              </w:rPr>
              <w:t xml:space="preserve">. Dylid trin newidiadau i ddewisiadau pleidleisio/statws optio allan fel cais os cafodd y cais ei gyflwyno drwy gais i gofrestru. Os nad ydych yn gallu darparu cofrestriad ar gyfer dyddiadau penodol ond eich bod yn gallu darparu data cofrestru ar gyfer cyfnodau cyson o amser (ar gyfer pob cais, ychwanegu etholwyr newydd) yna mewnbynnwch y data a thiciwch y blwch ar gyfer ansicr ynghylch ansawdd y data a nodwch y dyddiadau sy'n cael eu cynnwys yn hynny. </w:t>
            </w:r>
            <w:r>
              <w:rPr>
                <w:rFonts w:eastAsia="Times New Roman"/>
                <w:color w:val="000000"/>
                <w:kern w:val="0"/>
                <w:lang w:val="cy"/>
                <w14:ligatures w14:val="none"/>
              </w:rPr>
              <w:br/>
            </w:r>
          </w:p>
        </w:tc>
        <w:tc>
          <w:tcPr>
            <w:tcW w:w="4783" w:type="dxa"/>
            <w:noWrap/>
            <w:vAlign w:val="center"/>
            <w:hideMark/>
          </w:tcPr>
          <w:p w14:paraId="037AA4C8"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32ACA35E" w14:textId="77777777" w:rsidTr="007B5E62">
        <w:trPr>
          <w:trHeight w:val="2820"/>
        </w:trPr>
        <w:tc>
          <w:tcPr>
            <w:tcW w:w="2549" w:type="dxa"/>
            <w:vAlign w:val="center"/>
            <w:hideMark/>
          </w:tcPr>
          <w:p w14:paraId="6FB2FE74"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yr etholwyr newydd a ychwanegwyd rhwng yr hysbysiad etholiad a'r diwrnod cofrestru olaf.</w:t>
            </w:r>
          </w:p>
        </w:tc>
        <w:tc>
          <w:tcPr>
            <w:tcW w:w="6525" w:type="dxa"/>
            <w:vAlign w:val="bottom"/>
            <w:hideMark/>
          </w:tcPr>
          <w:p w14:paraId="40D8A6D8" w14:textId="0ED231AF"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Nifer yr etholwyr newydd a ychwanegwyd o'r ceisiadau rhwng yr hysbysiad etholiad a'r </w:t>
            </w:r>
            <w:r w:rsidR="004E06F0">
              <w:rPr>
                <w:rFonts w:eastAsia="Times New Roman"/>
                <w:color w:val="000000"/>
                <w:kern w:val="0"/>
                <w:lang w:val="cy"/>
                <w14:ligatures w14:val="none"/>
              </w:rPr>
              <w:t xml:space="preserve">dyddiad cau ar gyfer </w:t>
            </w:r>
            <w:r>
              <w:rPr>
                <w:rFonts w:eastAsia="Times New Roman"/>
                <w:color w:val="000000"/>
                <w:kern w:val="0"/>
                <w:lang w:val="cy"/>
                <w14:ligatures w14:val="none"/>
              </w:rPr>
              <w:t>cofrestru (</w:t>
            </w:r>
            <w:r w:rsidR="004E06F0">
              <w:rPr>
                <w:rFonts w:eastAsia="Times New Roman"/>
                <w:color w:val="000000"/>
                <w:kern w:val="0"/>
                <w:lang w:val="cy"/>
                <w14:ligatures w14:val="none"/>
              </w:rPr>
              <w:t>ga</w:t>
            </w:r>
            <w:r>
              <w:rPr>
                <w:rFonts w:eastAsia="Times New Roman"/>
                <w:color w:val="000000"/>
                <w:kern w:val="0"/>
                <w:lang w:val="cy"/>
                <w14:ligatures w14:val="none"/>
              </w:rPr>
              <w:t xml:space="preserve">n cynnwys yr etholwyr hynny a ychwanegwyd hyd at E-6). Yn cynnwys yr holl etholwyr newydd (h.y. y rhai nad oedd ar y gofrestr o gwbl yn flaenorol) a ychwanegwyd drwy unrhyw fecanwaith. Yn cynnwys symudwyr o fewn yr awdurdod ac oddi allan i'r awdurdod. Yn cynnwys etholwyr a ychwanegwyd ac a gafodd eu tynnu wedyn o fewn y cyfnod hwn. </w:t>
            </w:r>
            <w:r>
              <w:rPr>
                <w:rFonts w:eastAsia="Times New Roman"/>
                <w:color w:val="000000"/>
                <w:kern w:val="0"/>
                <w:lang w:val="cy"/>
                <w14:ligatures w14:val="none"/>
              </w:rPr>
              <w:br/>
            </w:r>
            <w:r>
              <w:rPr>
                <w:rFonts w:eastAsia="Times New Roman"/>
                <w:kern w:val="0"/>
                <w:lang w:val="cy"/>
                <w14:ligatures w14:val="none"/>
              </w:rPr>
              <w:br/>
              <w:t>Nid yw'n cynnwys cyrhaeddwyr (h.y. y rhai nad ydynt wedi cyrraedd 16 oed yn E-6). Nid yw'n cynnwys dyblygiadau.</w:t>
            </w:r>
          </w:p>
        </w:tc>
        <w:tc>
          <w:tcPr>
            <w:tcW w:w="4783" w:type="dxa"/>
            <w:noWrap/>
            <w:vAlign w:val="center"/>
            <w:hideMark/>
          </w:tcPr>
          <w:p w14:paraId="6AC56B27"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0D64B749" w14:textId="77777777" w:rsidTr="007B5E62">
        <w:trPr>
          <w:trHeight w:val="900"/>
        </w:trPr>
        <w:tc>
          <w:tcPr>
            <w:tcW w:w="2549" w:type="dxa"/>
            <w:vAlign w:val="center"/>
            <w:hideMark/>
          </w:tcPr>
          <w:p w14:paraId="24040BB7"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 ceisiadau dyblygedig a gafodd eu prosesu yn ystod y ddau gyfnod o newid</w:t>
            </w:r>
          </w:p>
        </w:tc>
        <w:tc>
          <w:tcPr>
            <w:tcW w:w="6525" w:type="dxa"/>
            <w:vAlign w:val="center"/>
            <w:hideMark/>
          </w:tcPr>
          <w:p w14:paraId="4A4238A8"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xml:space="preserve">Mae dyblygiad yn digwydd lle mae modd cyfateb cais i unigolyn sydd eisoes ar y gofrestr yn yr un cyfeiriad. Dylid trin newidiadau i ddewisiadau pleidleisio/statws optio allan fel dyblygiad os cafodd y cais ei gyflwyno drwy gais i gofrestru. </w:t>
            </w:r>
          </w:p>
        </w:tc>
        <w:tc>
          <w:tcPr>
            <w:tcW w:w="4783" w:type="dxa"/>
            <w:noWrap/>
            <w:vAlign w:val="center"/>
            <w:hideMark/>
          </w:tcPr>
          <w:p w14:paraId="5CD5B3EF"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1F68CD82" w14:textId="77777777" w:rsidTr="007B5E62">
        <w:trPr>
          <w:trHeight w:val="600"/>
        </w:trPr>
        <w:tc>
          <w:tcPr>
            <w:tcW w:w="2549" w:type="dxa"/>
            <w:vAlign w:val="center"/>
            <w:hideMark/>
          </w:tcPr>
          <w:p w14:paraId="6BD82EBA"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Pobl ifanc 16-17 oed a ychwanegwyd yn ystod y cyfnodau o newid</w:t>
            </w:r>
          </w:p>
        </w:tc>
        <w:tc>
          <w:tcPr>
            <w:tcW w:w="6525" w:type="dxa"/>
            <w:vAlign w:val="bottom"/>
            <w:hideMark/>
          </w:tcPr>
          <w:p w14:paraId="5F859326"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w:t>
            </w:r>
          </w:p>
        </w:tc>
        <w:tc>
          <w:tcPr>
            <w:tcW w:w="4783" w:type="dxa"/>
            <w:noWrap/>
            <w:vAlign w:val="center"/>
            <w:hideMark/>
          </w:tcPr>
          <w:p w14:paraId="578EE15F"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6E383FFC" w14:textId="77777777" w:rsidTr="007B5E62">
        <w:trPr>
          <w:trHeight w:val="600"/>
        </w:trPr>
        <w:tc>
          <w:tcPr>
            <w:tcW w:w="2549" w:type="dxa"/>
            <w:vAlign w:val="center"/>
            <w:hideMark/>
          </w:tcPr>
          <w:p w14:paraId="12A0BF75"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lastRenderedPageBreak/>
              <w:t>Cyfanswm nifer yr etholwyr awdurdod lleol 16-17 oed ar ddiwrnod yr Etholiad</w:t>
            </w:r>
          </w:p>
        </w:tc>
        <w:tc>
          <w:tcPr>
            <w:tcW w:w="6525" w:type="dxa"/>
            <w:vAlign w:val="bottom"/>
            <w:hideMark/>
          </w:tcPr>
          <w:p w14:paraId="3BDDAD11"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Fel ag o 9pm ar ddiwrnod yr etholiad. Dyma nifer y bobl ifanc 16-17 oed oedd cofrestru i bleidleisio yn yr etholiad penodol hwn ar ddiwrnod yr etholiad.</w:t>
            </w:r>
          </w:p>
        </w:tc>
        <w:tc>
          <w:tcPr>
            <w:tcW w:w="4783" w:type="dxa"/>
            <w:noWrap/>
            <w:vAlign w:val="center"/>
            <w:hideMark/>
          </w:tcPr>
          <w:p w14:paraId="5EA1549F"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74C2DCB2" w14:textId="77777777" w:rsidTr="007B5E62">
        <w:trPr>
          <w:trHeight w:val="1482"/>
        </w:trPr>
        <w:tc>
          <w:tcPr>
            <w:tcW w:w="2549" w:type="dxa"/>
            <w:vAlign w:val="center"/>
            <w:hideMark/>
          </w:tcPr>
          <w:p w14:paraId="7EFB99C8"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Cyfanswm nifer y dinasyddion tramor cymwys ar ddiwrnod yr Etholiad</w:t>
            </w:r>
          </w:p>
        </w:tc>
        <w:tc>
          <w:tcPr>
            <w:tcW w:w="6525" w:type="dxa"/>
            <w:hideMark/>
          </w:tcPr>
          <w:p w14:paraId="15479BF3" w14:textId="05FD3729" w:rsidR="007B5E62" w:rsidRPr="007B5E62" w:rsidRDefault="007B5E62" w:rsidP="007B5E62">
            <w:pPr>
              <w:spacing w:after="0" w:line="240" w:lineRule="auto"/>
              <w:rPr>
                <w:rFonts w:eastAsia="Times New Roman"/>
                <w:b/>
                <w:bCs/>
                <w:color w:val="000000"/>
                <w:kern w:val="0"/>
                <w14:ligatures w14:val="none"/>
              </w:rPr>
            </w:pPr>
            <w:r>
              <w:rPr>
                <w:rFonts w:eastAsia="Times New Roman"/>
                <w:color w:val="000000"/>
                <w:kern w:val="0"/>
                <w:lang w:val="cy"/>
                <w14:ligatures w14:val="none"/>
              </w:rPr>
              <w:t>Fel ag o 9pm ar ddiwrnod yr etholiad. Dyma nifer yr etholwyr gyda marciwr 'B', 'G', neu 'M' oedd wedi cofrestru i bleidleisio yn yr etholiad penodol hwn ar ddiwrnod yr etholiad.</w:t>
            </w:r>
          </w:p>
        </w:tc>
        <w:tc>
          <w:tcPr>
            <w:tcW w:w="4783" w:type="dxa"/>
            <w:noWrap/>
            <w:vAlign w:val="center"/>
            <w:hideMark/>
          </w:tcPr>
          <w:p w14:paraId="3E0C310F"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bl>
    <w:p w14:paraId="29C19C64" w14:textId="77777777" w:rsidR="007B5E62" w:rsidRDefault="007B5E62"/>
    <w:p w14:paraId="2F9CE5E7" w14:textId="77777777" w:rsidR="007B5E62" w:rsidRDefault="007B5E62"/>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525"/>
        <w:gridCol w:w="4783"/>
      </w:tblGrid>
      <w:tr w:rsidR="007B5E62" w:rsidRPr="007B5E62" w14:paraId="07BB0C77" w14:textId="77777777" w:rsidTr="007B5E62">
        <w:trPr>
          <w:trHeight w:val="300"/>
        </w:trPr>
        <w:tc>
          <w:tcPr>
            <w:tcW w:w="9074" w:type="dxa"/>
            <w:gridSpan w:val="2"/>
            <w:vAlign w:val="center"/>
            <w:hideMark/>
          </w:tcPr>
          <w:p w14:paraId="250746CD" w14:textId="77777777" w:rsidR="007B5E62" w:rsidRPr="007B5E62" w:rsidRDefault="007B5E62" w:rsidP="007B5E62">
            <w:pPr>
              <w:spacing w:after="0" w:line="240" w:lineRule="auto"/>
              <w:rPr>
                <w:rFonts w:eastAsia="Times New Roman"/>
                <w:b/>
                <w:bCs/>
                <w:kern w:val="0"/>
                <w:sz w:val="28"/>
                <w:szCs w:val="28"/>
                <w14:ligatures w14:val="none"/>
              </w:rPr>
            </w:pPr>
            <w:r>
              <w:rPr>
                <w:rFonts w:eastAsia="Times New Roman"/>
                <w:b/>
                <w:bCs/>
                <w:kern w:val="0"/>
                <w:sz w:val="28"/>
                <w:szCs w:val="28"/>
                <w:lang w:val="cy"/>
                <w14:ligatures w14:val="none"/>
              </w:rPr>
              <w:t>HYGYRCHEDD</w:t>
            </w:r>
          </w:p>
        </w:tc>
        <w:tc>
          <w:tcPr>
            <w:tcW w:w="4783" w:type="dxa"/>
            <w:noWrap/>
            <w:vAlign w:val="bottom"/>
            <w:hideMark/>
          </w:tcPr>
          <w:p w14:paraId="381B3B34"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 </w:t>
            </w:r>
          </w:p>
        </w:tc>
      </w:tr>
      <w:tr w:rsidR="007B5E62" w:rsidRPr="007B5E62" w14:paraId="0E6FD645" w14:textId="77777777" w:rsidTr="007B5E62">
        <w:trPr>
          <w:trHeight w:val="600"/>
        </w:trPr>
        <w:tc>
          <w:tcPr>
            <w:tcW w:w="2549" w:type="dxa"/>
            <w:vAlign w:val="center"/>
            <w:hideMark/>
          </w:tcPr>
          <w:p w14:paraId="2DD9EB27"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Cyfanswm nifer y gorsafoedd pleidleisio a ddefnyddiwyd</w:t>
            </w:r>
          </w:p>
        </w:tc>
        <w:tc>
          <w:tcPr>
            <w:tcW w:w="6525" w:type="dxa"/>
            <w:vAlign w:val="center"/>
            <w:hideMark/>
          </w:tcPr>
          <w:p w14:paraId="1C1EFA4E"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Cyfanswm nifer y gorsafoedd pleidleisio gwahanol a gafodd eu defnyddio yn yr etholiad hwn. Os oes gan un lleoliad/man pleidleisio ddwy orsaf bleidleisio, yna mae'n cyfrif fel dwy orsaf bleidleisio.</w:t>
            </w:r>
          </w:p>
        </w:tc>
        <w:tc>
          <w:tcPr>
            <w:tcW w:w="4783" w:type="dxa"/>
            <w:noWrap/>
            <w:vAlign w:val="center"/>
            <w:hideMark/>
          </w:tcPr>
          <w:p w14:paraId="5D653359"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08559589" w14:textId="77777777" w:rsidTr="007B5E62">
        <w:trPr>
          <w:trHeight w:val="900"/>
        </w:trPr>
        <w:tc>
          <w:tcPr>
            <w:tcW w:w="2549" w:type="dxa"/>
            <w:vAlign w:val="center"/>
            <w:hideMark/>
          </w:tcPr>
          <w:p w14:paraId="737BCEFC"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Cyn y diwrnod pleidleisio, faint o etholwyr sydd wedi gwneud cais am gymorth/cyfarpar hygyrchedd mewn gorsafoedd pleidleisio?</w:t>
            </w:r>
          </w:p>
        </w:tc>
        <w:tc>
          <w:tcPr>
            <w:tcW w:w="6525" w:type="dxa"/>
            <w:vAlign w:val="center"/>
            <w:hideMark/>
          </w:tcPr>
          <w:p w14:paraId="6FC0830B"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yr etholwyr sydd wedi gwneud cais.</w:t>
            </w:r>
          </w:p>
        </w:tc>
        <w:tc>
          <w:tcPr>
            <w:tcW w:w="4783" w:type="dxa"/>
            <w:noWrap/>
            <w:vAlign w:val="center"/>
            <w:hideMark/>
          </w:tcPr>
          <w:p w14:paraId="4EFE2EC8"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1F9C104D" w14:textId="77777777" w:rsidTr="007B5E62">
        <w:trPr>
          <w:trHeight w:val="300"/>
        </w:trPr>
        <w:tc>
          <w:tcPr>
            <w:tcW w:w="13857" w:type="dxa"/>
            <w:gridSpan w:val="3"/>
            <w:vAlign w:val="bottom"/>
            <w:hideMark/>
          </w:tcPr>
          <w:p w14:paraId="10C63997" w14:textId="3EED28F4" w:rsidR="007B5E62" w:rsidRPr="007B5E62" w:rsidRDefault="007B5E62" w:rsidP="007B5E62">
            <w:pPr>
              <w:spacing w:after="0" w:line="240" w:lineRule="auto"/>
              <w:rPr>
                <w:rFonts w:eastAsia="Times New Roman"/>
                <w:color w:val="FF0000"/>
                <w:kern w:val="0"/>
                <w14:ligatures w14:val="none"/>
              </w:rPr>
            </w:pPr>
            <w:r>
              <w:rPr>
                <w:rFonts w:eastAsia="Times New Roman"/>
                <w:kern w:val="0"/>
                <w:sz w:val="28"/>
                <w:szCs w:val="28"/>
                <w:lang w:val="cy"/>
                <w14:ligatures w14:val="none"/>
              </w:rPr>
              <w:t>Faint o orsafoedd pleidleisio yn yr etholaeth sydd wedi darparu'r canlynol?</w:t>
            </w:r>
          </w:p>
        </w:tc>
      </w:tr>
      <w:tr w:rsidR="007B5E62" w:rsidRPr="007B5E62" w14:paraId="5557CFFC" w14:textId="77777777" w:rsidTr="007B5E62">
        <w:trPr>
          <w:trHeight w:val="600"/>
        </w:trPr>
        <w:tc>
          <w:tcPr>
            <w:tcW w:w="2549" w:type="dxa"/>
            <w:vAlign w:val="center"/>
            <w:hideMark/>
          </w:tcPr>
          <w:p w14:paraId="412A2786"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Arddangos posteri print bras o bapurau pleidleisio yn yr orsaf bleidleisio </w:t>
            </w:r>
          </w:p>
        </w:tc>
        <w:tc>
          <w:tcPr>
            <w:tcW w:w="6525" w:type="dxa"/>
            <w:vAlign w:val="center"/>
            <w:hideMark/>
          </w:tcPr>
          <w:p w14:paraId="093B1973"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719752FE"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1559AB72" w14:textId="77777777" w:rsidTr="007B5E62">
        <w:trPr>
          <w:trHeight w:val="600"/>
        </w:trPr>
        <w:tc>
          <w:tcPr>
            <w:tcW w:w="2549" w:type="dxa"/>
            <w:vAlign w:val="center"/>
            <w:hideMark/>
          </w:tcPr>
          <w:p w14:paraId="24D2DE2D"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lastRenderedPageBreak/>
              <w:t>Copi sampl llaw print bras o'r papur pleidleisio </w:t>
            </w:r>
          </w:p>
        </w:tc>
        <w:tc>
          <w:tcPr>
            <w:tcW w:w="6525" w:type="dxa"/>
            <w:vAlign w:val="center"/>
            <w:hideMark/>
          </w:tcPr>
          <w:p w14:paraId="48A21FD7"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4BC3106B"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4EC0F6ED" w14:textId="77777777" w:rsidTr="007B5E62">
        <w:trPr>
          <w:trHeight w:val="300"/>
        </w:trPr>
        <w:tc>
          <w:tcPr>
            <w:tcW w:w="2549" w:type="dxa"/>
            <w:vAlign w:val="center"/>
            <w:hideMark/>
          </w:tcPr>
          <w:p w14:paraId="2C12EE56"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Bathodynnau sy'n dynodi staff yr orsaf bleidleisio  </w:t>
            </w:r>
          </w:p>
        </w:tc>
        <w:tc>
          <w:tcPr>
            <w:tcW w:w="6525" w:type="dxa"/>
            <w:vAlign w:val="center"/>
            <w:hideMark/>
          </w:tcPr>
          <w:p w14:paraId="6D4E1C60"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3F9B9571"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77F98699" w14:textId="77777777" w:rsidTr="007B5E62">
        <w:trPr>
          <w:trHeight w:val="300"/>
        </w:trPr>
        <w:tc>
          <w:tcPr>
            <w:tcW w:w="2549" w:type="dxa"/>
            <w:vAlign w:val="center"/>
            <w:hideMark/>
          </w:tcPr>
          <w:p w14:paraId="5BCDCAFF"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Bwth pleidleisio ar lefel cadair olwyn    </w:t>
            </w:r>
          </w:p>
        </w:tc>
        <w:tc>
          <w:tcPr>
            <w:tcW w:w="6525" w:type="dxa"/>
            <w:vAlign w:val="center"/>
            <w:hideMark/>
          </w:tcPr>
          <w:p w14:paraId="00F17DDE"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04317245"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4741166A" w14:textId="77777777" w:rsidTr="007B5E62">
        <w:trPr>
          <w:trHeight w:val="300"/>
        </w:trPr>
        <w:tc>
          <w:tcPr>
            <w:tcW w:w="2549" w:type="dxa"/>
            <w:vAlign w:val="center"/>
            <w:hideMark/>
          </w:tcPr>
          <w:p w14:paraId="3AAD8B00"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Adnodd gafael pensil </w:t>
            </w:r>
          </w:p>
        </w:tc>
        <w:tc>
          <w:tcPr>
            <w:tcW w:w="6525" w:type="dxa"/>
            <w:vAlign w:val="center"/>
            <w:hideMark/>
          </w:tcPr>
          <w:p w14:paraId="2EBA5CBD"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4DEE3A58"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507BE47D" w14:textId="77777777" w:rsidTr="007B5E62">
        <w:trPr>
          <w:trHeight w:val="300"/>
        </w:trPr>
        <w:tc>
          <w:tcPr>
            <w:tcW w:w="2549" w:type="dxa"/>
            <w:vAlign w:val="center"/>
            <w:hideMark/>
          </w:tcPr>
          <w:p w14:paraId="2705AF2F"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Cadeiriau/seddi i bleidleiswyr gael seibiant </w:t>
            </w:r>
          </w:p>
        </w:tc>
        <w:tc>
          <w:tcPr>
            <w:tcW w:w="6525" w:type="dxa"/>
            <w:vAlign w:val="center"/>
            <w:hideMark/>
          </w:tcPr>
          <w:p w14:paraId="201E6D47"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3DFDE661"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2593B940" w14:textId="77777777" w:rsidTr="007B5E62">
        <w:trPr>
          <w:trHeight w:val="300"/>
        </w:trPr>
        <w:tc>
          <w:tcPr>
            <w:tcW w:w="2549" w:type="dxa"/>
            <w:vAlign w:val="center"/>
            <w:hideMark/>
          </w:tcPr>
          <w:p w14:paraId="3BF973AA"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Dyfais bleidleisio gyffyrddadwy           </w:t>
            </w:r>
          </w:p>
        </w:tc>
        <w:tc>
          <w:tcPr>
            <w:tcW w:w="6525" w:type="dxa"/>
            <w:vAlign w:val="center"/>
            <w:hideMark/>
          </w:tcPr>
          <w:p w14:paraId="6BD71BF1"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51A0EC3D"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3190B0B4" w14:textId="77777777" w:rsidTr="007B5E62">
        <w:trPr>
          <w:trHeight w:val="300"/>
        </w:trPr>
        <w:tc>
          <w:tcPr>
            <w:tcW w:w="2549" w:type="dxa"/>
            <w:vAlign w:val="center"/>
            <w:hideMark/>
          </w:tcPr>
          <w:p w14:paraId="2F36A4F7"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Goleuadau priodol </w:t>
            </w:r>
          </w:p>
        </w:tc>
        <w:tc>
          <w:tcPr>
            <w:tcW w:w="6525" w:type="dxa"/>
            <w:vAlign w:val="center"/>
            <w:hideMark/>
          </w:tcPr>
          <w:p w14:paraId="5E6373F7"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3BB889F1"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2B5595EB" w14:textId="77777777" w:rsidTr="007B5E62">
        <w:trPr>
          <w:trHeight w:val="300"/>
        </w:trPr>
        <w:tc>
          <w:tcPr>
            <w:tcW w:w="2549" w:type="dxa"/>
            <w:vAlign w:val="center"/>
            <w:hideMark/>
          </w:tcPr>
          <w:p w14:paraId="16D7AE2D"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Chwyddwydr/taflen A4 </w:t>
            </w:r>
          </w:p>
        </w:tc>
        <w:tc>
          <w:tcPr>
            <w:tcW w:w="6525" w:type="dxa"/>
            <w:vAlign w:val="center"/>
            <w:hideMark/>
          </w:tcPr>
          <w:p w14:paraId="6B41C472"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5C5B082D"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02520D83" w14:textId="77777777" w:rsidTr="007B5E62">
        <w:trPr>
          <w:trHeight w:val="300"/>
        </w:trPr>
        <w:tc>
          <w:tcPr>
            <w:tcW w:w="2549" w:type="dxa"/>
            <w:vAlign w:val="center"/>
            <w:hideMark/>
          </w:tcPr>
          <w:p w14:paraId="0D651D9C"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Dolen sain / clyw  </w:t>
            </w:r>
          </w:p>
        </w:tc>
        <w:tc>
          <w:tcPr>
            <w:tcW w:w="6525" w:type="dxa"/>
            <w:vAlign w:val="center"/>
            <w:hideMark/>
          </w:tcPr>
          <w:p w14:paraId="7B2D96DA"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1A246C0E"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6F7896C0" w14:textId="77777777" w:rsidTr="007B5E62">
        <w:trPr>
          <w:trHeight w:val="300"/>
        </w:trPr>
        <w:tc>
          <w:tcPr>
            <w:tcW w:w="2549" w:type="dxa"/>
            <w:vAlign w:val="center"/>
            <w:hideMark/>
          </w:tcPr>
          <w:p w14:paraId="20DD0573"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Dyfais sain / datrysiad sain</w:t>
            </w:r>
          </w:p>
        </w:tc>
        <w:tc>
          <w:tcPr>
            <w:tcW w:w="6525" w:type="dxa"/>
            <w:vAlign w:val="center"/>
            <w:hideMark/>
          </w:tcPr>
          <w:p w14:paraId="5A26E2B9"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0C45DE94"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68E83FA6" w14:textId="77777777" w:rsidTr="007B5E62">
        <w:trPr>
          <w:trHeight w:val="300"/>
        </w:trPr>
        <w:tc>
          <w:tcPr>
            <w:tcW w:w="2549" w:type="dxa"/>
            <w:vAlign w:val="center"/>
            <w:hideMark/>
          </w:tcPr>
          <w:p w14:paraId="003C2C6E"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Gwybodaeth ar gael mewn fformat hawdd ei ddarllen </w:t>
            </w:r>
          </w:p>
        </w:tc>
        <w:tc>
          <w:tcPr>
            <w:tcW w:w="6525" w:type="dxa"/>
            <w:vAlign w:val="center"/>
            <w:hideMark/>
          </w:tcPr>
          <w:p w14:paraId="1F8121FF"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4D8B0268"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39BFF62F" w14:textId="77777777" w:rsidTr="007B5E62">
        <w:trPr>
          <w:trHeight w:val="315"/>
        </w:trPr>
        <w:tc>
          <w:tcPr>
            <w:tcW w:w="2549" w:type="dxa"/>
            <w:vAlign w:val="center"/>
            <w:hideMark/>
          </w:tcPr>
          <w:p w14:paraId="30DEA46A"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Gwybodaeth ar gael mewn fformatau print bras  </w:t>
            </w:r>
          </w:p>
        </w:tc>
        <w:tc>
          <w:tcPr>
            <w:tcW w:w="6525" w:type="dxa"/>
            <w:vAlign w:val="center"/>
            <w:hideMark/>
          </w:tcPr>
          <w:p w14:paraId="68563991"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t>Nifer y gorsafoedd pleidleisio sydd wedi darparu o leiaf un o'r cyfarpar/cymorth a ddangosir</w:t>
            </w:r>
          </w:p>
        </w:tc>
        <w:tc>
          <w:tcPr>
            <w:tcW w:w="4783" w:type="dxa"/>
            <w:noWrap/>
            <w:vAlign w:val="center"/>
            <w:hideMark/>
          </w:tcPr>
          <w:p w14:paraId="495E17B2"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bl>
    <w:p w14:paraId="312C9DF8" w14:textId="77777777" w:rsidR="007B5E62" w:rsidRDefault="007B5E62"/>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525"/>
        <w:gridCol w:w="4783"/>
      </w:tblGrid>
      <w:tr w:rsidR="007B5E62" w:rsidRPr="007B5E62" w14:paraId="48E3D986" w14:textId="77777777" w:rsidTr="007B5E62">
        <w:trPr>
          <w:trHeight w:val="870"/>
        </w:trPr>
        <w:tc>
          <w:tcPr>
            <w:tcW w:w="2549" w:type="dxa"/>
            <w:vAlign w:val="center"/>
            <w:hideMark/>
          </w:tcPr>
          <w:p w14:paraId="5E47CA0A" w14:textId="77777777" w:rsidR="007B5E62" w:rsidRPr="007B5E62" w:rsidRDefault="007B5E62" w:rsidP="007B5E62">
            <w:pPr>
              <w:spacing w:after="0" w:line="240" w:lineRule="auto"/>
              <w:rPr>
                <w:rFonts w:eastAsia="Times New Roman"/>
                <w:kern w:val="0"/>
                <w14:ligatures w14:val="none"/>
              </w:rPr>
            </w:pPr>
            <w:r>
              <w:rPr>
                <w:rFonts w:eastAsia="Times New Roman"/>
                <w:kern w:val="0"/>
                <w:lang w:val="cy"/>
                <w14:ligatures w14:val="none"/>
              </w:rPr>
              <w:lastRenderedPageBreak/>
              <w:t>Cyfanswm nifer y papurau pleidleisio a gyflwynwyd ac a roddwyd</w:t>
            </w:r>
          </w:p>
        </w:tc>
        <w:tc>
          <w:tcPr>
            <w:tcW w:w="6525" w:type="dxa"/>
            <w:vAlign w:val="bottom"/>
            <w:hideMark/>
          </w:tcPr>
          <w:p w14:paraId="031EC358"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Nifer y papurau pleidleisio a gyflwynwyd ac a roddwyd i bleidleiswyr yn yr etholaeth/awdurdod lleol yma. Y nifer a ddefnyddir mewn gwirionedd.</w:t>
            </w:r>
          </w:p>
        </w:tc>
        <w:tc>
          <w:tcPr>
            <w:tcW w:w="4783" w:type="dxa"/>
            <w:noWrap/>
            <w:vAlign w:val="center"/>
            <w:hideMark/>
          </w:tcPr>
          <w:p w14:paraId="73456941"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r w:rsidR="007B5E62" w:rsidRPr="007B5E62" w14:paraId="3073469E" w14:textId="77777777" w:rsidTr="007B5E62">
        <w:trPr>
          <w:trHeight w:val="315"/>
        </w:trPr>
        <w:tc>
          <w:tcPr>
            <w:tcW w:w="2549" w:type="dxa"/>
            <w:vAlign w:val="center"/>
            <w:hideMark/>
          </w:tcPr>
          <w:p w14:paraId="28A0251D"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Darparwr Meddalwedd Rheoli Etholiadol (EMS)</w:t>
            </w:r>
          </w:p>
        </w:tc>
        <w:tc>
          <w:tcPr>
            <w:tcW w:w="6525" w:type="dxa"/>
            <w:vAlign w:val="bottom"/>
            <w:hideMark/>
          </w:tcPr>
          <w:p w14:paraId="22BC89E7" w14:textId="77777777" w:rsidR="007B5E62" w:rsidRPr="007B5E62" w:rsidRDefault="007B5E62" w:rsidP="007B5E62">
            <w:pPr>
              <w:spacing w:after="0" w:line="240" w:lineRule="auto"/>
              <w:rPr>
                <w:rFonts w:eastAsia="Times New Roman"/>
                <w:color w:val="000000"/>
                <w:kern w:val="0"/>
                <w14:ligatures w14:val="none"/>
              </w:rPr>
            </w:pPr>
            <w:r>
              <w:rPr>
                <w:rFonts w:eastAsia="Times New Roman"/>
                <w:color w:val="000000"/>
                <w:kern w:val="0"/>
                <w:lang w:val="cy"/>
                <w14:ligatures w14:val="none"/>
              </w:rPr>
              <w:t> </w:t>
            </w:r>
          </w:p>
        </w:tc>
        <w:tc>
          <w:tcPr>
            <w:tcW w:w="4783" w:type="dxa"/>
            <w:noWrap/>
            <w:vAlign w:val="center"/>
            <w:hideMark/>
          </w:tcPr>
          <w:p w14:paraId="2A44E789" w14:textId="77777777" w:rsidR="007B5E62" w:rsidRPr="007B5E62" w:rsidRDefault="007B5E62" w:rsidP="007B5E62">
            <w:pPr>
              <w:spacing w:after="0" w:line="240" w:lineRule="auto"/>
              <w:jc w:val="center"/>
              <w:rPr>
                <w:rFonts w:eastAsia="Times New Roman"/>
                <w:color w:val="000000"/>
                <w:kern w:val="0"/>
                <w14:ligatures w14:val="none"/>
              </w:rPr>
            </w:pPr>
            <w:r>
              <w:rPr>
                <w:rFonts w:eastAsia="Times New Roman"/>
                <w:color w:val="000000"/>
                <w:kern w:val="0"/>
                <w:lang w:val="cy"/>
                <w14:ligatures w14:val="none"/>
              </w:rPr>
              <w:t>Etholaeth Cymru</w:t>
            </w:r>
          </w:p>
        </w:tc>
      </w:tr>
    </w:tbl>
    <w:p w14:paraId="29E8ACF8" w14:textId="77777777" w:rsidR="00D708ED" w:rsidRDefault="00D708ED"/>
    <w:sectPr w:rsidR="00D708ED" w:rsidSect="007B5E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C5C16"/>
    <w:multiLevelType w:val="hybridMultilevel"/>
    <w:tmpl w:val="211EC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1321ED"/>
    <w:multiLevelType w:val="hybridMultilevel"/>
    <w:tmpl w:val="6D304FAC"/>
    <w:lvl w:ilvl="0" w:tplc="125822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6209006">
    <w:abstractNumId w:val="0"/>
  </w:num>
  <w:num w:numId="2" w16cid:durableId="251620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62"/>
    <w:rsid w:val="00094B41"/>
    <w:rsid w:val="00106AB2"/>
    <w:rsid w:val="00123A06"/>
    <w:rsid w:val="001E291B"/>
    <w:rsid w:val="002603AB"/>
    <w:rsid w:val="002A5828"/>
    <w:rsid w:val="002E0F72"/>
    <w:rsid w:val="00434971"/>
    <w:rsid w:val="004E06F0"/>
    <w:rsid w:val="004F0C3F"/>
    <w:rsid w:val="004F7A1B"/>
    <w:rsid w:val="0050264A"/>
    <w:rsid w:val="00520220"/>
    <w:rsid w:val="00587C45"/>
    <w:rsid w:val="006C3B62"/>
    <w:rsid w:val="007B5E62"/>
    <w:rsid w:val="007C551E"/>
    <w:rsid w:val="00801484"/>
    <w:rsid w:val="00885F53"/>
    <w:rsid w:val="00897FC9"/>
    <w:rsid w:val="00A63441"/>
    <w:rsid w:val="00B63F9B"/>
    <w:rsid w:val="00BD2E60"/>
    <w:rsid w:val="00C16308"/>
    <w:rsid w:val="00C96D5A"/>
    <w:rsid w:val="00D708ED"/>
    <w:rsid w:val="00D806AE"/>
    <w:rsid w:val="00EC10E1"/>
    <w:rsid w:val="00ED0C87"/>
    <w:rsid w:val="00F5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B402"/>
  <w15:chartTrackingRefBased/>
  <w15:docId w15:val="{81E65BE2-231E-4CAA-AD34-8D5A9707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paragraph" w:styleId="Heading1">
    <w:name w:val="heading 1"/>
    <w:basedOn w:val="Normal"/>
    <w:next w:val="Normal"/>
    <w:link w:val="Heading1Char"/>
    <w:uiPriority w:val="9"/>
    <w:qFormat/>
    <w:rsid w:val="007B5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E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E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5E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5E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5E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5E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5E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E62"/>
    <w:rPr>
      <w:rFonts w:eastAsiaTheme="majorEastAsia" w:cstheme="majorBidi"/>
      <w:color w:val="272727" w:themeColor="text1" w:themeTint="D8"/>
    </w:rPr>
  </w:style>
  <w:style w:type="paragraph" w:styleId="Title">
    <w:name w:val="Title"/>
    <w:basedOn w:val="Normal"/>
    <w:next w:val="Normal"/>
    <w:link w:val="TitleChar"/>
    <w:uiPriority w:val="10"/>
    <w:qFormat/>
    <w:rsid w:val="007B5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E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E62"/>
    <w:pPr>
      <w:spacing w:before="160"/>
      <w:jc w:val="center"/>
    </w:pPr>
    <w:rPr>
      <w:i/>
      <w:iCs/>
      <w:color w:val="404040" w:themeColor="text1" w:themeTint="BF"/>
    </w:rPr>
  </w:style>
  <w:style w:type="character" w:customStyle="1" w:styleId="QuoteChar">
    <w:name w:val="Quote Char"/>
    <w:basedOn w:val="DefaultParagraphFont"/>
    <w:link w:val="Quote"/>
    <w:uiPriority w:val="29"/>
    <w:rsid w:val="007B5E62"/>
    <w:rPr>
      <w:rFonts w:ascii="Arial" w:hAnsi="Arial" w:cs="Arial"/>
      <w:i/>
      <w:iCs/>
      <w:color w:val="404040" w:themeColor="text1" w:themeTint="BF"/>
    </w:rPr>
  </w:style>
  <w:style w:type="paragraph" w:styleId="ListParagraph">
    <w:name w:val="List Paragraph"/>
    <w:basedOn w:val="Normal"/>
    <w:uiPriority w:val="34"/>
    <w:qFormat/>
    <w:rsid w:val="007B5E62"/>
    <w:pPr>
      <w:ind w:left="720"/>
      <w:contextualSpacing/>
    </w:pPr>
  </w:style>
  <w:style w:type="character" w:styleId="IntenseEmphasis">
    <w:name w:val="Intense Emphasis"/>
    <w:basedOn w:val="DefaultParagraphFont"/>
    <w:uiPriority w:val="21"/>
    <w:qFormat/>
    <w:rsid w:val="007B5E62"/>
    <w:rPr>
      <w:i/>
      <w:iCs/>
      <w:color w:val="0F4761" w:themeColor="accent1" w:themeShade="BF"/>
    </w:rPr>
  </w:style>
  <w:style w:type="paragraph" w:styleId="IntenseQuote">
    <w:name w:val="Intense Quote"/>
    <w:basedOn w:val="Normal"/>
    <w:next w:val="Normal"/>
    <w:link w:val="IntenseQuoteChar"/>
    <w:uiPriority w:val="30"/>
    <w:qFormat/>
    <w:rsid w:val="007B5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E62"/>
    <w:rPr>
      <w:rFonts w:ascii="Arial" w:hAnsi="Arial" w:cs="Arial"/>
      <w:i/>
      <w:iCs/>
      <w:color w:val="0F4761" w:themeColor="accent1" w:themeShade="BF"/>
    </w:rPr>
  </w:style>
  <w:style w:type="character" w:styleId="IntenseReference">
    <w:name w:val="Intense Reference"/>
    <w:basedOn w:val="DefaultParagraphFont"/>
    <w:uiPriority w:val="32"/>
    <w:qFormat/>
    <w:rsid w:val="007B5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F411DB6269F47AD991FDAE795E7B7" ma:contentTypeVersion="27" ma:contentTypeDescription="Create a new document." ma:contentTypeScope="" ma:versionID="4b6ca1498c7517225b84511b0e14836c">
  <xsd:schema xmlns:xsd="http://www.w3.org/2001/XMLSchema" xmlns:xs="http://www.w3.org/2001/XMLSchema" xmlns:p="http://schemas.microsoft.com/office/2006/metadata/properties" xmlns:ns2="30b63e1e-73f1-4ef2-940b-208105d9380d" xmlns:ns3="a6ef1c69-86a9-454b-ac12-2c30366a87f8" targetNamespace="http://schemas.microsoft.com/office/2006/metadata/properties" ma:root="true" ma:fieldsID="9c7e60f2b3e90784c7f27aef90c03f5d" ns2:_="" ns3:_="">
    <xsd:import namespace="30b63e1e-73f1-4ef2-940b-208105d9380d"/>
    <xsd:import namespace="a6ef1c69-86a9-454b-ac12-2c30366a87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316572d0-3132-4a16-9929-1af43632293c}"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f1c69-86a9-454b-ac12-2c30366a87f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30b63e1e-73f1-4ef2-940b-208105d9380d" xsi:nil="true"/>
    <_dlc_DocIdPersistId xmlns="30b63e1e-73f1-4ef2-940b-208105d9380d" xsi:nil="true"/>
    <_dlc_DocId xmlns="30b63e1e-73f1-4ef2-940b-208105d9380d">ECHRE-657898234-344</_dlc_DocId>
    <_dlc_DocIdUrl xmlns="30b63e1e-73f1-4ef2-940b-208105d9380d">
      <Url>https://electoralcommissionorguk.sharepoint.com/teams/CT_RE/_layouts/15/DocIdRedir.aspx?ID=ECHRE-657898234-344</Url>
      <Description>ECHRE-657898234-344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2631C-569F-442C-B368-5B3071AB4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a6ef1c69-86a9-454b-ac12-2c30366a8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18F4A-387A-4E05-B983-47CAEBF492D1}">
  <ds:schemaRefs>
    <ds:schemaRef ds:uri="http://schemas.microsoft.com/sharepoint/events"/>
  </ds:schemaRefs>
</ds:datastoreItem>
</file>

<file path=customXml/itemProps3.xml><?xml version="1.0" encoding="utf-8"?>
<ds:datastoreItem xmlns:ds="http://schemas.openxmlformats.org/officeDocument/2006/customXml" ds:itemID="{3DBA575B-249C-4A7C-AC75-ABABA2841368}">
  <ds:schemaRefs>
    <ds:schemaRef ds:uri="http://schemas.microsoft.com/office/2006/metadata/properties"/>
    <ds:schemaRef ds:uri="http://schemas.microsoft.com/office/infopath/2007/PartnerControls"/>
    <ds:schemaRef ds:uri="30b63e1e-73f1-4ef2-940b-208105d9380d"/>
  </ds:schemaRefs>
</ds:datastoreItem>
</file>

<file path=customXml/itemProps4.xml><?xml version="1.0" encoding="utf-8"?>
<ds:datastoreItem xmlns:ds="http://schemas.openxmlformats.org/officeDocument/2006/customXml" ds:itemID="{4DFFC204-5571-4787-A7B9-6B2329F94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1854</Words>
  <Characters>9901</Characters>
  <Application>Microsoft Office Word</Application>
  <DocSecurity>0</DocSecurity>
  <Lines>414</Lines>
  <Paragraphs>144</Paragraphs>
  <ScaleCrop>false</ScaleCrop>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Spiers</dc:creator>
  <cp:keywords/>
  <dc:description/>
  <cp:lastModifiedBy>Helen Clark</cp:lastModifiedBy>
  <cp:revision>3</cp:revision>
  <dcterms:created xsi:type="dcterms:W3CDTF">2026-03-23T10:30:00Z</dcterms:created>
  <dcterms:modified xsi:type="dcterms:W3CDTF">2026-03-23T10:30:00Z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0x0101001ADF411DB6269F47AD991FDAE795E7B7</vt:lpwstr>
  </property>
  <property fmtid="{D5CDD505-2E9C-101B-9397-08002B2CF9AE}" pid="3" name="_dlc_DocIdItemGuid">
    <vt:lpwstr>5dc70845-faf8-43f8-bd01-b4e9efca8ca4</vt:lpwstr>
  </property>
</Properties>
</file>