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90285" w14:textId="3A7B3A4F" w:rsidR="00041AD8" w:rsidRPr="007A7E2F" w:rsidRDefault="00041AD8" w:rsidP="00041AD8">
      <w:pPr>
        <w:pStyle w:val="A-head"/>
        <w:spacing w:after="120" w:line="240" w:lineRule="auto"/>
        <w:jc w:val="center"/>
        <w:rPr>
          <w:b/>
          <w:sz w:val="36"/>
        </w:rPr>
      </w:pPr>
      <w:r w:rsidRPr="007A7E2F">
        <w:rPr>
          <w:b/>
          <w:sz w:val="36"/>
          <w:lang w:bidi="cy-GB"/>
        </w:rPr>
        <w:t xml:space="preserve">Cod Ymarfer </w:t>
      </w:r>
    </w:p>
    <w:p w14:paraId="6B992664" w14:textId="41F491E0" w:rsidR="00041AD8" w:rsidRPr="007A7E2F" w:rsidRDefault="00041AD8" w:rsidP="00041AD8">
      <w:pPr>
        <w:pStyle w:val="A-head"/>
        <w:spacing w:after="120" w:line="240" w:lineRule="auto"/>
        <w:jc w:val="center"/>
        <w:rPr>
          <w:b/>
          <w:sz w:val="36"/>
        </w:rPr>
      </w:pPr>
      <w:r w:rsidRPr="007A7E2F">
        <w:rPr>
          <w:b/>
          <w:sz w:val="36"/>
          <w:lang w:bidi="cy-GB"/>
        </w:rPr>
        <w:t xml:space="preserve">Gwariant Ymgyrch Pleidiau Gwleidyddol </w:t>
      </w:r>
    </w:p>
    <w:p w14:paraId="5473FF2E" w14:textId="264E813D" w:rsidR="00041AD8" w:rsidRPr="007A7E2F" w:rsidRDefault="00041AD8" w:rsidP="00041AD8">
      <w:pPr>
        <w:pStyle w:val="A-head"/>
        <w:spacing w:after="120" w:line="240" w:lineRule="auto"/>
        <w:jc w:val="center"/>
        <w:rPr>
          <w:b/>
          <w:sz w:val="36"/>
        </w:rPr>
      </w:pPr>
      <w:r w:rsidRPr="007A7E2F">
        <w:rPr>
          <w:b/>
          <w:sz w:val="36"/>
          <w:lang w:bidi="cy-GB"/>
        </w:rPr>
        <w:t>(Etholiadau</w:t>
      </w:r>
      <w:r w:rsidR="00C66E62">
        <w:rPr>
          <w:b/>
          <w:sz w:val="36"/>
          <w:lang w:bidi="cy-GB"/>
        </w:rPr>
        <w:t>’</w:t>
      </w:r>
      <w:r w:rsidRPr="007A7E2F">
        <w:rPr>
          <w:b/>
          <w:sz w:val="36"/>
          <w:lang w:bidi="cy-GB"/>
        </w:rPr>
        <w:t xml:space="preserve">r Senedd) </w:t>
      </w:r>
    </w:p>
    <w:p w14:paraId="33E868FD" w14:textId="0E53E1F8" w:rsidR="00041AD8" w:rsidRPr="007A7E2F" w:rsidRDefault="00990AF7" w:rsidP="00041AD8">
      <w:pPr>
        <w:pStyle w:val="A-head"/>
        <w:spacing w:after="120" w:line="240" w:lineRule="auto"/>
        <w:jc w:val="center"/>
        <w:rPr>
          <w:b/>
          <w:sz w:val="36"/>
        </w:rPr>
      </w:pPr>
      <w:r w:rsidRPr="007A7E2F">
        <w:rPr>
          <w:b/>
          <w:sz w:val="36"/>
          <w:lang w:bidi="cy-GB"/>
        </w:rPr>
        <w:t>2025</w:t>
      </w:r>
    </w:p>
    <w:p w14:paraId="33C9F899" w14:textId="35F3D9D8" w:rsidR="00041AD8" w:rsidRPr="007A7E2F" w:rsidRDefault="00041AD8" w:rsidP="00041AD8">
      <w:pPr>
        <w:pStyle w:val="Body"/>
      </w:pPr>
    </w:p>
    <w:p w14:paraId="0FD52889" w14:textId="2CC0C472" w:rsidR="00BE2AAF" w:rsidRPr="007A7E2F" w:rsidRDefault="00041AD8" w:rsidP="00BE2AAF">
      <w:pPr>
        <w:pStyle w:val="Charttitle"/>
      </w:pPr>
      <w:r w:rsidRPr="007A7E2F">
        <w:rPr>
          <w:lang w:bidi="cy-GB"/>
        </w:rPr>
        <w:t>Mae</w:t>
      </w:r>
      <w:r w:rsidR="00C66E62">
        <w:rPr>
          <w:lang w:bidi="cy-GB"/>
        </w:rPr>
        <w:t>’</w:t>
      </w:r>
      <w:r w:rsidRPr="007A7E2F">
        <w:rPr>
          <w:lang w:bidi="cy-GB"/>
        </w:rPr>
        <w:t>r Cod hwn:</w:t>
      </w:r>
    </w:p>
    <w:p w14:paraId="58465084" w14:textId="1724FEC9" w:rsidR="00BE2AAF" w:rsidRPr="002465C4" w:rsidRDefault="00041AD8" w:rsidP="00BE2AAF">
      <w:pPr>
        <w:pStyle w:val="Charttitle"/>
        <w:numPr>
          <w:ilvl w:val="0"/>
          <w:numId w:val="59"/>
        </w:numPr>
      </w:pPr>
      <w:r w:rsidRPr="007A7E2F">
        <w:rPr>
          <w:lang w:bidi="cy-GB"/>
        </w:rPr>
        <w:t>i</w:t>
      </w:r>
      <w:r w:rsidR="00C66E62">
        <w:rPr>
          <w:lang w:bidi="cy-GB"/>
        </w:rPr>
        <w:t>’</w:t>
      </w:r>
      <w:r w:rsidRPr="007A7E2F">
        <w:rPr>
          <w:lang w:bidi="cy-GB"/>
        </w:rPr>
        <w:t>w adnabod fel Cod Ymarfer Gwariant Ymgyrch Pleidiau Gwleidyddol (</w:t>
      </w:r>
      <w:r w:rsidRPr="002465C4">
        <w:rPr>
          <w:lang w:bidi="cy-GB"/>
        </w:rPr>
        <w:t>Etholiadau</w:t>
      </w:r>
      <w:r w:rsidR="00C66E62" w:rsidRPr="002465C4">
        <w:rPr>
          <w:lang w:bidi="cy-GB"/>
        </w:rPr>
        <w:t>’</w:t>
      </w:r>
      <w:r w:rsidRPr="002465C4">
        <w:rPr>
          <w:lang w:bidi="cy-GB"/>
        </w:rPr>
        <w:t>r Senedd) 2025</w:t>
      </w:r>
    </w:p>
    <w:p w14:paraId="09C3BC0C" w14:textId="58B67821" w:rsidR="00041AD8" w:rsidRPr="002465C4" w:rsidRDefault="00BA174F" w:rsidP="00BE2AAF">
      <w:pPr>
        <w:pStyle w:val="Charttitle"/>
        <w:numPr>
          <w:ilvl w:val="0"/>
          <w:numId w:val="59"/>
        </w:numPr>
      </w:pPr>
      <w:r w:rsidRPr="002465C4">
        <w:rPr>
          <w:lang w:bidi="cy-GB"/>
        </w:rPr>
        <w:t xml:space="preserve">yn dod i rym ar </w:t>
      </w:r>
      <w:r w:rsidR="005F4C2E">
        <w:rPr>
          <w:lang w:bidi="cy-GB"/>
        </w:rPr>
        <w:t>Chwefror 18fed 2026</w:t>
      </w:r>
    </w:p>
    <w:p w14:paraId="561EE72B" w14:textId="77777777" w:rsidR="00041AD8" w:rsidRPr="007A7E2F" w:rsidRDefault="00041AD8">
      <w:pPr>
        <w:spacing w:after="220"/>
      </w:pPr>
      <w:r w:rsidRPr="007A7E2F">
        <w:rPr>
          <w:lang w:bidi="cy-GB"/>
        </w:rPr>
        <w:br w:type="page"/>
      </w:r>
    </w:p>
    <w:p w14:paraId="1970C3A7" w14:textId="014F3592" w:rsidR="00CE1516" w:rsidRPr="007A7E2F" w:rsidRDefault="5770F91D" w:rsidP="00612618">
      <w:pPr>
        <w:pStyle w:val="B-head"/>
        <w:rPr>
          <w:rStyle w:val="legaddition5"/>
          <w:color w:val="003057" w:themeColor="text1"/>
        </w:rPr>
      </w:pPr>
      <w:r w:rsidRPr="007A7E2F">
        <w:rPr>
          <w:rStyle w:val="legaddition5"/>
          <w:color w:val="003057" w:themeColor="text1"/>
          <w:lang w:bidi="cy-GB"/>
        </w:rPr>
        <w:lastRenderedPageBreak/>
        <w:t>Ynglŷn â</w:t>
      </w:r>
      <w:r w:rsidR="00C66E62">
        <w:rPr>
          <w:rStyle w:val="legaddition5"/>
          <w:color w:val="003057" w:themeColor="text1"/>
          <w:lang w:bidi="cy-GB"/>
        </w:rPr>
        <w:t>’</w:t>
      </w:r>
      <w:r w:rsidRPr="007A7E2F">
        <w:rPr>
          <w:rStyle w:val="legaddition5"/>
          <w:color w:val="003057" w:themeColor="text1"/>
          <w:lang w:bidi="cy-GB"/>
        </w:rPr>
        <w:t xml:space="preserve">r cod </w:t>
      </w:r>
    </w:p>
    <w:p w14:paraId="3F743CED" w14:textId="73D6FB3A" w:rsidR="00612618" w:rsidRPr="00180CD5" w:rsidRDefault="00612618" w:rsidP="0DD3B38A">
      <w:pPr>
        <w:pStyle w:val="B-head"/>
        <w:rPr>
          <w:lang w:bidi="cy-GB"/>
        </w:rPr>
      </w:pPr>
      <w:r w:rsidRPr="00180CD5">
        <w:rPr>
          <w:lang w:bidi="cy-GB"/>
        </w:rPr>
        <w:t>Cefndir</w:t>
      </w:r>
    </w:p>
    <w:p w14:paraId="0D638F5F" w14:textId="0B124E10" w:rsidR="0C45E9F2" w:rsidRPr="00180CD5" w:rsidRDefault="0C45E9F2" w:rsidP="0DD3B38A">
      <w:pPr>
        <w:pStyle w:val="Body"/>
        <w:tabs>
          <w:tab w:val="left" w:pos="567"/>
        </w:tabs>
        <w:rPr>
          <w:rFonts w:eastAsia="Arial" w:cs="Arial"/>
          <w:color w:val="002060"/>
        </w:rPr>
      </w:pPr>
      <w:r w:rsidRPr="00180CD5">
        <w:rPr>
          <w:rFonts w:eastAsia="Arial" w:cs="Arial"/>
          <w:color w:val="002060"/>
        </w:rPr>
        <w:t>1.1 Cyhoeddir y Cod Ymarfer hwn ar dreuliau</w:t>
      </w:r>
      <w:r w:rsidRPr="00180CD5">
        <w:rPr>
          <w:rFonts w:eastAsia="Arial" w:cs="Arial"/>
          <w:b/>
          <w:bCs/>
          <w:color w:val="002060"/>
        </w:rPr>
        <w:t xml:space="preserve"> </w:t>
      </w:r>
      <w:r w:rsidR="4414F8EB" w:rsidRPr="00180CD5">
        <w:rPr>
          <w:rFonts w:eastAsia="Arial" w:cs="Arial"/>
          <w:b/>
          <w:bCs/>
          <w:color w:val="002060"/>
        </w:rPr>
        <w:t>pleidiau</w:t>
      </w:r>
      <w:r w:rsidR="4414F8EB" w:rsidRPr="00180CD5">
        <w:rPr>
          <w:rFonts w:eastAsia="Arial" w:cs="Arial"/>
          <w:color w:val="002060"/>
        </w:rPr>
        <w:t xml:space="preserve"> </w:t>
      </w:r>
      <w:r w:rsidR="4414F8EB" w:rsidRPr="00180CD5">
        <w:rPr>
          <w:rFonts w:eastAsia="Arial" w:cs="Arial"/>
          <w:b/>
          <w:bCs/>
          <w:color w:val="002060"/>
        </w:rPr>
        <w:t>gwleidyddol</w:t>
      </w:r>
      <w:r w:rsidR="4414F8EB" w:rsidRPr="00180CD5">
        <w:rPr>
          <w:rFonts w:eastAsia="Arial" w:cs="Arial"/>
          <w:color w:val="002060"/>
        </w:rPr>
        <w:t xml:space="preserve"> </w:t>
      </w:r>
      <w:r w:rsidRPr="00180CD5">
        <w:rPr>
          <w:rFonts w:eastAsia="Arial" w:cs="Arial"/>
          <w:color w:val="002060"/>
        </w:rPr>
        <w:t>ar gyfer etholiadau’r Senedd wedi’i ddyroddi gan Weinidogion Cymru o dan baragraff 20(7)(a) o Atodlen 7 i Orchymyn Senedd Cymru (Cynrychiolaeth y Bobl) 2025 (‘Gorchymyn 2025’)</w:t>
      </w:r>
    </w:p>
    <w:p w14:paraId="300FE0D6" w14:textId="5AA631E5" w:rsidR="0C45E9F2" w:rsidRPr="00180CD5" w:rsidRDefault="0C45E9F2" w:rsidP="0DD3B38A">
      <w:pPr>
        <w:spacing w:before="240"/>
        <w:rPr>
          <w:rFonts w:eastAsia="Arial" w:cs="Arial"/>
          <w:color w:val="002060"/>
          <w:lang w:val="en-GB"/>
        </w:rPr>
      </w:pPr>
      <w:r w:rsidRPr="00180CD5">
        <w:rPr>
          <w:rFonts w:eastAsia="Arial" w:cs="Arial"/>
          <w:color w:val="002060"/>
        </w:rPr>
        <w:t>1.2 Paratowyd Cod Ymarfer drafft gan y Comisiwn Etholiadol o dan baragraff 20(1) o Atodlen 7 i Orchymyn 2025 ac yn dilyn ymgynghori â phobl a chyrff â diddordeb, gan gynnwys Llywodraeth Cymru a Chomisiwn y Senedd, cyflwynwyd y Cod Ymarfer i Weinidogion Cymru i'w gymeradwyo o dan baragraff 20(2) o Atodlen 7 i Orchymyn 2025. Cymeradwywyd y drafft gan Weinidogion Cymru a'i osod gerbron y Senedd o dan baragraff 20(4) o Atodlen 7 i Orchymyn 2025.</w:t>
      </w:r>
    </w:p>
    <w:p w14:paraId="502BCE45" w14:textId="77777777" w:rsidR="593188B3" w:rsidRPr="007A7E2F" w:rsidRDefault="593188B3" w:rsidP="63F37459">
      <w:pPr>
        <w:pStyle w:val="A-head"/>
        <w:rPr>
          <w:rStyle w:val="legaddition5"/>
          <w:color w:val="0099C3" w:themeColor="accent4"/>
          <w:sz w:val="32"/>
          <w:szCs w:val="32"/>
        </w:rPr>
      </w:pPr>
      <w:r w:rsidRPr="007A7E2F">
        <w:rPr>
          <w:rStyle w:val="legaddition5"/>
          <w:color w:val="0099C3" w:themeColor="accent4"/>
          <w:sz w:val="32"/>
          <w:szCs w:val="32"/>
          <w:lang w:bidi="cy-GB"/>
        </w:rPr>
        <w:t>Diffiniadau</w:t>
      </w:r>
    </w:p>
    <w:p w14:paraId="58F6D505" w14:textId="31F7978D" w:rsidR="593188B3" w:rsidRPr="007A7E2F" w:rsidRDefault="4B191638" w:rsidP="63F37459">
      <w:pPr>
        <w:pStyle w:val="B-head"/>
        <w:tabs>
          <w:tab w:val="left" w:pos="567"/>
        </w:tabs>
        <w:rPr>
          <w:color w:val="003057" w:themeColor="accent1"/>
          <w:sz w:val="24"/>
          <w:szCs w:val="24"/>
        </w:rPr>
      </w:pPr>
      <w:r w:rsidRPr="115644FA">
        <w:rPr>
          <w:color w:val="002F57"/>
          <w:sz w:val="24"/>
          <w:szCs w:val="24"/>
          <w:lang w:bidi="cy-GB"/>
        </w:rPr>
        <w:t>1.3</w:t>
      </w:r>
      <w:r w:rsidR="593188B3">
        <w:tab/>
      </w:r>
      <w:r w:rsidRPr="115644FA">
        <w:rPr>
          <w:color w:val="002F57"/>
          <w:sz w:val="24"/>
          <w:szCs w:val="24"/>
          <w:lang w:bidi="cy-GB"/>
        </w:rPr>
        <w:t>Yn y Cod hwn, mae</w:t>
      </w:r>
      <w:r w:rsidR="6E8BC3A5" w:rsidRPr="115644FA">
        <w:rPr>
          <w:color w:val="002F57"/>
          <w:sz w:val="24"/>
          <w:szCs w:val="24"/>
          <w:lang w:bidi="cy-GB"/>
        </w:rPr>
        <w:t>’</w:t>
      </w:r>
      <w:r w:rsidRPr="115644FA">
        <w:rPr>
          <w:color w:val="002F57"/>
          <w:sz w:val="24"/>
          <w:szCs w:val="24"/>
          <w:lang w:bidi="cy-GB"/>
        </w:rPr>
        <w:t>r diffiniadau canlynol yn berthnasol:</w:t>
      </w:r>
    </w:p>
    <w:p w14:paraId="6C3B0F97" w14:textId="5A642A78" w:rsidR="593188B3" w:rsidRPr="007A7E2F" w:rsidRDefault="413AD468" w:rsidP="6C976646">
      <w:pPr>
        <w:pStyle w:val="Body"/>
        <w:spacing w:before="120" w:after="200"/>
        <w:rPr>
          <w:color w:val="002060"/>
          <w:lang w:bidi="cy-GB"/>
        </w:rPr>
      </w:pPr>
      <w:r w:rsidRPr="6C976646">
        <w:rPr>
          <w:color w:val="002060"/>
          <w:lang w:bidi="cy-GB"/>
        </w:rPr>
        <w:t>Ystyr ‘</w:t>
      </w:r>
      <w:r w:rsidRPr="6C976646">
        <w:rPr>
          <w:b/>
          <w:bCs/>
          <w:color w:val="002060"/>
          <w:lang w:bidi="cy-GB"/>
        </w:rPr>
        <w:t>swm priodol</w:t>
      </w:r>
      <w:r w:rsidRPr="6C976646">
        <w:rPr>
          <w:color w:val="002060"/>
          <w:lang w:bidi="cy-GB"/>
        </w:rPr>
        <w:t>’ yw swm gwariant ymgyrch a bennir yn unol ag a</w:t>
      </w:r>
      <w:r w:rsidR="0A31DFD5" w:rsidRPr="6C976646">
        <w:rPr>
          <w:color w:val="002060"/>
          <w:lang w:bidi="cy-GB"/>
        </w:rPr>
        <w:t xml:space="preserve">dran </w:t>
      </w:r>
      <w:r w:rsidRPr="6C976646">
        <w:rPr>
          <w:color w:val="002060"/>
          <w:lang w:bidi="cy-GB"/>
        </w:rPr>
        <w:t xml:space="preserve">73(2) PPERA. </w:t>
      </w:r>
    </w:p>
    <w:p w14:paraId="0BA6ADA2" w14:textId="3B8172D8" w:rsidR="593188B3" w:rsidRPr="007A7E2F" w:rsidRDefault="413AD468" w:rsidP="6C976646">
      <w:pPr>
        <w:pStyle w:val="Body"/>
        <w:spacing w:before="120" w:after="200"/>
        <w:rPr>
          <w:color w:val="002060"/>
          <w:lang w:bidi="cy-GB"/>
        </w:rPr>
      </w:pPr>
      <w:r w:rsidRPr="0DD3B38A">
        <w:rPr>
          <w:color w:val="002060"/>
          <w:lang w:bidi="cy-GB"/>
        </w:rPr>
        <w:t>Ystyr ‘</w:t>
      </w:r>
      <w:r w:rsidRPr="0DD3B38A">
        <w:rPr>
          <w:b/>
          <w:bCs/>
          <w:color w:val="002060"/>
          <w:lang w:bidi="cy-GB"/>
        </w:rPr>
        <w:t>gwariant ymgyrch</w:t>
      </w:r>
      <w:r w:rsidRPr="0DD3B38A">
        <w:rPr>
          <w:color w:val="002060"/>
          <w:lang w:bidi="cy-GB"/>
        </w:rPr>
        <w:t>’ yw’r gwariant a bennir yn unol ag a</w:t>
      </w:r>
      <w:r w:rsidR="0AA09018" w:rsidRPr="0DD3B38A">
        <w:rPr>
          <w:color w:val="002060"/>
          <w:lang w:bidi="cy-GB"/>
        </w:rPr>
        <w:t xml:space="preserve">dran </w:t>
      </w:r>
      <w:r w:rsidRPr="0DD3B38A">
        <w:rPr>
          <w:color w:val="002060"/>
          <w:lang w:bidi="cy-GB"/>
        </w:rPr>
        <w:t>72(2) PPERA.</w:t>
      </w:r>
    </w:p>
    <w:p w14:paraId="2EECC0EE" w14:textId="109A080E" w:rsidR="2315B212" w:rsidRPr="00180CD5" w:rsidRDefault="2315B212" w:rsidP="0DD3B38A">
      <w:pPr>
        <w:pStyle w:val="Body"/>
        <w:spacing w:before="120" w:after="200"/>
        <w:rPr>
          <w:color w:val="002060"/>
          <w:lang w:bidi="cy-GB"/>
        </w:rPr>
      </w:pPr>
      <w:r w:rsidRPr="00180CD5">
        <w:rPr>
          <w:color w:val="002060"/>
          <w:lang w:bidi="cy-GB"/>
        </w:rPr>
        <w:t>Ystyr ‘</w:t>
      </w:r>
      <w:r w:rsidRPr="00180CD5">
        <w:rPr>
          <w:b/>
          <w:bCs/>
          <w:color w:val="002060"/>
          <w:lang w:bidi="cy-GB"/>
        </w:rPr>
        <w:t>ymgeisydd</w:t>
      </w:r>
      <w:r w:rsidRPr="00180CD5">
        <w:rPr>
          <w:color w:val="002060"/>
          <w:lang w:bidi="cy-GB"/>
        </w:rPr>
        <w:t>’ yw ymgeisydd unigol mewn etholiad etholaethol i'r Senedd sy’n rhywun heblaw ymgeisydd rhestr plaid, fel y’i diffinnir gan erthygl 2(1) o Orchymyn 2025.</w:t>
      </w:r>
    </w:p>
    <w:p w14:paraId="77F1BC98" w14:textId="7DD8A1B7" w:rsidR="593188B3" w:rsidRPr="007A7E2F" w:rsidRDefault="4AFE2A8F" w:rsidP="6C976646">
      <w:pPr>
        <w:pStyle w:val="Body"/>
        <w:spacing w:before="120" w:after="200"/>
        <w:rPr>
          <w:color w:val="002060"/>
          <w:lang w:bidi="cy-GB"/>
        </w:rPr>
      </w:pPr>
      <w:r w:rsidRPr="6C976646">
        <w:rPr>
          <w:color w:val="002060"/>
          <w:lang w:bidi="cy-GB"/>
        </w:rPr>
        <w:t>Mae i’r gair ‘</w:t>
      </w:r>
      <w:r w:rsidRPr="6C976646">
        <w:rPr>
          <w:b/>
          <w:bCs/>
          <w:color w:val="002060"/>
          <w:lang w:bidi="cy-GB"/>
        </w:rPr>
        <w:t>cost</w:t>
      </w:r>
      <w:r w:rsidRPr="6C976646">
        <w:rPr>
          <w:color w:val="002060"/>
          <w:lang w:bidi="cy-GB"/>
        </w:rPr>
        <w:t xml:space="preserve">’ ei ystyr arferol o dreuliau eitem, neu’r treuliau sy’n gysylltiedig ag eitem. Mae’n cynnwys y ‘swm priodol’ i’w drin fel swm </w:t>
      </w:r>
      <w:r w:rsidR="0D7B8EF6" w:rsidRPr="6C976646">
        <w:rPr>
          <w:color w:val="002060"/>
          <w:lang w:bidi="cy-GB"/>
        </w:rPr>
        <w:t xml:space="preserve">a </w:t>
      </w:r>
      <w:proofErr w:type="spellStart"/>
      <w:r w:rsidR="0D7B8EF6" w:rsidRPr="6C976646">
        <w:rPr>
          <w:color w:val="002060"/>
          <w:lang w:bidi="cy-GB"/>
        </w:rPr>
        <w:t>yswyddir</w:t>
      </w:r>
      <w:proofErr w:type="spellEnd"/>
      <w:r w:rsidRPr="6C976646">
        <w:rPr>
          <w:color w:val="002060"/>
          <w:lang w:bidi="cy-GB"/>
        </w:rPr>
        <w:t xml:space="preserve"> gan y blaid o dan y gyfraith ar wariant tybiannol.</w:t>
      </w:r>
    </w:p>
    <w:p w14:paraId="7011AA1C" w14:textId="13D47673" w:rsidR="593188B3" w:rsidRPr="007A7E2F" w:rsidRDefault="0941DDA8" w:rsidP="6C976646">
      <w:pPr>
        <w:spacing w:before="120" w:after="200"/>
        <w:rPr>
          <w:color w:val="002060"/>
          <w:lang w:bidi="cy-GB"/>
        </w:rPr>
      </w:pPr>
      <w:r w:rsidRPr="6C976646">
        <w:rPr>
          <w:color w:val="002060"/>
          <w:lang w:bidi="cy-GB"/>
        </w:rPr>
        <w:t>Ystyr ‘</w:t>
      </w:r>
      <w:r w:rsidRPr="6C976646">
        <w:rPr>
          <w:b/>
          <w:bCs/>
          <w:color w:val="002060"/>
          <w:lang w:bidi="cy-GB"/>
        </w:rPr>
        <w:t>etholaeth Senedd</w:t>
      </w:r>
      <w:r w:rsidRPr="6C976646">
        <w:rPr>
          <w:color w:val="002060"/>
          <w:lang w:bidi="cy-GB"/>
        </w:rPr>
        <w:t>’ yw ardal a bennir yn unol â’r rheoliadau a wnaed o dan a</w:t>
      </w:r>
      <w:r w:rsidR="3D33B5C8" w:rsidRPr="6C976646">
        <w:rPr>
          <w:color w:val="002060"/>
          <w:lang w:bidi="cy-GB"/>
        </w:rPr>
        <w:t>dran</w:t>
      </w:r>
      <w:r w:rsidR="4D836DE8" w:rsidRPr="6C976646">
        <w:rPr>
          <w:color w:val="002060"/>
          <w:lang w:bidi="cy-GB"/>
        </w:rPr>
        <w:t xml:space="preserve"> </w:t>
      </w:r>
      <w:r w:rsidRPr="6C976646">
        <w:rPr>
          <w:color w:val="002060"/>
          <w:lang w:bidi="cy-GB"/>
        </w:rPr>
        <w:t>2 Deddf Llywodraeth Cymru 2006.</w:t>
      </w:r>
    </w:p>
    <w:p w14:paraId="5FA864EF" w14:textId="6BA9F004" w:rsidR="593188B3" w:rsidRPr="007A7E2F" w:rsidRDefault="3C4287DE" w:rsidP="6C976646">
      <w:pPr>
        <w:pStyle w:val="Body"/>
        <w:spacing w:before="120" w:after="200"/>
        <w:rPr>
          <w:color w:val="002060"/>
          <w:lang w:bidi="cy-GB"/>
        </w:rPr>
      </w:pPr>
      <w:r w:rsidRPr="6C976646">
        <w:rPr>
          <w:color w:val="002060"/>
          <w:lang w:bidi="cy-GB"/>
        </w:rPr>
        <w:t>Ystyr ‘</w:t>
      </w:r>
      <w:r w:rsidRPr="6C976646">
        <w:rPr>
          <w:b/>
          <w:bCs/>
          <w:color w:val="002060"/>
          <w:lang w:bidi="cy-GB"/>
        </w:rPr>
        <w:t xml:space="preserve">ffurflen wariant’ </w:t>
      </w:r>
      <w:r w:rsidRPr="6C976646">
        <w:rPr>
          <w:color w:val="002060"/>
          <w:lang w:bidi="cy-GB"/>
        </w:rPr>
        <w:t>neu ‘</w:t>
      </w:r>
      <w:r w:rsidRPr="6C976646">
        <w:rPr>
          <w:b/>
          <w:bCs/>
          <w:color w:val="002060"/>
          <w:lang w:bidi="cy-GB"/>
        </w:rPr>
        <w:t>ffurflen</w:t>
      </w:r>
      <w:r w:rsidRPr="6C976646">
        <w:rPr>
          <w:color w:val="002060"/>
          <w:lang w:bidi="cy-GB"/>
        </w:rPr>
        <w:t>’</w:t>
      </w:r>
      <w:r w:rsidRPr="6C976646">
        <w:rPr>
          <w:b/>
          <w:bCs/>
          <w:color w:val="002060"/>
          <w:lang w:bidi="cy-GB"/>
        </w:rPr>
        <w:t xml:space="preserve"> </w:t>
      </w:r>
      <w:r w:rsidRPr="6C976646">
        <w:rPr>
          <w:color w:val="002060"/>
          <w:lang w:bidi="cy-GB"/>
        </w:rPr>
        <w:t>yw ffurflen wariant plaid wleidyddol sy’n ofynnol o dan adran 80 PPERA.</w:t>
      </w:r>
    </w:p>
    <w:p w14:paraId="38D6B403" w14:textId="5B9F9F69" w:rsidR="593188B3" w:rsidRPr="007A7E2F" w:rsidRDefault="13D1FAD5" w:rsidP="6C976646">
      <w:pPr>
        <w:pStyle w:val="Body"/>
        <w:spacing w:before="120" w:after="200"/>
        <w:rPr>
          <w:color w:val="002060"/>
          <w:lang w:bidi="cy-GB"/>
        </w:rPr>
      </w:pPr>
      <w:r w:rsidRPr="6C976646">
        <w:rPr>
          <w:color w:val="002060"/>
          <w:lang w:bidi="cy-GB"/>
        </w:rPr>
        <w:t>Ystyr ‘</w:t>
      </w:r>
      <w:r w:rsidRPr="6C976646">
        <w:rPr>
          <w:b/>
          <w:bCs/>
          <w:color w:val="002060"/>
          <w:lang w:bidi="cy-GB"/>
        </w:rPr>
        <w:t>eitem</w:t>
      </w:r>
      <w:r w:rsidRPr="6C976646">
        <w:rPr>
          <w:color w:val="002060"/>
          <w:lang w:bidi="cy-GB"/>
        </w:rPr>
        <w:t>’ yw rhywbeth a allai fod yn destun gwariant. Mae’n cynnwys gwasanaethau a gweithgareddau yn ogystal â gwrthrychau.</w:t>
      </w:r>
    </w:p>
    <w:p w14:paraId="1BD9D786" w14:textId="22AC26C7" w:rsidR="593188B3" w:rsidRPr="007A7E2F" w:rsidRDefault="599C2E9E" w:rsidP="6C976646">
      <w:pPr>
        <w:pStyle w:val="Body"/>
        <w:spacing w:before="120" w:after="200"/>
        <w:rPr>
          <w:color w:val="002060"/>
          <w:lang w:bidi="cy-GB"/>
        </w:rPr>
      </w:pPr>
      <w:r w:rsidRPr="6C976646">
        <w:rPr>
          <w:color w:val="002060"/>
          <w:lang w:bidi="cy-GB"/>
        </w:rPr>
        <w:t>Ystyr ‘</w:t>
      </w:r>
      <w:r w:rsidRPr="6C976646">
        <w:rPr>
          <w:b/>
          <w:bCs/>
          <w:color w:val="002060"/>
          <w:lang w:bidi="cy-GB"/>
        </w:rPr>
        <w:t>gwariant tybiannol</w:t>
      </w:r>
      <w:r w:rsidRPr="6C976646">
        <w:rPr>
          <w:color w:val="002060"/>
          <w:lang w:bidi="cy-GB"/>
        </w:rPr>
        <w:t xml:space="preserve">’ yw gwariant ymgyrch yr ystyrir </w:t>
      </w:r>
      <w:r w:rsidR="526866C4" w:rsidRPr="6C976646">
        <w:rPr>
          <w:color w:val="002060"/>
          <w:lang w:bidi="cy-GB"/>
        </w:rPr>
        <w:t>a ysgwyddir</w:t>
      </w:r>
      <w:r w:rsidRPr="6C976646">
        <w:rPr>
          <w:color w:val="002060"/>
          <w:lang w:bidi="cy-GB"/>
        </w:rPr>
        <w:t xml:space="preserve"> pan gaiff mangreoedd, gwasanaethau neu gyfleusterau eu darparu am ddim neu am bris gostyngol ac y mae’r blaid neu rywun ar ran y blaid yn eu defnyddio yn unol ag adran 73 PPERA.</w:t>
      </w:r>
    </w:p>
    <w:p w14:paraId="5DDB97A0" w14:textId="5FA09A9F" w:rsidR="3AB204C2" w:rsidRDefault="1AE63004" w:rsidP="6C976646">
      <w:pPr>
        <w:pStyle w:val="Body"/>
        <w:spacing w:before="120" w:after="200"/>
        <w:rPr>
          <w:color w:val="002060"/>
          <w:lang w:bidi="cy-GB"/>
        </w:rPr>
      </w:pPr>
      <w:r w:rsidRPr="6C976646">
        <w:rPr>
          <w:color w:val="002060"/>
          <w:lang w:bidi="cy-GB"/>
        </w:rPr>
        <w:lastRenderedPageBreak/>
        <w:t>Ystyr ‘</w:t>
      </w:r>
      <w:r w:rsidRPr="6C976646">
        <w:rPr>
          <w:b/>
          <w:bCs/>
          <w:color w:val="002060"/>
          <w:lang w:bidi="cy-GB"/>
        </w:rPr>
        <w:t>rhestr plaid</w:t>
      </w:r>
      <w:r w:rsidRPr="6C976646">
        <w:rPr>
          <w:color w:val="002060"/>
          <w:lang w:bidi="cy-GB"/>
        </w:rPr>
        <w:t>’ yw rhestr o ddim mwy nag wyth ymgeisydd plaid (ond gallai fod yn rhestr o un ymgeisydd yn unig) i fod yn aelodau o’r Senedd mewn etholaeth Senedd.</w:t>
      </w:r>
    </w:p>
    <w:p w14:paraId="05BB9E5F" w14:textId="167AA5E8" w:rsidR="3AB204C2" w:rsidRDefault="569C1B1E" w:rsidP="6C976646">
      <w:pPr>
        <w:pStyle w:val="Body"/>
        <w:spacing w:before="120" w:after="200"/>
        <w:rPr>
          <w:color w:val="002060"/>
          <w:lang w:bidi="cy-GB"/>
        </w:rPr>
      </w:pPr>
      <w:r w:rsidRPr="6C976646">
        <w:rPr>
          <w:color w:val="002060"/>
          <w:lang w:bidi="cy-GB"/>
        </w:rPr>
        <w:t>Ystyr ‘</w:t>
      </w:r>
      <w:r w:rsidRPr="6C976646">
        <w:rPr>
          <w:b/>
          <w:bCs/>
          <w:color w:val="002060"/>
          <w:lang w:bidi="cy-GB"/>
        </w:rPr>
        <w:t xml:space="preserve">plaid wleidyddol’ </w:t>
      </w:r>
      <w:r w:rsidRPr="6C976646">
        <w:rPr>
          <w:color w:val="002060"/>
          <w:lang w:bidi="cy-GB"/>
        </w:rPr>
        <w:t>yw plaid sydd wedi’i chofrestru o dan Ran 2 PPERA.</w:t>
      </w:r>
    </w:p>
    <w:p w14:paraId="30EC6E6F" w14:textId="40246967" w:rsidR="3AB204C2" w:rsidRDefault="486AE8E7" w:rsidP="6C976646">
      <w:pPr>
        <w:pStyle w:val="Body"/>
        <w:spacing w:before="120" w:after="200"/>
        <w:rPr>
          <w:color w:val="002060"/>
          <w:lang w:bidi="cy-GB"/>
        </w:rPr>
      </w:pPr>
      <w:r w:rsidRPr="6C976646">
        <w:rPr>
          <w:color w:val="002060"/>
          <w:lang w:bidi="cy-GB"/>
        </w:rPr>
        <w:t>Ystyr ‘</w:t>
      </w:r>
      <w:r w:rsidRPr="6C976646">
        <w:rPr>
          <w:b/>
          <w:bCs/>
          <w:color w:val="002060"/>
          <w:lang w:bidi="cy-GB"/>
        </w:rPr>
        <w:t>PPERA</w:t>
      </w:r>
      <w:r w:rsidRPr="6C976646">
        <w:rPr>
          <w:color w:val="002060"/>
          <w:lang w:bidi="cy-GB"/>
        </w:rPr>
        <w:t>’ yw Deddf Pleidiau Gwleidyddol, Etholiadau a Refferenda 2000.</w:t>
      </w:r>
    </w:p>
    <w:p w14:paraId="52B62F3D" w14:textId="28FBF3C7" w:rsidR="6E232651" w:rsidRDefault="6E232651" w:rsidP="6C976646">
      <w:pPr>
        <w:pStyle w:val="Body"/>
        <w:spacing w:before="120" w:after="200"/>
        <w:rPr>
          <w:color w:val="002060"/>
          <w:lang w:bidi="cy-GB"/>
        </w:rPr>
      </w:pPr>
      <w:r w:rsidRPr="0DD3B38A">
        <w:rPr>
          <w:color w:val="002060"/>
          <w:lang w:bidi="cy-GB"/>
        </w:rPr>
        <w:t>Ystyr ‘</w:t>
      </w:r>
      <w:r w:rsidRPr="0DD3B38A">
        <w:rPr>
          <w:b/>
          <w:bCs/>
          <w:color w:val="002060"/>
          <w:lang w:bidi="cy-GB"/>
        </w:rPr>
        <w:t>cyfnod a reoleiddir</w:t>
      </w:r>
      <w:r w:rsidRPr="0DD3B38A">
        <w:rPr>
          <w:color w:val="002060"/>
          <w:lang w:bidi="cy-GB"/>
        </w:rPr>
        <w:t>’ yw’r ‘cyfnod perthnasol’ ar gyfer etholiad fel y’i nodir (</w:t>
      </w:r>
      <w:r w:rsidRPr="0DD3B38A">
        <w:rPr>
          <w:i/>
          <w:iCs/>
          <w:color w:val="002060"/>
          <w:lang w:bidi="cy-GB"/>
        </w:rPr>
        <w:t>‘</w:t>
      </w:r>
      <w:proofErr w:type="spellStart"/>
      <w:r w:rsidRPr="0DD3B38A">
        <w:rPr>
          <w:i/>
          <w:iCs/>
          <w:color w:val="002060"/>
          <w:lang w:bidi="cy-GB"/>
        </w:rPr>
        <w:t>relevant</w:t>
      </w:r>
      <w:proofErr w:type="spellEnd"/>
      <w:r w:rsidRPr="0DD3B38A">
        <w:rPr>
          <w:i/>
          <w:iCs/>
          <w:color w:val="002060"/>
          <w:lang w:bidi="cy-GB"/>
        </w:rPr>
        <w:t xml:space="preserve"> </w:t>
      </w:r>
      <w:proofErr w:type="spellStart"/>
      <w:r w:rsidRPr="0DD3B38A">
        <w:rPr>
          <w:i/>
          <w:iCs/>
          <w:color w:val="002060"/>
          <w:lang w:bidi="cy-GB"/>
        </w:rPr>
        <w:t>period</w:t>
      </w:r>
      <w:proofErr w:type="spellEnd"/>
      <w:r w:rsidRPr="0DD3B38A">
        <w:rPr>
          <w:i/>
          <w:iCs/>
          <w:color w:val="002060"/>
          <w:lang w:bidi="cy-GB"/>
        </w:rPr>
        <w:t xml:space="preserve">’) </w:t>
      </w:r>
      <w:r w:rsidRPr="0DD3B38A">
        <w:rPr>
          <w:color w:val="002060"/>
          <w:lang w:bidi="cy-GB"/>
        </w:rPr>
        <w:t>yn Atodlen 9 PPERA</w:t>
      </w:r>
      <w:r w:rsidR="30AFD6DE" w:rsidRPr="0DD3B38A">
        <w:rPr>
          <w:color w:val="002060"/>
          <w:lang w:bidi="cy-GB"/>
        </w:rPr>
        <w:t xml:space="preserve"> </w:t>
      </w:r>
    </w:p>
    <w:p w14:paraId="00F44B7F" w14:textId="442F766C" w:rsidR="30AFD6DE" w:rsidRPr="00F93DF4" w:rsidRDefault="30AFD6DE" w:rsidP="0DD3B38A">
      <w:pPr>
        <w:pStyle w:val="Body"/>
        <w:spacing w:before="120" w:after="200"/>
        <w:rPr>
          <w:color w:val="002060"/>
          <w:lang w:bidi="cy-GB"/>
        </w:rPr>
      </w:pPr>
      <w:r w:rsidRPr="00F93DF4">
        <w:rPr>
          <w:color w:val="002060"/>
          <w:lang w:bidi="cy-GB"/>
        </w:rPr>
        <w:t>Ystyr “</w:t>
      </w:r>
      <w:r w:rsidRPr="00F93DF4">
        <w:rPr>
          <w:b/>
          <w:bCs/>
          <w:color w:val="002060"/>
          <w:lang w:bidi="cy-GB"/>
        </w:rPr>
        <w:t>etholaeth senedd</w:t>
      </w:r>
      <w:r w:rsidRPr="00F93DF4">
        <w:rPr>
          <w:color w:val="002060"/>
          <w:lang w:bidi="cy-GB"/>
        </w:rPr>
        <w:t>” yw ardal a bennir yn unol â rheoliadau a wnaed o dan adran 2 o Ddeddf Llywodraeth Cymru 2006.</w:t>
      </w:r>
    </w:p>
    <w:p w14:paraId="578AB3DC" w14:textId="525B1AFD" w:rsidR="63F37459" w:rsidRPr="007A7E2F" w:rsidRDefault="74EB08DC" w:rsidP="6C976646">
      <w:pPr>
        <w:pStyle w:val="Body"/>
        <w:spacing w:before="120" w:after="200"/>
        <w:rPr>
          <w:color w:val="002060"/>
          <w:lang w:bidi="cy-GB"/>
        </w:rPr>
      </w:pPr>
      <w:r w:rsidRPr="6C976646">
        <w:rPr>
          <w:color w:val="002060"/>
          <w:lang w:bidi="cy-GB"/>
        </w:rPr>
        <w:t>Mae ‘</w:t>
      </w:r>
      <w:r w:rsidRPr="6C976646">
        <w:rPr>
          <w:b/>
          <w:bCs/>
          <w:color w:val="002060"/>
          <w:lang w:bidi="cy-GB"/>
        </w:rPr>
        <w:t>terfyn gwariant</w:t>
      </w:r>
      <w:r w:rsidRPr="6C976646">
        <w:rPr>
          <w:color w:val="002060"/>
          <w:lang w:bidi="cy-GB"/>
        </w:rPr>
        <w:t>’ yn cyfeirio at yr uchafswm o arian y gall plaid wleidyddol ei wario mewn etholiad a gyfrifir gan ddefnyddio’r symiau a nodwyd yn Atodlen 9 PPERA.</w:t>
      </w:r>
    </w:p>
    <w:p w14:paraId="3E106F59" w14:textId="52AE7FE1" w:rsidR="00EE6DF8" w:rsidRPr="007A7E2F" w:rsidRDefault="00EE6DF8" w:rsidP="00EE6DF8">
      <w:pPr>
        <w:pStyle w:val="B-head"/>
      </w:pPr>
      <w:r w:rsidRPr="007A7E2F">
        <w:rPr>
          <w:lang w:bidi="cy-GB"/>
        </w:rPr>
        <w:t>Diben y Cod hwn</w:t>
      </w:r>
    </w:p>
    <w:p w14:paraId="58178E3B" w14:textId="64074B8C" w:rsidR="00EE6DF8" w:rsidRPr="007A7E2F" w:rsidRDefault="00792F0C" w:rsidP="002E5549">
      <w:pPr>
        <w:pStyle w:val="Body"/>
        <w:tabs>
          <w:tab w:val="left" w:pos="567"/>
        </w:tabs>
      </w:pPr>
      <w:r w:rsidRPr="007A7E2F">
        <w:rPr>
          <w:lang w:bidi="cy-GB"/>
        </w:rPr>
        <w:t>1.4</w:t>
      </w:r>
      <w:r w:rsidRPr="007A7E2F">
        <w:rPr>
          <w:lang w:bidi="cy-GB"/>
        </w:rPr>
        <w:tab/>
        <w:t>Mae</w:t>
      </w:r>
      <w:r w:rsidR="00C66E62">
        <w:rPr>
          <w:lang w:bidi="cy-GB"/>
        </w:rPr>
        <w:t>’</w:t>
      </w:r>
      <w:r w:rsidRPr="007A7E2F">
        <w:rPr>
          <w:lang w:bidi="cy-GB"/>
        </w:rPr>
        <w:t>r Cod hwn yn rhoi arweiniad ynghylch beth sydd wedi</w:t>
      </w:r>
      <w:r w:rsidR="00C66E62">
        <w:rPr>
          <w:lang w:bidi="cy-GB"/>
        </w:rPr>
        <w:t>’</w:t>
      </w:r>
      <w:r w:rsidRPr="007A7E2F">
        <w:rPr>
          <w:lang w:bidi="cy-GB"/>
        </w:rPr>
        <w:t xml:space="preserve">i gynnwys a beth sydd heb ei gynnwys yng nghwmpas paragraffau 1 a 2 Rhan 1 Atodlen 8 PPERA. </w:t>
      </w:r>
    </w:p>
    <w:p w14:paraId="6AD11675" w14:textId="34BB20D1" w:rsidR="00EE6DF8" w:rsidRPr="007A7E2F" w:rsidRDefault="00792F0C" w:rsidP="002E5549">
      <w:pPr>
        <w:pStyle w:val="Body"/>
        <w:tabs>
          <w:tab w:val="left" w:pos="567"/>
        </w:tabs>
      </w:pPr>
      <w:r w:rsidRPr="007A7E2F">
        <w:rPr>
          <w:lang w:bidi="cy-GB"/>
        </w:rPr>
        <w:t>1.5</w:t>
      </w:r>
      <w:r w:rsidRPr="007A7E2F">
        <w:rPr>
          <w:lang w:bidi="cy-GB"/>
        </w:rPr>
        <w:tab/>
        <w:t>Mae</w:t>
      </w:r>
      <w:r w:rsidR="00C66E62">
        <w:rPr>
          <w:lang w:bidi="cy-GB"/>
        </w:rPr>
        <w:t>’</w:t>
      </w:r>
      <w:r w:rsidRPr="007A7E2F">
        <w:rPr>
          <w:lang w:bidi="cy-GB"/>
        </w:rPr>
        <w:t>r paragraffau hynny</w:t>
      </w:r>
      <w:r w:rsidR="00C66E62">
        <w:rPr>
          <w:lang w:bidi="cy-GB"/>
        </w:rPr>
        <w:t>’</w:t>
      </w:r>
      <w:r w:rsidRPr="007A7E2F">
        <w:rPr>
          <w:lang w:bidi="cy-GB"/>
        </w:rPr>
        <w:t xml:space="preserve">n berthnasol i ddiffiniad </w:t>
      </w:r>
      <w:r w:rsidR="00C66E62">
        <w:rPr>
          <w:lang w:bidi="cy-GB"/>
        </w:rPr>
        <w:t>‘</w:t>
      </w:r>
      <w:r w:rsidRPr="007A7E2F">
        <w:rPr>
          <w:lang w:bidi="cy-GB"/>
        </w:rPr>
        <w:t>gwariant ymgyrch</w:t>
      </w:r>
      <w:r w:rsidR="00C66E62">
        <w:rPr>
          <w:lang w:bidi="cy-GB"/>
        </w:rPr>
        <w:t>’</w:t>
      </w:r>
      <w:r w:rsidRPr="007A7E2F">
        <w:rPr>
          <w:lang w:bidi="cy-GB"/>
        </w:rPr>
        <w:t xml:space="preserve"> ac felly, yn benodol, i ba dreuliau y mae gofyn i blaid wleidyddol adrodd amdanynt wrth y Comisiwn Etholiadol. </w:t>
      </w:r>
    </w:p>
    <w:p w14:paraId="3A692117" w14:textId="27262889" w:rsidR="00EE6DF8" w:rsidRPr="007A7E2F" w:rsidRDefault="49BEE54F" w:rsidP="002E5549">
      <w:pPr>
        <w:pStyle w:val="Body"/>
        <w:tabs>
          <w:tab w:val="left" w:pos="567"/>
        </w:tabs>
      </w:pPr>
      <w:r w:rsidRPr="6C976646">
        <w:rPr>
          <w:lang w:bidi="cy-GB"/>
        </w:rPr>
        <w:t>1.6</w:t>
      </w:r>
      <w:r w:rsidR="00792F0C">
        <w:tab/>
      </w:r>
      <w:r w:rsidRPr="6C976646">
        <w:rPr>
          <w:lang w:bidi="cy-GB"/>
        </w:rPr>
        <w:t>Mae paragraff 1 yn rhestru</w:t>
      </w:r>
      <w:r w:rsidR="72DD4A70" w:rsidRPr="6C976646">
        <w:rPr>
          <w:lang w:bidi="cy-GB"/>
        </w:rPr>
        <w:t>’</w:t>
      </w:r>
      <w:r w:rsidRPr="6C976646">
        <w:rPr>
          <w:lang w:bidi="cy-GB"/>
        </w:rPr>
        <w:t>r treuliau sy</w:t>
      </w:r>
      <w:r w:rsidR="72DD4A70" w:rsidRPr="6C976646">
        <w:rPr>
          <w:lang w:bidi="cy-GB"/>
        </w:rPr>
        <w:t>’</w:t>
      </w:r>
      <w:r w:rsidRPr="6C976646">
        <w:rPr>
          <w:lang w:bidi="cy-GB"/>
        </w:rPr>
        <w:t>n gymwys pan</w:t>
      </w:r>
      <w:r w:rsidRPr="6C976646">
        <w:rPr>
          <w:color w:val="FF0000"/>
          <w:lang w:bidi="cy-GB"/>
        </w:rPr>
        <w:t xml:space="preserve"> </w:t>
      </w:r>
      <w:r w:rsidR="6BF8E9E3" w:rsidRPr="6C976646">
        <w:rPr>
          <w:color w:val="002060"/>
          <w:lang w:bidi="cy-GB"/>
        </w:rPr>
        <w:t xml:space="preserve">ysgwyddir </w:t>
      </w:r>
      <w:r w:rsidRPr="6C976646">
        <w:rPr>
          <w:color w:val="002060"/>
          <w:lang w:bidi="cy-GB"/>
        </w:rPr>
        <w:t>at dd</w:t>
      </w:r>
      <w:r w:rsidRPr="6C976646">
        <w:rPr>
          <w:lang w:bidi="cy-GB"/>
        </w:rPr>
        <w:t>ibenion etholiad. Mae paragraff 2 yn rhestru</w:t>
      </w:r>
      <w:r w:rsidR="72DD4A70" w:rsidRPr="6C976646">
        <w:rPr>
          <w:lang w:bidi="cy-GB"/>
        </w:rPr>
        <w:t>’</w:t>
      </w:r>
      <w:r w:rsidRPr="6C976646">
        <w:rPr>
          <w:lang w:bidi="cy-GB"/>
        </w:rPr>
        <w:t>r eithriadau.</w:t>
      </w:r>
    </w:p>
    <w:p w14:paraId="713A07AC" w14:textId="1D1390D4" w:rsidR="007D7759" w:rsidRPr="007A7E2F" w:rsidRDefault="007D7759" w:rsidP="00520045">
      <w:pPr>
        <w:pStyle w:val="B-head"/>
      </w:pPr>
      <w:r w:rsidRPr="007A7E2F">
        <w:rPr>
          <w:lang w:bidi="cy-GB"/>
        </w:rPr>
        <w:t>Pa etholiadau mae</w:t>
      </w:r>
      <w:r w:rsidR="00C66E62">
        <w:rPr>
          <w:lang w:bidi="cy-GB"/>
        </w:rPr>
        <w:t>’</w:t>
      </w:r>
      <w:r w:rsidRPr="007A7E2F">
        <w:rPr>
          <w:lang w:bidi="cy-GB"/>
        </w:rPr>
        <w:t>r Cod hwn yn eu cwmpasu?</w:t>
      </w:r>
    </w:p>
    <w:p w14:paraId="4084737D" w14:textId="12A7D741" w:rsidR="00EE6DF8" w:rsidRPr="007A7E2F" w:rsidRDefault="00792F0C" w:rsidP="002E5549">
      <w:pPr>
        <w:pStyle w:val="Body"/>
        <w:tabs>
          <w:tab w:val="left" w:pos="567"/>
        </w:tabs>
      </w:pPr>
      <w:r w:rsidRPr="007A7E2F">
        <w:rPr>
          <w:lang w:bidi="cy-GB"/>
        </w:rPr>
        <w:t>1.7</w:t>
      </w:r>
      <w:r w:rsidRPr="007A7E2F">
        <w:rPr>
          <w:lang w:bidi="cy-GB"/>
        </w:rPr>
        <w:tab/>
        <w:t>Mae</w:t>
      </w:r>
      <w:r w:rsidR="00C66E62">
        <w:rPr>
          <w:lang w:bidi="cy-GB"/>
        </w:rPr>
        <w:t>’</w:t>
      </w:r>
      <w:r w:rsidRPr="007A7E2F">
        <w:rPr>
          <w:lang w:bidi="cy-GB"/>
        </w:rPr>
        <w:t>r Cod hwn yn berthnasol ar gyfer etholiadau i Senedd Cymru.</w:t>
      </w:r>
    </w:p>
    <w:p w14:paraId="194F874F" w14:textId="32E6D17C" w:rsidR="00AF0752" w:rsidRPr="007A7E2F" w:rsidRDefault="50BCC8AB">
      <w:pPr>
        <w:pStyle w:val="Bulletspaced"/>
        <w:numPr>
          <w:ilvl w:val="0"/>
          <w:numId w:val="0"/>
        </w:numPr>
        <w:tabs>
          <w:tab w:val="left" w:pos="567"/>
        </w:tabs>
      </w:pPr>
      <w:r w:rsidRPr="6C976646">
        <w:rPr>
          <w:lang w:bidi="cy-GB"/>
        </w:rPr>
        <w:t>1.8</w:t>
      </w:r>
      <w:r w:rsidR="00792F0C">
        <w:tab/>
      </w:r>
      <w:r w:rsidRPr="6C976646">
        <w:rPr>
          <w:lang w:bidi="cy-GB"/>
        </w:rPr>
        <w:t>Os bydd</w:t>
      </w:r>
      <w:r w:rsidRPr="6C976646">
        <w:rPr>
          <w:color w:val="002060"/>
          <w:lang w:bidi="cy-GB"/>
        </w:rPr>
        <w:t xml:space="preserve"> cyfnod </w:t>
      </w:r>
      <w:r w:rsidR="54FDF225" w:rsidRPr="6C976646">
        <w:rPr>
          <w:color w:val="002060"/>
          <w:lang w:bidi="cy-GB"/>
        </w:rPr>
        <w:t>a reoleiddir</w:t>
      </w:r>
      <w:r w:rsidRPr="6C976646">
        <w:rPr>
          <w:color w:val="002060"/>
          <w:lang w:bidi="cy-GB"/>
        </w:rPr>
        <w:t xml:space="preserve"> cyfunol ar waith o dan Ran </w:t>
      </w:r>
      <w:r w:rsidR="38890186" w:rsidRPr="6C976646">
        <w:rPr>
          <w:color w:val="002060"/>
          <w:lang w:bidi="cy-GB"/>
        </w:rPr>
        <w:t>3</w:t>
      </w:r>
      <w:r w:rsidRPr="6C976646">
        <w:rPr>
          <w:color w:val="002060"/>
          <w:lang w:bidi="cy-GB"/>
        </w:rPr>
        <w:t>, Atodlen 9 PPERA, rheolau etholiadau</w:t>
      </w:r>
      <w:r w:rsidR="3C8B91C7" w:rsidRPr="6C976646">
        <w:rPr>
          <w:color w:val="002060"/>
          <w:lang w:bidi="cy-GB"/>
        </w:rPr>
        <w:t>’</w:t>
      </w:r>
      <w:r w:rsidRPr="6C976646">
        <w:rPr>
          <w:color w:val="002060"/>
          <w:lang w:bidi="cy-GB"/>
        </w:rPr>
        <w:t>r DU sy</w:t>
      </w:r>
      <w:r w:rsidR="3C8B91C7" w:rsidRPr="6C976646">
        <w:rPr>
          <w:color w:val="002060"/>
          <w:lang w:bidi="cy-GB"/>
        </w:rPr>
        <w:t>’</w:t>
      </w:r>
      <w:r w:rsidRPr="6C976646">
        <w:rPr>
          <w:color w:val="002060"/>
          <w:lang w:bidi="cy-GB"/>
        </w:rPr>
        <w:t>n berthnasol i rai etholiadau a gynhelir yn ystod y cyfnod hwnnw. Pan fydd hynny</w:t>
      </w:r>
      <w:r w:rsidR="3C8B91C7" w:rsidRPr="6C976646">
        <w:rPr>
          <w:color w:val="002060"/>
          <w:lang w:bidi="cy-GB"/>
        </w:rPr>
        <w:t>’</w:t>
      </w:r>
      <w:r w:rsidRPr="6C976646">
        <w:rPr>
          <w:color w:val="002060"/>
          <w:lang w:bidi="cy-GB"/>
        </w:rPr>
        <w:t xml:space="preserve">n berthnasol i etholiad i Senedd Cymru, ni fydd y Cod hwn yn berthnasol.  </w:t>
      </w:r>
    </w:p>
    <w:p w14:paraId="58037B59" w14:textId="157F6B43" w:rsidR="00797175" w:rsidRPr="007A7E2F" w:rsidRDefault="00797175" w:rsidP="00E74608">
      <w:pPr>
        <w:pStyle w:val="B-head"/>
      </w:pPr>
      <w:r w:rsidRPr="007A7E2F">
        <w:rPr>
          <w:lang w:bidi="cy-GB"/>
        </w:rPr>
        <w:t>I bwy mae</w:t>
      </w:r>
      <w:r w:rsidR="00C66E62">
        <w:rPr>
          <w:lang w:bidi="cy-GB"/>
        </w:rPr>
        <w:t>’</w:t>
      </w:r>
      <w:r w:rsidRPr="007A7E2F">
        <w:rPr>
          <w:lang w:bidi="cy-GB"/>
        </w:rPr>
        <w:t>r Cod hwn yn berthnasol?</w:t>
      </w:r>
    </w:p>
    <w:p w14:paraId="32DC9384" w14:textId="1DFFD27E" w:rsidR="00797175" w:rsidRPr="007A7E2F" w:rsidRDefault="00DD6B1B" w:rsidP="00852D57">
      <w:pPr>
        <w:pStyle w:val="Body"/>
      </w:pPr>
      <w:r w:rsidRPr="6C976646">
        <w:rPr>
          <w:lang w:bidi="cy-GB"/>
        </w:rPr>
        <w:t>1.9 Bydd y Cod hwn yn berthnasol i bob gwariant ymgyrch (yn amodol ar yr eithriadau a</w:t>
      </w:r>
      <w:r w:rsidRPr="6C976646">
        <w:rPr>
          <w:color w:val="002060"/>
          <w:lang w:bidi="cy-GB"/>
        </w:rPr>
        <w:t xml:space="preserve"> </w:t>
      </w:r>
      <w:r w:rsidR="3649EDC9" w:rsidRPr="6C976646">
        <w:rPr>
          <w:color w:val="002060"/>
          <w:lang w:bidi="cy-GB"/>
        </w:rPr>
        <w:t>nodir</w:t>
      </w:r>
      <w:r w:rsidRPr="6C976646">
        <w:rPr>
          <w:color w:val="002060"/>
          <w:lang w:bidi="cy-GB"/>
        </w:rPr>
        <w:t xml:space="preserve"> isod)</w:t>
      </w:r>
      <w:r w:rsidRPr="6C976646">
        <w:rPr>
          <w:lang w:bidi="cy-GB"/>
        </w:rPr>
        <w:t xml:space="preserve"> gan bleidiau gwleidyddol cofrestredig sydd ag ymgeiswyr sy</w:t>
      </w:r>
      <w:r w:rsidR="00C66E62" w:rsidRPr="6C976646">
        <w:rPr>
          <w:lang w:bidi="cy-GB"/>
        </w:rPr>
        <w:t>’</w:t>
      </w:r>
      <w:r w:rsidRPr="6C976646">
        <w:rPr>
          <w:lang w:bidi="cy-GB"/>
        </w:rPr>
        <w:t>n sefyll ar restr plaid yn etholiad y Senedd. Bydd unrhyw wariant sy</w:t>
      </w:r>
      <w:r w:rsidR="00C66E62" w:rsidRPr="6C976646">
        <w:rPr>
          <w:lang w:bidi="cy-GB"/>
        </w:rPr>
        <w:t>’</w:t>
      </w:r>
      <w:r w:rsidRPr="6C976646">
        <w:rPr>
          <w:lang w:bidi="cy-GB"/>
        </w:rPr>
        <w:t>n gysylltiedig â hyrwyddo un ymgeisydd, neu bob un, sydd ar y rhestr honno, neu</w:t>
      </w:r>
      <w:r w:rsidR="00C66E62" w:rsidRPr="6C976646">
        <w:rPr>
          <w:lang w:bidi="cy-GB"/>
        </w:rPr>
        <w:t>’</w:t>
      </w:r>
      <w:r w:rsidRPr="6C976646">
        <w:rPr>
          <w:lang w:bidi="cy-GB"/>
        </w:rPr>
        <w:t>r blaid ei hun, yn dod yng nghwmpas y Cod hwn.</w:t>
      </w:r>
    </w:p>
    <w:p w14:paraId="60ED659C" w14:textId="6E3D830B" w:rsidR="63F37459" w:rsidRPr="007A7E2F" w:rsidRDefault="63F37459" w:rsidP="63F37459">
      <w:pPr>
        <w:pStyle w:val="Body"/>
      </w:pPr>
    </w:p>
    <w:p w14:paraId="48F12BEE" w14:textId="340F52C5" w:rsidR="001C6FD7" w:rsidRPr="007A7E2F" w:rsidRDefault="001C6FD7" w:rsidP="00E74608">
      <w:pPr>
        <w:pStyle w:val="B-head"/>
      </w:pPr>
      <w:r w:rsidRPr="007A7E2F">
        <w:rPr>
          <w:lang w:bidi="cy-GB"/>
        </w:rPr>
        <w:lastRenderedPageBreak/>
        <w:t>Y Cod hwn a chanllawiau eraill a gyhoeddwyd gan y Comisiwn Etholiadol</w:t>
      </w:r>
    </w:p>
    <w:p w14:paraId="579329AF" w14:textId="3B33FAEF" w:rsidR="002406B8" w:rsidRPr="007A7E2F" w:rsidRDefault="00792F0C" w:rsidP="002E5549">
      <w:pPr>
        <w:pStyle w:val="Body"/>
        <w:tabs>
          <w:tab w:val="left" w:pos="567"/>
        </w:tabs>
      </w:pPr>
      <w:r w:rsidRPr="007A7E2F">
        <w:rPr>
          <w:lang w:bidi="cy-GB"/>
        </w:rPr>
        <w:t>1.10</w:t>
      </w:r>
      <w:r w:rsidRPr="007A7E2F">
        <w:rPr>
          <w:lang w:bidi="cy-GB"/>
        </w:rPr>
        <w:tab/>
        <w:t>Mae</w:t>
      </w:r>
      <w:r w:rsidR="00C66E62">
        <w:rPr>
          <w:lang w:bidi="cy-GB"/>
        </w:rPr>
        <w:t>’</w:t>
      </w:r>
      <w:r w:rsidRPr="007A7E2F">
        <w:rPr>
          <w:lang w:bidi="cy-GB"/>
        </w:rPr>
        <w:t>r Cod hwn yn ffurfio canllawiau statudol. Mae</w:t>
      </w:r>
      <w:r w:rsidR="00C66E62">
        <w:rPr>
          <w:lang w:bidi="cy-GB"/>
        </w:rPr>
        <w:t>’</w:t>
      </w:r>
      <w:r w:rsidRPr="007A7E2F">
        <w:rPr>
          <w:lang w:bidi="cy-GB"/>
        </w:rPr>
        <w:t>r Cod hwn yn wahanol i fathau eraill o ganllawiau y mae</w:t>
      </w:r>
      <w:r w:rsidR="00C66E62">
        <w:rPr>
          <w:lang w:bidi="cy-GB"/>
        </w:rPr>
        <w:t>’</w:t>
      </w:r>
      <w:r w:rsidRPr="007A7E2F">
        <w:rPr>
          <w:lang w:bidi="cy-GB"/>
        </w:rPr>
        <w:t>r Comisiwn Etholiadol yn eu cyhoeddi oherwydd ei fod wedi</w:t>
      </w:r>
      <w:r w:rsidR="00C66E62">
        <w:rPr>
          <w:lang w:bidi="cy-GB"/>
        </w:rPr>
        <w:t>’</w:t>
      </w:r>
      <w:r w:rsidRPr="007A7E2F">
        <w:rPr>
          <w:lang w:bidi="cy-GB"/>
        </w:rPr>
        <w:t xml:space="preserve">i gymeradwyo gan y Senedd. </w:t>
      </w:r>
    </w:p>
    <w:p w14:paraId="2018DB05" w14:textId="542E8235" w:rsidR="00873DAA" w:rsidRPr="007A7E2F" w:rsidRDefault="00792F0C" w:rsidP="002E5549">
      <w:pPr>
        <w:pStyle w:val="Body"/>
        <w:tabs>
          <w:tab w:val="left" w:pos="567"/>
        </w:tabs>
      </w:pPr>
      <w:r w:rsidRPr="007A7E2F">
        <w:rPr>
          <w:lang w:bidi="cy-GB"/>
        </w:rPr>
        <w:t>1.11</w:t>
      </w:r>
      <w:r w:rsidRPr="007A7E2F">
        <w:rPr>
          <w:lang w:bidi="cy-GB"/>
        </w:rPr>
        <w:tab/>
        <w:t>Mae</w:t>
      </w:r>
      <w:r w:rsidR="00C66E62">
        <w:rPr>
          <w:lang w:bidi="cy-GB"/>
        </w:rPr>
        <w:t>’</w:t>
      </w:r>
      <w:r w:rsidRPr="007A7E2F">
        <w:rPr>
          <w:lang w:bidi="cy-GB"/>
        </w:rPr>
        <w:t>r Comisiwn Etholiadol hefyd yn cyhoeddi canllawiau anstatudol ar y rheolau ar gyfer etholiadau.</w:t>
      </w:r>
    </w:p>
    <w:p w14:paraId="4A8A7812" w14:textId="532EBCF1" w:rsidR="00DE50FB" w:rsidRPr="007A7E2F" w:rsidRDefault="002706B8" w:rsidP="002E5549">
      <w:pPr>
        <w:pStyle w:val="Body"/>
        <w:tabs>
          <w:tab w:val="left" w:pos="567"/>
        </w:tabs>
      </w:pPr>
      <w:r w:rsidRPr="007A7E2F">
        <w:rPr>
          <w:lang w:bidi="cy-GB"/>
        </w:rPr>
        <w:t>1.12</w:t>
      </w:r>
      <w:r w:rsidRPr="007A7E2F">
        <w:rPr>
          <w:lang w:bidi="cy-GB"/>
        </w:rPr>
        <w:tab/>
        <w:t>Mae</w:t>
      </w:r>
      <w:r w:rsidR="00C66E62">
        <w:rPr>
          <w:lang w:bidi="cy-GB"/>
        </w:rPr>
        <w:t>’</w:t>
      </w:r>
      <w:r w:rsidRPr="007A7E2F">
        <w:rPr>
          <w:lang w:bidi="cy-GB"/>
        </w:rPr>
        <w:t>r gyfraith ar wariant gan bleidiau gwleidyddol wedi</w:t>
      </w:r>
      <w:r w:rsidR="00C66E62">
        <w:rPr>
          <w:lang w:bidi="cy-GB"/>
        </w:rPr>
        <w:t>’</w:t>
      </w:r>
      <w:r w:rsidRPr="007A7E2F">
        <w:rPr>
          <w:lang w:bidi="cy-GB"/>
        </w:rPr>
        <w:t>i nodi yn PPERA. Fel cyd-destun, mae trosolwg o</w:t>
      </w:r>
      <w:r w:rsidR="00C66E62">
        <w:rPr>
          <w:lang w:bidi="cy-GB"/>
        </w:rPr>
        <w:t>’</w:t>
      </w:r>
      <w:r w:rsidRPr="007A7E2F">
        <w:rPr>
          <w:lang w:bidi="cy-GB"/>
        </w:rPr>
        <w:t>r fframwaith cyfreithiol yn PPERA wedi</w:t>
      </w:r>
      <w:r w:rsidR="00C66E62">
        <w:rPr>
          <w:lang w:bidi="cy-GB"/>
        </w:rPr>
        <w:t>’</w:t>
      </w:r>
      <w:r w:rsidRPr="007A7E2F">
        <w:rPr>
          <w:lang w:bidi="cy-GB"/>
        </w:rPr>
        <w:t xml:space="preserve">i nodi isod. </w:t>
      </w:r>
    </w:p>
    <w:p w14:paraId="5453E102" w14:textId="509FE3F5" w:rsidR="00B96F34" w:rsidRPr="007A7E2F" w:rsidRDefault="00792F0C" w:rsidP="002E5549">
      <w:pPr>
        <w:pStyle w:val="Body"/>
        <w:tabs>
          <w:tab w:val="left" w:pos="567"/>
        </w:tabs>
      </w:pPr>
      <w:r w:rsidRPr="007A7E2F">
        <w:rPr>
          <w:lang w:bidi="cy-GB"/>
        </w:rPr>
        <w:t>1.13</w:t>
      </w:r>
      <w:r w:rsidRPr="007A7E2F">
        <w:rPr>
          <w:lang w:bidi="cy-GB"/>
        </w:rPr>
        <w:tab/>
        <w:t>Dylech gyfeirio at ganllawiau</w:t>
      </w:r>
      <w:r w:rsidR="00C66E62">
        <w:rPr>
          <w:lang w:bidi="cy-GB"/>
        </w:rPr>
        <w:t>’</w:t>
      </w:r>
      <w:r w:rsidRPr="007A7E2F">
        <w:rPr>
          <w:lang w:bidi="cy-GB"/>
        </w:rPr>
        <w:t>r Comisiwn Etholiadol i gael gwybodaeth benodol am y rheolau ar gyfer pob etholiad. Mae canllawiau wedi</w:t>
      </w:r>
      <w:r w:rsidR="00C66E62">
        <w:rPr>
          <w:lang w:bidi="cy-GB"/>
        </w:rPr>
        <w:t>’</w:t>
      </w:r>
      <w:r w:rsidRPr="007A7E2F">
        <w:rPr>
          <w:lang w:bidi="cy-GB"/>
        </w:rPr>
        <w:t>u diweddaru ynghylch pa etholiadau a gynhelir a pha reolau sy</w:t>
      </w:r>
      <w:r w:rsidR="00C66E62">
        <w:rPr>
          <w:lang w:bidi="cy-GB"/>
        </w:rPr>
        <w:t>’</w:t>
      </w:r>
      <w:r w:rsidRPr="007A7E2F">
        <w:rPr>
          <w:lang w:bidi="cy-GB"/>
        </w:rPr>
        <w:t>n berthnasol ar gael ar wefan y Comisiwn Etholiad yn y cyfnod cyn etholiad.</w:t>
      </w:r>
    </w:p>
    <w:p w14:paraId="642CFA61" w14:textId="20F90752" w:rsidR="007D7759" w:rsidRPr="007A7E2F" w:rsidRDefault="007D7759" w:rsidP="00520045">
      <w:pPr>
        <w:pStyle w:val="B-head"/>
      </w:pPr>
      <w:r w:rsidRPr="007A7E2F">
        <w:rPr>
          <w:lang w:bidi="cy-GB"/>
        </w:rPr>
        <w:t>Beth yw canlyniadau torri</w:t>
      </w:r>
      <w:r w:rsidR="00C66E62">
        <w:rPr>
          <w:lang w:bidi="cy-GB"/>
        </w:rPr>
        <w:t>’</w:t>
      </w:r>
      <w:r w:rsidRPr="007A7E2F">
        <w:rPr>
          <w:lang w:bidi="cy-GB"/>
        </w:rPr>
        <w:t>r Cod hwn?</w:t>
      </w:r>
    </w:p>
    <w:p w14:paraId="652082C0" w14:textId="69AFFB6D" w:rsidR="00062A67" w:rsidRPr="007A7E2F" w:rsidRDefault="1BFE86BE" w:rsidP="6C976646">
      <w:pPr>
        <w:pStyle w:val="Body"/>
        <w:tabs>
          <w:tab w:val="left" w:pos="567"/>
        </w:tabs>
        <w:rPr>
          <w:color w:val="002060"/>
          <w:lang w:bidi="cy-GB"/>
        </w:rPr>
      </w:pPr>
      <w:r w:rsidRPr="6C976646">
        <w:rPr>
          <w:rStyle w:val="legaddition5"/>
          <w:lang w:bidi="cy-GB"/>
        </w:rPr>
        <w:t>1.14</w:t>
      </w:r>
      <w:r w:rsidR="00792F0C">
        <w:tab/>
      </w:r>
      <w:r w:rsidRPr="6C976646">
        <w:rPr>
          <w:rStyle w:val="legaddition5"/>
          <w:lang w:bidi="cy-GB"/>
        </w:rPr>
        <w:t xml:space="preserve">Pan nad yw swyddog plaid yn dilyn y Cod hwn, mae trysorydd y blaid, neu swyddog perthnasol arall, </w:t>
      </w:r>
      <w:r w:rsidR="46B22DAA" w:rsidRPr="6C976646">
        <w:rPr>
          <w:lang w:bidi="cy-GB"/>
        </w:rPr>
        <w:t>yn debygol o fod yn torri</w:t>
      </w:r>
      <w:r w:rsidR="149D9039" w:rsidRPr="6C976646">
        <w:rPr>
          <w:lang w:bidi="cy-GB"/>
        </w:rPr>
        <w:t>’</w:t>
      </w:r>
      <w:r w:rsidR="46B22DAA" w:rsidRPr="6C976646">
        <w:rPr>
          <w:lang w:bidi="cy-GB"/>
        </w:rPr>
        <w:t>r gofynion statudol mewn perthynas â gwariant ymgyrch, er enghraifft y gofyniad statudol i gyflwyno ffurflen gyflawn a chywir. Gallai achosion o dorri</w:t>
      </w:r>
      <w:r w:rsidR="149D9039" w:rsidRPr="6C976646">
        <w:rPr>
          <w:lang w:bidi="cy-GB"/>
        </w:rPr>
        <w:t>’</w:t>
      </w:r>
      <w:r w:rsidR="46B22DAA" w:rsidRPr="6C976646">
        <w:rPr>
          <w:lang w:bidi="cy-GB"/>
        </w:rPr>
        <w:t>r Cod hwn hefyd arwain at ddod i</w:t>
      </w:r>
      <w:r w:rsidR="149D9039" w:rsidRPr="6C976646">
        <w:rPr>
          <w:lang w:bidi="cy-GB"/>
        </w:rPr>
        <w:t>’</w:t>
      </w:r>
      <w:r w:rsidR="46B22DAA" w:rsidRPr="6C976646">
        <w:rPr>
          <w:lang w:bidi="cy-GB"/>
        </w:rPr>
        <w:t xml:space="preserve">r casgliad bod trysorydd plaid wedi gwneud datganiad ffug am y ffurflen </w:t>
      </w:r>
      <w:r w:rsidR="095B1A50" w:rsidRPr="6C976646">
        <w:rPr>
          <w:color w:val="002060"/>
          <w:lang w:bidi="cy-GB"/>
        </w:rPr>
        <w:t>gan wybod ei fod yn ffug</w:t>
      </w:r>
      <w:r w:rsidR="46B22DAA" w:rsidRPr="6C976646">
        <w:rPr>
          <w:color w:val="002060"/>
          <w:lang w:bidi="cy-GB"/>
        </w:rPr>
        <w:t xml:space="preserve"> neu</w:t>
      </w:r>
      <w:r w:rsidR="149D9039" w:rsidRPr="6C976646">
        <w:rPr>
          <w:color w:val="002060"/>
          <w:lang w:bidi="cy-GB"/>
        </w:rPr>
        <w:t>’</w:t>
      </w:r>
      <w:r w:rsidR="46B22DAA" w:rsidRPr="6C976646">
        <w:rPr>
          <w:color w:val="002060"/>
          <w:lang w:bidi="cy-GB"/>
        </w:rPr>
        <w:t>n ddi-hid. Gallai cyflawni trosedd arwain at osod cosbau sifil neu erlyniad.</w:t>
      </w:r>
    </w:p>
    <w:p w14:paraId="2B44EEDF" w14:textId="03EFA0F2" w:rsidR="00062A67" w:rsidRPr="007A7E2F" w:rsidRDefault="2790BD91" w:rsidP="002E5549">
      <w:pPr>
        <w:pStyle w:val="Body"/>
        <w:tabs>
          <w:tab w:val="left" w:pos="567"/>
        </w:tabs>
      </w:pPr>
      <w:r w:rsidRPr="6C976646">
        <w:rPr>
          <w:color w:val="002060"/>
          <w:lang w:bidi="cy-GB"/>
        </w:rPr>
        <w:t>1.15</w:t>
      </w:r>
      <w:r w:rsidR="00792F0C">
        <w:tab/>
      </w:r>
      <w:r w:rsidRPr="6C976646">
        <w:rPr>
          <w:color w:val="002060"/>
          <w:lang w:bidi="cy-GB"/>
        </w:rPr>
        <w:t xml:space="preserve">Mae </w:t>
      </w:r>
      <w:r w:rsidR="4EF29C54" w:rsidRPr="6C976646">
        <w:rPr>
          <w:color w:val="002060"/>
          <w:lang w:bidi="cy-GB"/>
        </w:rPr>
        <w:t>a</w:t>
      </w:r>
      <w:r w:rsidRPr="6C976646">
        <w:rPr>
          <w:color w:val="002060"/>
          <w:lang w:bidi="cy-GB"/>
        </w:rPr>
        <w:t>dran 79(3) PPERA yn darparu ei bod yn amddiffyniad i unrhyw unigolyn neu blaid gofrestredig sydd wedi</w:t>
      </w:r>
      <w:r w:rsidR="6E8BC3A5" w:rsidRPr="6C976646">
        <w:rPr>
          <w:color w:val="002060"/>
          <w:lang w:bidi="cy-GB"/>
        </w:rPr>
        <w:t>’</w:t>
      </w:r>
      <w:r w:rsidRPr="6C976646">
        <w:rPr>
          <w:color w:val="002060"/>
          <w:lang w:bidi="cy-GB"/>
        </w:rPr>
        <w:t>u cyhuddo o</w:t>
      </w:r>
      <w:r w:rsidR="6E8BC3A5" w:rsidRPr="6C976646">
        <w:rPr>
          <w:color w:val="002060"/>
          <w:lang w:bidi="cy-GB"/>
        </w:rPr>
        <w:t>’</w:t>
      </w:r>
      <w:r w:rsidRPr="6C976646">
        <w:rPr>
          <w:color w:val="002060"/>
          <w:lang w:bidi="cy-GB"/>
        </w:rPr>
        <w:t>r drosedd o fynd tu hwnt i derfyn gwariant ymgyrch (o dan adran 79(2)) PPERA) ddangos eu bod wedi cydymffurfio â</w:t>
      </w:r>
      <w:r w:rsidR="6E8BC3A5" w:rsidRPr="6C976646">
        <w:rPr>
          <w:color w:val="002060"/>
          <w:lang w:bidi="cy-GB"/>
        </w:rPr>
        <w:t>’</w:t>
      </w:r>
      <w:r w:rsidRPr="6C976646">
        <w:rPr>
          <w:color w:val="002060"/>
          <w:lang w:bidi="cy-GB"/>
        </w:rPr>
        <w:t>r Cod hwn wrth bennu eitemau a symiau gwariant ymgyrch i</w:t>
      </w:r>
      <w:r w:rsidR="6E8BC3A5" w:rsidRPr="6C976646">
        <w:rPr>
          <w:color w:val="002060"/>
          <w:lang w:bidi="cy-GB"/>
        </w:rPr>
        <w:t>’</w:t>
      </w:r>
      <w:r w:rsidRPr="6C976646">
        <w:rPr>
          <w:color w:val="002060"/>
          <w:lang w:bidi="cy-GB"/>
        </w:rPr>
        <w:t>w cyflwyno yn y ffurflen wariant ymgyrch berthnasol o dan adran 80 PPERA, ac na fyddent wedi mynd y tu hwnt i</w:t>
      </w:r>
      <w:r w:rsidR="6E8BC3A5" w:rsidRPr="6C976646">
        <w:rPr>
          <w:color w:val="002060"/>
          <w:lang w:bidi="cy-GB"/>
        </w:rPr>
        <w:t>’</w:t>
      </w:r>
      <w:r w:rsidRPr="6C976646">
        <w:rPr>
          <w:color w:val="002060"/>
          <w:lang w:bidi="cy-GB"/>
        </w:rPr>
        <w:t>r terfyn hwnnw ar sail yr eitemau a</w:t>
      </w:r>
      <w:r w:rsidR="6E8BC3A5" w:rsidRPr="6C976646">
        <w:rPr>
          <w:color w:val="002060"/>
          <w:lang w:bidi="cy-GB"/>
        </w:rPr>
        <w:t>’</w:t>
      </w:r>
      <w:r w:rsidRPr="6C976646">
        <w:rPr>
          <w:color w:val="002060"/>
          <w:lang w:bidi="cy-GB"/>
        </w:rPr>
        <w:t>r symiau a nodwy</w:t>
      </w:r>
      <w:r w:rsidRPr="6C976646">
        <w:rPr>
          <w:lang w:bidi="cy-GB"/>
        </w:rPr>
        <w:t>d yn y ffurflen honno.</w:t>
      </w:r>
    </w:p>
    <w:p w14:paraId="2079354D" w14:textId="01977D68" w:rsidR="005833F0" w:rsidRPr="007A7E2F" w:rsidRDefault="005833F0" w:rsidP="00520045">
      <w:pPr>
        <w:pStyle w:val="B-head"/>
        <w:rPr>
          <w:color w:val="0099CC"/>
        </w:rPr>
      </w:pPr>
      <w:r w:rsidRPr="007A7E2F">
        <w:rPr>
          <w:color w:val="0099CC"/>
          <w:lang w:bidi="cy-GB"/>
        </w:rPr>
        <w:t xml:space="preserve">Y fframwaith cyfreithiol yn </w:t>
      </w:r>
      <w:r w:rsidR="008A5F90" w:rsidRPr="007A7E2F">
        <w:rPr>
          <w:rFonts w:eastAsia="Arial"/>
          <w:color w:val="0099CC"/>
          <w:lang w:bidi="cy-GB"/>
        </w:rPr>
        <w:t xml:space="preserve">PPERA </w:t>
      </w:r>
      <w:r w:rsidRPr="007A7E2F">
        <w:rPr>
          <w:color w:val="0099CC"/>
          <w:lang w:bidi="cy-GB"/>
        </w:rPr>
        <w:t>ar gyfer gwariant pleidiau gwleidyddol</w:t>
      </w:r>
    </w:p>
    <w:p w14:paraId="2A9EBC4B" w14:textId="1E57BF4B" w:rsidR="00612618" w:rsidRPr="007A7E2F" w:rsidRDefault="00915E06" w:rsidP="00612618">
      <w:pPr>
        <w:pStyle w:val="C-head"/>
      </w:pPr>
      <w:r w:rsidRPr="007A7E2F">
        <w:rPr>
          <w:lang w:bidi="cy-GB"/>
        </w:rPr>
        <w:t>Cofrestru pleidiau gwleidyddol</w:t>
      </w:r>
    </w:p>
    <w:p w14:paraId="0D899F64" w14:textId="341A981B" w:rsidR="005833F0" w:rsidRPr="007A7E2F" w:rsidRDefault="00792F0C" w:rsidP="002E5549">
      <w:pPr>
        <w:pStyle w:val="Body"/>
        <w:tabs>
          <w:tab w:val="left" w:pos="567"/>
        </w:tabs>
      </w:pPr>
      <w:r w:rsidRPr="007A7E2F">
        <w:rPr>
          <w:lang w:bidi="cy-GB"/>
        </w:rPr>
        <w:t>1.16</w:t>
      </w:r>
      <w:r w:rsidRPr="007A7E2F">
        <w:rPr>
          <w:lang w:bidi="cy-GB"/>
        </w:rPr>
        <w:tab/>
        <w:t>Mae</w:t>
      </w:r>
      <w:r w:rsidR="00C66E62">
        <w:rPr>
          <w:lang w:bidi="cy-GB"/>
        </w:rPr>
        <w:t>’</w:t>
      </w:r>
      <w:r w:rsidRPr="007A7E2F">
        <w:rPr>
          <w:lang w:bidi="cy-GB"/>
        </w:rPr>
        <w:t>n rhaid i bleidiau gwleidyddol fod wedi</w:t>
      </w:r>
      <w:r w:rsidR="00C66E62">
        <w:rPr>
          <w:lang w:bidi="cy-GB"/>
        </w:rPr>
        <w:t>’</w:t>
      </w:r>
      <w:r w:rsidRPr="007A7E2F">
        <w:rPr>
          <w:lang w:bidi="cy-GB"/>
        </w:rPr>
        <w:t>u cofrestru â</w:t>
      </w:r>
      <w:r w:rsidR="00C66E62">
        <w:rPr>
          <w:lang w:bidi="cy-GB"/>
        </w:rPr>
        <w:t>’</w:t>
      </w:r>
      <w:r w:rsidRPr="007A7E2F">
        <w:rPr>
          <w:lang w:bidi="cy-GB"/>
        </w:rPr>
        <w:t xml:space="preserve">r Comisiwn Etholiadol i ymgeiswyr gael sefyll gan ddefnyddio marciau adnabod y blaid mewn etholiadau perthnasol. </w:t>
      </w:r>
    </w:p>
    <w:p w14:paraId="2E8C7AC8" w14:textId="2837F91A" w:rsidR="00FC6028" w:rsidRPr="007A7E2F" w:rsidRDefault="008E35BF" w:rsidP="69E74E65">
      <w:pPr>
        <w:pStyle w:val="C-head"/>
        <w:rPr>
          <w:lang w:bidi="cy-GB"/>
        </w:rPr>
      </w:pPr>
      <w:r w:rsidRPr="69E74E65">
        <w:rPr>
          <w:lang w:bidi="cy-GB"/>
        </w:rPr>
        <w:t xml:space="preserve">Cyfyngiadau gwario a chyfnodau </w:t>
      </w:r>
      <w:r w:rsidR="2962F825" w:rsidRPr="69E74E65">
        <w:rPr>
          <w:lang w:bidi="cy-GB"/>
        </w:rPr>
        <w:t>a reoleiddir</w:t>
      </w:r>
    </w:p>
    <w:p w14:paraId="01931EC7" w14:textId="7B4A1D7F" w:rsidR="001909D9" w:rsidRPr="007A7E2F" w:rsidRDefault="0F71AB4E" w:rsidP="002E5549">
      <w:pPr>
        <w:pStyle w:val="Paranonumber"/>
        <w:tabs>
          <w:tab w:val="left" w:pos="567"/>
        </w:tabs>
      </w:pPr>
      <w:r w:rsidRPr="007A7E2F">
        <w:rPr>
          <w:lang w:bidi="cy-GB"/>
        </w:rPr>
        <w:t>1.17</w:t>
      </w:r>
      <w:r w:rsidRPr="007A7E2F">
        <w:rPr>
          <w:lang w:bidi="cy-GB"/>
        </w:rPr>
        <w:tab/>
        <w:t>Bydd y gyfraith ar wariant ymgyrchu pleidiau gwleidyddol yn berthnasol yn ystod y cyfnod a nodwyd yn Atodlen 9 PPERA. Mae Atodlen 9 PPERA hefyd yn nodi</w:t>
      </w:r>
      <w:r w:rsidR="00C66E62">
        <w:rPr>
          <w:lang w:bidi="cy-GB"/>
        </w:rPr>
        <w:t>’</w:t>
      </w:r>
      <w:r w:rsidRPr="007A7E2F">
        <w:rPr>
          <w:lang w:bidi="cy-GB"/>
        </w:rPr>
        <w:t>r cyfyngiadau gwario.</w:t>
      </w:r>
    </w:p>
    <w:p w14:paraId="207C5215" w14:textId="655A7B3C" w:rsidR="005D28DF" w:rsidRPr="007A7E2F" w:rsidRDefault="00B1437D" w:rsidP="00FE1434">
      <w:pPr>
        <w:pStyle w:val="C-head"/>
        <w:rPr>
          <w:b w:val="0"/>
        </w:rPr>
      </w:pPr>
      <w:r w:rsidRPr="007A7E2F">
        <w:rPr>
          <w:lang w:bidi="cy-GB"/>
        </w:rPr>
        <w:lastRenderedPageBreak/>
        <w:t>Beth sy</w:t>
      </w:r>
      <w:r w:rsidR="00C66E62">
        <w:rPr>
          <w:lang w:bidi="cy-GB"/>
        </w:rPr>
        <w:t>’</w:t>
      </w:r>
      <w:r w:rsidRPr="007A7E2F">
        <w:rPr>
          <w:lang w:bidi="cy-GB"/>
        </w:rPr>
        <w:t>n cyfrif fel gwariant pleidiau gwleidyddol?</w:t>
      </w:r>
    </w:p>
    <w:p w14:paraId="27973CF7" w14:textId="70C2DB83" w:rsidR="00BF29FF" w:rsidRPr="007A7E2F" w:rsidRDefault="00792F0C" w:rsidP="002E5549">
      <w:pPr>
        <w:pStyle w:val="Paranonumber"/>
        <w:tabs>
          <w:tab w:val="left" w:pos="567"/>
        </w:tabs>
      </w:pPr>
      <w:r w:rsidRPr="3B9615A6">
        <w:rPr>
          <w:lang w:bidi="cy-GB"/>
        </w:rPr>
        <w:t>1.18</w:t>
      </w:r>
      <w:r>
        <w:tab/>
      </w:r>
      <w:r w:rsidRPr="3B9615A6">
        <w:rPr>
          <w:lang w:bidi="cy-GB"/>
        </w:rPr>
        <w:t xml:space="preserve">Caiff gwariant pleidiau gwleidyddol mewn etholiadau ei lywodraethu gan Ran </w:t>
      </w:r>
      <w:r w:rsidR="004436AA" w:rsidRPr="3B9615A6">
        <w:rPr>
          <w:lang w:bidi="cy-GB"/>
        </w:rPr>
        <w:t>5</w:t>
      </w:r>
      <w:r w:rsidRPr="3B9615A6">
        <w:rPr>
          <w:lang w:bidi="cy-GB"/>
        </w:rPr>
        <w:t xml:space="preserve"> PPERA</w:t>
      </w:r>
      <w:r w:rsidR="7EDE28FB" w:rsidRPr="3B9615A6">
        <w:rPr>
          <w:color w:val="FF0000"/>
          <w:lang w:bidi="cy-GB"/>
        </w:rPr>
        <w:t>.</w:t>
      </w:r>
      <w:r w:rsidRPr="3B9615A6">
        <w:rPr>
          <w:color w:val="FF0000"/>
          <w:lang w:bidi="cy-GB"/>
        </w:rPr>
        <w:t xml:space="preserve"> </w:t>
      </w:r>
    </w:p>
    <w:p w14:paraId="1D0F647C" w14:textId="45041718" w:rsidR="00212615" w:rsidRPr="007A7E2F" w:rsidRDefault="002706B8" w:rsidP="6C976646">
      <w:pPr>
        <w:pStyle w:val="Paranonumber"/>
        <w:tabs>
          <w:tab w:val="left" w:pos="567"/>
        </w:tabs>
        <w:rPr>
          <w:color w:val="002060"/>
          <w:lang w:val="en-US" w:bidi="cy-GB"/>
        </w:rPr>
      </w:pPr>
      <w:r w:rsidRPr="6C976646">
        <w:rPr>
          <w:lang w:val="en-US" w:bidi="cy-GB"/>
        </w:rPr>
        <w:t>1.19</w:t>
      </w:r>
      <w:r>
        <w:tab/>
      </w:r>
      <w:r w:rsidRPr="6C976646">
        <w:rPr>
          <w:lang w:val="en-US" w:bidi="cy-GB"/>
        </w:rPr>
        <w:t>Ma</w:t>
      </w:r>
      <w:r w:rsidRPr="6C976646">
        <w:rPr>
          <w:color w:val="002060"/>
          <w:lang w:val="en-US" w:bidi="cy-GB"/>
        </w:rPr>
        <w:t xml:space="preserve">e </w:t>
      </w:r>
      <w:proofErr w:type="spellStart"/>
      <w:r w:rsidR="478621A4" w:rsidRPr="6C976646">
        <w:rPr>
          <w:color w:val="002060"/>
          <w:lang w:val="en-US" w:bidi="cy-GB"/>
        </w:rPr>
        <w:t>a</w:t>
      </w:r>
      <w:r w:rsidRPr="6C976646">
        <w:rPr>
          <w:color w:val="002060"/>
          <w:lang w:val="en-US" w:bidi="cy-GB"/>
        </w:rPr>
        <w:t>dran</w:t>
      </w:r>
      <w:proofErr w:type="spellEnd"/>
      <w:r w:rsidRPr="6C976646">
        <w:rPr>
          <w:color w:val="002060"/>
          <w:lang w:val="en-US" w:bidi="cy-GB"/>
        </w:rPr>
        <w:t xml:space="preserve"> 72(2) PPERA </w:t>
      </w:r>
      <w:proofErr w:type="spellStart"/>
      <w:r w:rsidRPr="6C976646">
        <w:rPr>
          <w:color w:val="002060"/>
          <w:lang w:val="en-US" w:bidi="cy-GB"/>
        </w:rPr>
        <w:t>yn</w:t>
      </w:r>
      <w:proofErr w:type="spellEnd"/>
      <w:r w:rsidRPr="6C976646">
        <w:rPr>
          <w:color w:val="002060"/>
          <w:lang w:val="en-US" w:bidi="cy-GB"/>
        </w:rPr>
        <w:t xml:space="preserve"> </w:t>
      </w:r>
      <w:proofErr w:type="spellStart"/>
      <w:r w:rsidRPr="6C976646">
        <w:rPr>
          <w:color w:val="002060"/>
          <w:lang w:val="en-US" w:bidi="cy-GB"/>
        </w:rPr>
        <w:t>diffinio</w:t>
      </w:r>
      <w:proofErr w:type="spellEnd"/>
      <w:r w:rsidRPr="6C976646">
        <w:rPr>
          <w:color w:val="002060"/>
          <w:lang w:val="en-US" w:bidi="cy-GB"/>
        </w:rPr>
        <w:t xml:space="preserve"> </w:t>
      </w:r>
      <w:r w:rsidR="00C66E62" w:rsidRPr="6C976646">
        <w:rPr>
          <w:color w:val="002060"/>
          <w:lang w:val="en-US" w:bidi="cy-GB"/>
        </w:rPr>
        <w:t>‘</w:t>
      </w:r>
      <w:proofErr w:type="spellStart"/>
      <w:r w:rsidRPr="6C976646">
        <w:rPr>
          <w:color w:val="002060"/>
          <w:lang w:val="en-US" w:bidi="cy-GB"/>
        </w:rPr>
        <w:t>gwariant</w:t>
      </w:r>
      <w:proofErr w:type="spellEnd"/>
      <w:r w:rsidRPr="6C976646">
        <w:rPr>
          <w:color w:val="002060"/>
          <w:lang w:val="en-US" w:bidi="cy-GB"/>
        </w:rPr>
        <w:t xml:space="preserve"> </w:t>
      </w:r>
      <w:proofErr w:type="spellStart"/>
      <w:r w:rsidRPr="6C976646">
        <w:rPr>
          <w:color w:val="002060"/>
          <w:lang w:val="en-US" w:bidi="cy-GB"/>
        </w:rPr>
        <w:t>ymgyrch</w:t>
      </w:r>
      <w:proofErr w:type="spellEnd"/>
      <w:r w:rsidR="00C66E62" w:rsidRPr="6C976646">
        <w:rPr>
          <w:color w:val="002060"/>
          <w:lang w:val="en-US" w:bidi="cy-GB"/>
        </w:rPr>
        <w:t>’</w:t>
      </w:r>
      <w:r w:rsidRPr="6C976646">
        <w:rPr>
          <w:color w:val="002060"/>
          <w:lang w:val="en-US" w:bidi="cy-GB"/>
        </w:rPr>
        <w:t xml:space="preserve"> </w:t>
      </w:r>
      <w:proofErr w:type="spellStart"/>
      <w:r w:rsidRPr="6C976646">
        <w:rPr>
          <w:color w:val="002060"/>
          <w:lang w:val="en-US" w:bidi="cy-GB"/>
        </w:rPr>
        <w:t>mewn</w:t>
      </w:r>
      <w:proofErr w:type="spellEnd"/>
      <w:r w:rsidRPr="6C976646">
        <w:rPr>
          <w:color w:val="002060"/>
          <w:lang w:val="en-US" w:bidi="cy-GB"/>
        </w:rPr>
        <w:t xml:space="preserve"> </w:t>
      </w:r>
      <w:proofErr w:type="spellStart"/>
      <w:r w:rsidRPr="6C976646">
        <w:rPr>
          <w:color w:val="002060"/>
          <w:lang w:val="en-US" w:bidi="cy-GB"/>
        </w:rPr>
        <w:t>perthynas</w:t>
      </w:r>
      <w:proofErr w:type="spellEnd"/>
      <w:r w:rsidRPr="6C976646">
        <w:rPr>
          <w:color w:val="002060"/>
          <w:lang w:val="en-US" w:bidi="cy-GB"/>
        </w:rPr>
        <w:t xml:space="preserve"> â </w:t>
      </w:r>
      <w:proofErr w:type="spellStart"/>
      <w:r w:rsidRPr="6C976646">
        <w:rPr>
          <w:color w:val="002060"/>
          <w:lang w:val="en-US" w:bidi="cy-GB"/>
        </w:rPr>
        <w:t>phlaid</w:t>
      </w:r>
      <w:proofErr w:type="spellEnd"/>
      <w:r w:rsidRPr="6C976646">
        <w:rPr>
          <w:color w:val="002060"/>
          <w:lang w:val="en-US" w:bidi="cy-GB"/>
        </w:rPr>
        <w:t xml:space="preserve"> </w:t>
      </w:r>
      <w:proofErr w:type="spellStart"/>
      <w:r w:rsidRPr="6C976646">
        <w:rPr>
          <w:color w:val="002060"/>
          <w:lang w:val="en-US" w:bidi="cy-GB"/>
        </w:rPr>
        <w:t>gofrestredig</w:t>
      </w:r>
      <w:proofErr w:type="spellEnd"/>
      <w:r w:rsidRPr="6C976646">
        <w:rPr>
          <w:color w:val="002060"/>
          <w:lang w:val="en-US" w:bidi="cy-GB"/>
        </w:rPr>
        <w:t xml:space="preserve"> </w:t>
      </w:r>
      <w:proofErr w:type="spellStart"/>
      <w:r w:rsidRPr="6C976646">
        <w:rPr>
          <w:color w:val="002060"/>
          <w:lang w:val="en-US" w:bidi="cy-GB"/>
        </w:rPr>
        <w:t>fel</w:t>
      </w:r>
      <w:proofErr w:type="spellEnd"/>
      <w:r w:rsidRPr="6C976646">
        <w:rPr>
          <w:color w:val="002060"/>
          <w:lang w:val="en-US" w:bidi="cy-GB"/>
        </w:rPr>
        <w:t xml:space="preserve"> </w:t>
      </w:r>
      <w:r w:rsidR="00C66E62" w:rsidRPr="6C976646">
        <w:rPr>
          <w:color w:val="002060"/>
          <w:lang w:val="en-US" w:bidi="cy-GB"/>
        </w:rPr>
        <w:t>‘</w:t>
      </w:r>
      <w:r w:rsidRPr="6C976646">
        <w:rPr>
          <w:i/>
          <w:iCs/>
          <w:color w:val="002060"/>
          <w:lang w:val="en-US" w:bidi="cy-GB"/>
        </w:rPr>
        <w:t>expenses incurred by or on behalf of the party which are expenses falling within Part I of Schedule 8 and so incurred for election purposes.</w:t>
      </w:r>
      <w:r w:rsidR="00C66E62" w:rsidRPr="6C976646">
        <w:rPr>
          <w:color w:val="002060"/>
          <w:lang w:val="en-US" w:bidi="cy-GB"/>
        </w:rPr>
        <w:t>’</w:t>
      </w:r>
      <w:r w:rsidRPr="6C976646">
        <w:rPr>
          <w:color w:val="002060"/>
          <w:lang w:val="en-US" w:bidi="cy-GB"/>
        </w:rPr>
        <w:t xml:space="preserve"> </w:t>
      </w:r>
    </w:p>
    <w:p w14:paraId="5E88EC79" w14:textId="38A7AE3A" w:rsidR="00966ECF" w:rsidRPr="007A7E2F" w:rsidRDefault="6F3A1283" w:rsidP="6C976646">
      <w:pPr>
        <w:pStyle w:val="Paranonumber"/>
        <w:tabs>
          <w:tab w:val="left" w:pos="567"/>
        </w:tabs>
        <w:rPr>
          <w:color w:val="002060"/>
        </w:rPr>
      </w:pPr>
      <w:r w:rsidRPr="6C976646">
        <w:rPr>
          <w:color w:val="002060"/>
          <w:lang w:bidi="cy-GB"/>
        </w:rPr>
        <w:t>1.20 Fel y nodwyd uchod</w:t>
      </w:r>
      <w:r w:rsidR="573CD7F6" w:rsidRPr="6C976646">
        <w:rPr>
          <w:rFonts w:asciiTheme="minorHAnsi" w:hAnsiTheme="minorHAnsi"/>
          <w:color w:val="002060"/>
          <w:lang w:bidi="cy-GB"/>
        </w:rPr>
        <w:t xml:space="preserve">, </w:t>
      </w:r>
      <w:r w:rsidR="573CD7F6" w:rsidRPr="6C976646">
        <w:rPr>
          <w:rStyle w:val="cf01"/>
          <w:rFonts w:asciiTheme="minorHAnsi" w:hAnsiTheme="minorHAnsi" w:cstheme="minorBidi"/>
          <w:color w:val="002060"/>
          <w:sz w:val="24"/>
          <w:szCs w:val="24"/>
          <w:lang w:bidi="cy-GB"/>
        </w:rPr>
        <w:t>bydd y gyfraith yn y Cod hwn yn berthnasol i bob gwariant sy</w:t>
      </w:r>
      <w:r w:rsidR="00C66E62" w:rsidRPr="6C976646">
        <w:rPr>
          <w:rStyle w:val="cf01"/>
          <w:rFonts w:asciiTheme="minorHAnsi" w:hAnsiTheme="minorHAnsi" w:cstheme="minorBidi"/>
          <w:color w:val="002060"/>
          <w:sz w:val="24"/>
          <w:szCs w:val="24"/>
          <w:lang w:bidi="cy-GB"/>
        </w:rPr>
        <w:t>’</w:t>
      </w:r>
      <w:r w:rsidR="573CD7F6" w:rsidRPr="6C976646">
        <w:rPr>
          <w:rStyle w:val="cf01"/>
          <w:rFonts w:asciiTheme="minorHAnsi" w:hAnsiTheme="minorHAnsi" w:cstheme="minorBidi"/>
          <w:color w:val="002060"/>
          <w:sz w:val="24"/>
          <w:szCs w:val="24"/>
          <w:lang w:bidi="cy-GB"/>
        </w:rPr>
        <w:t>n gysylltiedig â hyrwyddo unrhyw ymgeisydd sy</w:t>
      </w:r>
      <w:r w:rsidR="00C66E62" w:rsidRPr="6C976646">
        <w:rPr>
          <w:rStyle w:val="cf01"/>
          <w:rFonts w:asciiTheme="minorHAnsi" w:hAnsiTheme="minorHAnsi" w:cstheme="minorBidi"/>
          <w:color w:val="002060"/>
          <w:sz w:val="24"/>
          <w:szCs w:val="24"/>
          <w:lang w:bidi="cy-GB"/>
        </w:rPr>
        <w:t>’</w:t>
      </w:r>
      <w:r w:rsidR="573CD7F6" w:rsidRPr="6C976646">
        <w:rPr>
          <w:rStyle w:val="cf01"/>
          <w:rFonts w:asciiTheme="minorHAnsi" w:hAnsiTheme="minorHAnsi" w:cstheme="minorBidi"/>
          <w:color w:val="002060"/>
          <w:sz w:val="24"/>
          <w:szCs w:val="24"/>
          <w:lang w:bidi="cy-GB"/>
        </w:rPr>
        <w:t>n sefyll ar restr plaid ar gyfer plaid gofrestredig, neu</w:t>
      </w:r>
      <w:r w:rsidR="00C66E62" w:rsidRPr="6C976646">
        <w:rPr>
          <w:rStyle w:val="cf01"/>
          <w:rFonts w:asciiTheme="minorHAnsi" w:hAnsiTheme="minorHAnsi" w:cstheme="minorBidi"/>
          <w:color w:val="002060"/>
          <w:sz w:val="24"/>
          <w:szCs w:val="24"/>
          <w:lang w:bidi="cy-GB"/>
        </w:rPr>
        <w:t>’</w:t>
      </w:r>
      <w:r w:rsidR="573CD7F6" w:rsidRPr="6C976646">
        <w:rPr>
          <w:rStyle w:val="cf01"/>
          <w:rFonts w:asciiTheme="minorHAnsi" w:hAnsiTheme="minorHAnsi" w:cstheme="minorBidi"/>
          <w:color w:val="002060"/>
          <w:sz w:val="24"/>
          <w:szCs w:val="24"/>
          <w:lang w:bidi="cy-GB"/>
        </w:rPr>
        <w:t>r blaid ei hun.</w:t>
      </w:r>
      <w:r>
        <w:tab/>
      </w:r>
    </w:p>
    <w:p w14:paraId="42B37D71" w14:textId="1962E4FE" w:rsidR="00B1437D" w:rsidRPr="007A7E2F" w:rsidRDefault="49BEE54F" w:rsidP="6C976646">
      <w:pPr>
        <w:pStyle w:val="Paranonumber"/>
        <w:tabs>
          <w:tab w:val="left" w:pos="567"/>
        </w:tabs>
        <w:rPr>
          <w:color w:val="002060"/>
          <w:lang w:bidi="cy-GB"/>
        </w:rPr>
      </w:pPr>
      <w:r w:rsidRPr="0DD3B38A">
        <w:rPr>
          <w:color w:val="002060"/>
          <w:lang w:bidi="cy-GB"/>
        </w:rPr>
        <w:t>1.21</w:t>
      </w:r>
      <w:r w:rsidR="00792F0C">
        <w:tab/>
      </w:r>
      <w:r w:rsidRPr="0DD3B38A">
        <w:rPr>
          <w:color w:val="002060"/>
          <w:lang w:bidi="cy-GB"/>
        </w:rPr>
        <w:t>Mae Rhan 1 Atodlen 8 PPERA yn amlinellu</w:t>
      </w:r>
      <w:r w:rsidR="72DD4A70" w:rsidRPr="0DD3B38A">
        <w:rPr>
          <w:color w:val="002060"/>
          <w:lang w:bidi="cy-GB"/>
        </w:rPr>
        <w:t>’</w:t>
      </w:r>
      <w:r w:rsidRPr="0DD3B38A">
        <w:rPr>
          <w:color w:val="002060"/>
          <w:lang w:bidi="cy-GB"/>
        </w:rPr>
        <w:t>r treuliau sy</w:t>
      </w:r>
      <w:r w:rsidR="72DD4A70" w:rsidRPr="0DD3B38A">
        <w:rPr>
          <w:color w:val="002060"/>
          <w:lang w:bidi="cy-GB"/>
        </w:rPr>
        <w:t>’</w:t>
      </w:r>
      <w:r w:rsidRPr="0DD3B38A">
        <w:rPr>
          <w:color w:val="002060"/>
          <w:lang w:bidi="cy-GB"/>
        </w:rPr>
        <w:t xml:space="preserve">n gymwys </w:t>
      </w:r>
      <w:r w:rsidR="40C2130D" w:rsidRPr="0DD3B38A">
        <w:rPr>
          <w:color w:val="002060"/>
          <w:lang w:bidi="cy-GB"/>
        </w:rPr>
        <w:t xml:space="preserve">pan </w:t>
      </w:r>
      <w:r w:rsidR="08D0DD32" w:rsidRPr="0DD3B38A">
        <w:rPr>
          <w:color w:val="002060"/>
          <w:lang w:bidi="cy-GB"/>
        </w:rPr>
        <w:t>ysgwyddir</w:t>
      </w:r>
      <w:r w:rsidRPr="0DD3B38A">
        <w:rPr>
          <w:color w:val="002060"/>
          <w:lang w:bidi="cy-GB"/>
        </w:rPr>
        <w:t xml:space="preserve"> </w:t>
      </w:r>
      <w:r w:rsidR="72DD4A70" w:rsidRPr="0DD3B38A">
        <w:rPr>
          <w:color w:val="002060"/>
          <w:lang w:bidi="cy-GB"/>
        </w:rPr>
        <w:t>‘</w:t>
      </w:r>
      <w:r w:rsidRPr="0DD3B38A">
        <w:rPr>
          <w:color w:val="002060"/>
          <w:lang w:bidi="cy-GB"/>
        </w:rPr>
        <w:t>at ddibenion etholiad</w:t>
      </w:r>
      <w:r w:rsidR="72DD4A70" w:rsidRPr="0DD3B38A">
        <w:rPr>
          <w:color w:val="002060"/>
          <w:lang w:bidi="cy-GB"/>
        </w:rPr>
        <w:t>’</w:t>
      </w:r>
      <w:r w:rsidRPr="0DD3B38A">
        <w:rPr>
          <w:color w:val="002060"/>
          <w:lang w:bidi="cy-GB"/>
        </w:rPr>
        <w:t>. Mae paragraff 1 Atodlen 8 yn rhestru</w:t>
      </w:r>
      <w:r w:rsidR="72DD4A70" w:rsidRPr="0DD3B38A">
        <w:rPr>
          <w:color w:val="002060"/>
          <w:lang w:bidi="cy-GB"/>
        </w:rPr>
        <w:t>’</w:t>
      </w:r>
      <w:r w:rsidRPr="0DD3B38A">
        <w:rPr>
          <w:color w:val="002060"/>
          <w:lang w:bidi="cy-GB"/>
        </w:rPr>
        <w:t>r materion sy</w:t>
      </w:r>
      <w:r w:rsidR="72DD4A70" w:rsidRPr="0DD3B38A">
        <w:rPr>
          <w:color w:val="002060"/>
          <w:lang w:bidi="cy-GB"/>
        </w:rPr>
        <w:t>’</w:t>
      </w:r>
      <w:r w:rsidRPr="0DD3B38A">
        <w:rPr>
          <w:color w:val="002060"/>
          <w:lang w:bidi="cy-GB"/>
        </w:rPr>
        <w:t xml:space="preserve">n gymwys. Mae paragraff </w:t>
      </w:r>
      <w:r w:rsidRPr="00F93DF4">
        <w:rPr>
          <w:color w:val="002060"/>
          <w:lang w:bidi="cy-GB"/>
        </w:rPr>
        <w:t xml:space="preserve">2 </w:t>
      </w:r>
      <w:r w:rsidR="45364842" w:rsidRPr="00F93DF4">
        <w:rPr>
          <w:color w:val="002060"/>
          <w:lang w:bidi="cy-GB"/>
        </w:rPr>
        <w:t xml:space="preserve">Atodlen 8 </w:t>
      </w:r>
      <w:r w:rsidRPr="0DD3B38A">
        <w:rPr>
          <w:color w:val="002060"/>
          <w:lang w:bidi="cy-GB"/>
        </w:rPr>
        <w:t>yn rhestru</w:t>
      </w:r>
      <w:r w:rsidR="72DD4A70" w:rsidRPr="0DD3B38A">
        <w:rPr>
          <w:color w:val="002060"/>
          <w:lang w:bidi="cy-GB"/>
        </w:rPr>
        <w:t>’</w:t>
      </w:r>
      <w:r w:rsidRPr="0DD3B38A">
        <w:rPr>
          <w:color w:val="002060"/>
          <w:lang w:bidi="cy-GB"/>
        </w:rPr>
        <w:t xml:space="preserve">r eithriadau, gan gynnwys eithriad cyffredinol ar gyfer treuliau rhesymol </w:t>
      </w:r>
      <w:r w:rsidR="10FA50F9" w:rsidRPr="0DD3B38A">
        <w:rPr>
          <w:color w:val="002060"/>
          <w:lang w:bidi="cy-GB"/>
        </w:rPr>
        <w:t>a ysgwyddir</w:t>
      </w:r>
      <w:r w:rsidRPr="0DD3B38A">
        <w:rPr>
          <w:color w:val="002060"/>
          <w:lang w:bidi="cy-GB"/>
        </w:rPr>
        <w:t xml:space="preserve"> y gellir eu priodoli</w:t>
      </w:r>
      <w:r w:rsidR="72DD4A70" w:rsidRPr="0DD3B38A">
        <w:rPr>
          <w:color w:val="002060"/>
          <w:lang w:bidi="cy-GB"/>
        </w:rPr>
        <w:t>’</w:t>
      </w:r>
      <w:r w:rsidRPr="0DD3B38A">
        <w:rPr>
          <w:color w:val="002060"/>
          <w:lang w:bidi="cy-GB"/>
        </w:rPr>
        <w:t>n rhesymol i ddiogelu unigolion neu eiddo.</w:t>
      </w:r>
    </w:p>
    <w:p w14:paraId="038DF061" w14:textId="089307D2" w:rsidR="00AC4EF3" w:rsidRPr="007A7E2F" w:rsidRDefault="0D7CAB41" w:rsidP="6C976646">
      <w:pPr>
        <w:pStyle w:val="Body"/>
        <w:tabs>
          <w:tab w:val="left" w:pos="567"/>
        </w:tabs>
        <w:rPr>
          <w:b/>
          <w:bCs/>
          <w:color w:val="002060"/>
        </w:rPr>
      </w:pPr>
      <w:r w:rsidRPr="6C976646">
        <w:rPr>
          <w:b/>
          <w:bCs/>
          <w:color w:val="002060"/>
          <w:lang w:bidi="cy-GB"/>
        </w:rPr>
        <w:t>Treuliau sydd wedi</w:t>
      </w:r>
      <w:r w:rsidR="00C66E62" w:rsidRPr="6C976646">
        <w:rPr>
          <w:b/>
          <w:bCs/>
          <w:color w:val="002060"/>
          <w:lang w:bidi="cy-GB"/>
        </w:rPr>
        <w:t>’</w:t>
      </w:r>
      <w:r w:rsidRPr="6C976646">
        <w:rPr>
          <w:b/>
          <w:bCs/>
          <w:color w:val="002060"/>
          <w:lang w:bidi="cy-GB"/>
        </w:rPr>
        <w:t>u heithrio</w:t>
      </w:r>
    </w:p>
    <w:p w14:paraId="774B71BB" w14:textId="05202C32" w:rsidR="00AC4EF3" w:rsidRPr="00677D35" w:rsidRDefault="10E21960" w:rsidP="6C976646">
      <w:pPr>
        <w:rPr>
          <w:rFonts w:eastAsia="Arial" w:cs="Arial"/>
          <w:color w:val="002060"/>
        </w:rPr>
      </w:pPr>
      <w:r w:rsidRPr="6C976646">
        <w:rPr>
          <w:color w:val="002060"/>
          <w:lang w:bidi="cy-GB"/>
        </w:rPr>
        <w:t>1.22</w:t>
      </w:r>
      <w:r w:rsidR="6DCCB2F2" w:rsidRPr="6C976646">
        <w:rPr>
          <w:color w:val="002060"/>
          <w:lang w:bidi="cy-GB"/>
        </w:rPr>
        <w:t xml:space="preserve"> </w:t>
      </w:r>
      <w:r w:rsidR="6DCCB2F2" w:rsidRPr="6C976646">
        <w:rPr>
          <w:rFonts w:eastAsia="Arial" w:cs="Arial"/>
          <w:color w:val="002060"/>
        </w:rPr>
        <w:t xml:space="preserve">Mae Atodlen 8, paragraff 2 PPERA yn nodi rhestr o faterion sydd </w:t>
      </w:r>
      <w:r w:rsidR="17F47A3B" w:rsidRPr="6C976646">
        <w:rPr>
          <w:rFonts w:eastAsia="Arial" w:cs="Arial"/>
          <w:color w:val="002060"/>
        </w:rPr>
        <w:t xml:space="preserve">yn </w:t>
      </w:r>
      <w:r w:rsidR="6DCCB2F2" w:rsidRPr="6C976646">
        <w:rPr>
          <w:rFonts w:eastAsia="Arial" w:cs="Arial"/>
          <w:color w:val="002060"/>
        </w:rPr>
        <w:t>‘</w:t>
      </w:r>
      <w:proofErr w:type="spellStart"/>
      <w:r w:rsidR="48FB1CD7" w:rsidRPr="6C976646">
        <w:rPr>
          <w:rFonts w:eastAsia="Arial" w:cs="Arial"/>
          <w:i/>
          <w:iCs/>
          <w:color w:val="002060"/>
        </w:rPr>
        <w:t>excluded</w:t>
      </w:r>
      <w:proofErr w:type="spellEnd"/>
      <w:r w:rsidR="6DCCB2F2" w:rsidRPr="6C976646">
        <w:rPr>
          <w:rFonts w:eastAsia="Arial" w:cs="Arial"/>
          <w:color w:val="002060"/>
        </w:rPr>
        <w:t>’ o fod yn ‘</w:t>
      </w:r>
      <w:proofErr w:type="spellStart"/>
      <w:r w:rsidR="5DB2E102" w:rsidRPr="6C976646">
        <w:rPr>
          <w:rFonts w:eastAsia="Arial" w:cs="Arial"/>
          <w:i/>
          <w:iCs/>
          <w:color w:val="002060"/>
        </w:rPr>
        <w:t>campaign</w:t>
      </w:r>
      <w:proofErr w:type="spellEnd"/>
      <w:r w:rsidR="5DB2E102" w:rsidRPr="6C976646">
        <w:rPr>
          <w:rFonts w:eastAsia="Arial" w:cs="Arial"/>
          <w:i/>
          <w:iCs/>
          <w:color w:val="002060"/>
        </w:rPr>
        <w:t xml:space="preserve"> </w:t>
      </w:r>
      <w:proofErr w:type="spellStart"/>
      <w:r w:rsidR="5DB2E102" w:rsidRPr="6C976646">
        <w:rPr>
          <w:rFonts w:eastAsia="Arial" w:cs="Arial"/>
          <w:i/>
          <w:iCs/>
          <w:color w:val="002060"/>
        </w:rPr>
        <w:t>expenditure</w:t>
      </w:r>
      <w:proofErr w:type="spellEnd"/>
      <w:r w:rsidR="6DCCB2F2" w:rsidRPr="6C976646">
        <w:rPr>
          <w:rFonts w:eastAsia="Arial" w:cs="Arial"/>
          <w:color w:val="002060"/>
        </w:rPr>
        <w:t>’ o fewn ystyr adran 72</w:t>
      </w:r>
      <w:r w:rsidR="55E3EA6E" w:rsidRPr="6C976646">
        <w:rPr>
          <w:rFonts w:eastAsia="Arial" w:cs="Arial"/>
          <w:color w:val="002060"/>
        </w:rPr>
        <w:t xml:space="preserve"> PPERA</w:t>
      </w:r>
      <w:r w:rsidR="6DCCB2F2" w:rsidRPr="6C976646">
        <w:rPr>
          <w:rFonts w:eastAsia="Arial" w:cs="Arial"/>
          <w:color w:val="002060"/>
        </w:rPr>
        <w:t>. </w:t>
      </w:r>
    </w:p>
    <w:p w14:paraId="2457117D" w14:textId="72E4D042" w:rsidR="00AC4EF3" w:rsidRPr="007A7E2F" w:rsidRDefault="7EEF81E8" w:rsidP="6C976646">
      <w:pPr>
        <w:pStyle w:val="Body"/>
        <w:tabs>
          <w:tab w:val="left" w:pos="567"/>
        </w:tabs>
        <w:rPr>
          <w:color w:val="002060"/>
          <w:lang w:bidi="cy-GB"/>
        </w:rPr>
      </w:pPr>
      <w:r w:rsidRPr="6C976646">
        <w:rPr>
          <w:color w:val="002060"/>
          <w:lang w:bidi="cy-GB"/>
        </w:rPr>
        <w:t>1.23</w:t>
      </w:r>
      <w:r w:rsidR="00AC4EF3" w:rsidRPr="007A7E2F">
        <w:rPr>
          <w:lang w:bidi="cy-GB"/>
        </w:rPr>
        <w:tab/>
      </w:r>
      <w:r w:rsidRPr="6C976646">
        <w:rPr>
          <w:color w:val="002060"/>
          <w:lang w:bidi="cy-GB"/>
        </w:rPr>
        <w:t>Mae Atodlen 8, paragraff 2(1)(f)(i)</w:t>
      </w:r>
      <w:r w:rsidR="0007467E" w:rsidRPr="6C976646">
        <w:rPr>
          <w:rStyle w:val="FootnoteReference"/>
          <w:color w:val="002060"/>
          <w:lang w:bidi="cy-GB"/>
        </w:rPr>
        <w:footnoteReference w:id="2"/>
      </w:r>
      <w:r w:rsidRPr="6C976646">
        <w:rPr>
          <w:color w:val="002060"/>
          <w:lang w:bidi="cy-GB"/>
        </w:rPr>
        <w:t xml:space="preserve"> yn eithrio unrhyw wariant </w:t>
      </w:r>
      <w:r w:rsidR="3CA3F569" w:rsidRPr="6C976646">
        <w:rPr>
          <w:color w:val="002060"/>
          <w:lang w:bidi="cy-GB"/>
        </w:rPr>
        <w:t>a ysgwyddir</w:t>
      </w:r>
      <w:r w:rsidRPr="6C976646">
        <w:rPr>
          <w:color w:val="002060"/>
          <w:lang w:bidi="cy-GB"/>
        </w:rPr>
        <w:t xml:space="preserve"> mewn perthynas ag unrhyw fater y gellir ei briodoli</w:t>
      </w:r>
      <w:r w:rsidR="72DD4A70" w:rsidRPr="6C976646">
        <w:rPr>
          <w:color w:val="002060"/>
          <w:lang w:bidi="cy-GB"/>
        </w:rPr>
        <w:t>’</w:t>
      </w:r>
      <w:r w:rsidRPr="6C976646">
        <w:rPr>
          <w:color w:val="002060"/>
          <w:lang w:bidi="cy-GB"/>
        </w:rPr>
        <w:t>n rhesymol i anabledd ymgeisydd.</w:t>
      </w:r>
    </w:p>
    <w:p w14:paraId="3B46BA4F" w14:textId="4DCC04C5" w:rsidR="00AC4EF3" w:rsidRPr="007A7E2F" w:rsidRDefault="7EEF81E8" w:rsidP="6C976646">
      <w:pPr>
        <w:pStyle w:val="Body"/>
        <w:tabs>
          <w:tab w:val="left" w:pos="567"/>
        </w:tabs>
        <w:rPr>
          <w:color w:val="002060"/>
          <w:lang w:bidi="cy-GB"/>
        </w:rPr>
      </w:pPr>
      <w:r w:rsidRPr="6C976646">
        <w:rPr>
          <w:color w:val="002060"/>
          <w:lang w:bidi="cy-GB"/>
        </w:rPr>
        <w:t>1.24</w:t>
      </w:r>
      <w:r w:rsidR="00AC4EF3" w:rsidRPr="007A7E2F">
        <w:rPr>
          <w:lang w:bidi="cy-GB"/>
        </w:rPr>
        <w:tab/>
      </w:r>
      <w:r w:rsidRPr="6C976646">
        <w:rPr>
          <w:color w:val="002060"/>
          <w:lang w:bidi="cy-GB"/>
        </w:rPr>
        <w:t>Mae Atodlen 8, paragraff 2(1)(f)(</w:t>
      </w:r>
      <w:proofErr w:type="spellStart"/>
      <w:r w:rsidRPr="6C976646">
        <w:rPr>
          <w:color w:val="002060"/>
          <w:lang w:bidi="cy-GB"/>
        </w:rPr>
        <w:t>ii</w:t>
      </w:r>
      <w:proofErr w:type="spellEnd"/>
      <w:r w:rsidRPr="6C976646">
        <w:rPr>
          <w:color w:val="002060"/>
          <w:lang w:bidi="cy-GB"/>
        </w:rPr>
        <w:t>)</w:t>
      </w:r>
      <w:r w:rsidR="005F55DB" w:rsidRPr="6C976646">
        <w:rPr>
          <w:rStyle w:val="FootnoteReference"/>
          <w:color w:val="002060"/>
          <w:lang w:bidi="cy-GB"/>
        </w:rPr>
        <w:footnoteReference w:id="3"/>
      </w:r>
      <w:r w:rsidRPr="6C976646">
        <w:rPr>
          <w:color w:val="002060"/>
          <w:lang w:bidi="cy-GB"/>
        </w:rPr>
        <w:t xml:space="preserve"> yn eithrio unrhyw wariant </w:t>
      </w:r>
      <w:r w:rsidR="7CF2ABF9" w:rsidRPr="6C976646">
        <w:rPr>
          <w:color w:val="002060"/>
          <w:lang w:bidi="cy-GB"/>
        </w:rPr>
        <w:t>a ysgwyddir</w:t>
      </w:r>
      <w:r w:rsidRPr="6C976646">
        <w:rPr>
          <w:color w:val="002060"/>
          <w:lang w:bidi="cy-GB"/>
        </w:rPr>
        <w:t xml:space="preserve"> mewn perthynas â, neu o ganlyniad i, gyfieithu rhywbeth o Gymraeg i Saesneg neu o Saesneg i Gymraeg. </w:t>
      </w:r>
    </w:p>
    <w:p w14:paraId="6F7F76FF" w14:textId="7B25EF09" w:rsidR="00905C24" w:rsidRPr="007A7E2F" w:rsidRDefault="21EA89DD" w:rsidP="6C976646">
      <w:pPr>
        <w:pStyle w:val="Body"/>
        <w:tabs>
          <w:tab w:val="left" w:pos="567"/>
        </w:tabs>
        <w:rPr>
          <w:color w:val="002060"/>
          <w:lang w:bidi="cy-GB"/>
        </w:rPr>
      </w:pPr>
      <w:r w:rsidRPr="6C976646">
        <w:rPr>
          <w:color w:val="002060"/>
          <w:lang w:bidi="cy-GB"/>
        </w:rPr>
        <w:t>1.25 Mae Atodlen 8, paragraff 2(</w:t>
      </w:r>
      <w:r w:rsidR="4A666404" w:rsidRPr="6C976646">
        <w:rPr>
          <w:color w:val="002060"/>
          <w:lang w:bidi="cy-GB"/>
        </w:rPr>
        <w:t>1</w:t>
      </w:r>
      <w:r w:rsidRPr="6C976646">
        <w:rPr>
          <w:color w:val="002060"/>
          <w:lang w:bidi="cy-GB"/>
        </w:rPr>
        <w:t>)(</w:t>
      </w:r>
      <w:proofErr w:type="spellStart"/>
      <w:r w:rsidR="4A666404" w:rsidRPr="6C976646">
        <w:rPr>
          <w:color w:val="002060"/>
          <w:lang w:bidi="cy-GB"/>
        </w:rPr>
        <w:t>ea</w:t>
      </w:r>
      <w:proofErr w:type="spellEnd"/>
      <w:r w:rsidRPr="6C976646">
        <w:rPr>
          <w:color w:val="002060"/>
          <w:lang w:bidi="cy-GB"/>
        </w:rPr>
        <w:t>)</w:t>
      </w:r>
      <w:r w:rsidR="00C56685" w:rsidRPr="6C976646">
        <w:rPr>
          <w:rStyle w:val="FootnoteReference"/>
          <w:color w:val="002060"/>
          <w:lang w:bidi="cy-GB"/>
        </w:rPr>
        <w:footnoteReference w:id="4"/>
      </w:r>
      <w:r w:rsidRPr="6C976646">
        <w:rPr>
          <w:color w:val="002060"/>
          <w:lang w:bidi="cy-GB"/>
        </w:rPr>
        <w:t xml:space="preserve"> yn eithrio unrhyw dreuliau rhesymol </w:t>
      </w:r>
      <w:r w:rsidR="7C57139D" w:rsidRPr="6C976646">
        <w:rPr>
          <w:color w:val="002060"/>
          <w:lang w:bidi="cy-GB"/>
        </w:rPr>
        <w:t>a ysgwyddir</w:t>
      </w:r>
      <w:r w:rsidR="40CC58ED" w:rsidRPr="6C976646">
        <w:rPr>
          <w:color w:val="002060"/>
          <w:lang w:bidi="cy-GB"/>
        </w:rPr>
        <w:t xml:space="preserve"> </w:t>
      </w:r>
      <w:r w:rsidRPr="6C976646">
        <w:rPr>
          <w:color w:val="002060"/>
          <w:lang w:bidi="cy-GB"/>
        </w:rPr>
        <w:t>y gellir eu priodoli</w:t>
      </w:r>
      <w:r w:rsidR="72DD4A70" w:rsidRPr="6C976646">
        <w:rPr>
          <w:color w:val="002060"/>
          <w:lang w:bidi="cy-GB"/>
        </w:rPr>
        <w:t>’</w:t>
      </w:r>
      <w:r w:rsidRPr="6C976646">
        <w:rPr>
          <w:color w:val="002060"/>
          <w:lang w:bidi="cy-GB"/>
        </w:rPr>
        <w:t xml:space="preserve">n rhesymol i ddiogelu unigolion neu eiddo. </w:t>
      </w:r>
    </w:p>
    <w:p w14:paraId="2A8819A6" w14:textId="4D8E7D59" w:rsidR="00F717A5" w:rsidRPr="007A7E2F" w:rsidRDefault="00F717A5" w:rsidP="6C976646">
      <w:pPr>
        <w:pStyle w:val="C-head"/>
        <w:rPr>
          <w:color w:val="002060"/>
          <w:lang w:bidi="cy-GB"/>
        </w:rPr>
      </w:pPr>
      <w:r w:rsidRPr="6C976646">
        <w:rPr>
          <w:color w:val="002060"/>
          <w:lang w:bidi="cy-GB"/>
        </w:rPr>
        <w:t>Dibenion etholiad</w:t>
      </w:r>
    </w:p>
    <w:p w14:paraId="05AC61DF" w14:textId="0DC11BE6" w:rsidR="00F717A5" w:rsidRPr="007A7E2F" w:rsidRDefault="473DA753" w:rsidP="6C976646">
      <w:pPr>
        <w:pStyle w:val="Paranonumber"/>
        <w:tabs>
          <w:tab w:val="left" w:pos="567"/>
        </w:tabs>
        <w:rPr>
          <w:color w:val="002060"/>
          <w:lang w:bidi="cy-GB"/>
        </w:rPr>
      </w:pPr>
      <w:r w:rsidRPr="6C976646">
        <w:rPr>
          <w:color w:val="002060"/>
          <w:lang w:bidi="cy-GB"/>
        </w:rPr>
        <w:t>1.26</w:t>
      </w:r>
      <w:r w:rsidR="002E5549">
        <w:tab/>
      </w:r>
      <w:r w:rsidRPr="6C976646">
        <w:rPr>
          <w:color w:val="002060"/>
          <w:lang w:bidi="cy-GB"/>
        </w:rPr>
        <w:t xml:space="preserve">Diffinnir </w:t>
      </w:r>
      <w:r w:rsidR="2B5ECD45" w:rsidRPr="6C976646">
        <w:rPr>
          <w:color w:val="002060"/>
          <w:lang w:bidi="cy-GB"/>
        </w:rPr>
        <w:t>‘</w:t>
      </w:r>
      <w:proofErr w:type="spellStart"/>
      <w:r w:rsidR="2B5ECD45" w:rsidRPr="6C976646">
        <w:rPr>
          <w:i/>
          <w:iCs/>
          <w:color w:val="002060"/>
          <w:lang w:bidi="cy-GB"/>
        </w:rPr>
        <w:t>for</w:t>
      </w:r>
      <w:proofErr w:type="spellEnd"/>
      <w:r w:rsidR="2B5ECD45" w:rsidRPr="6C976646">
        <w:rPr>
          <w:i/>
          <w:iCs/>
          <w:color w:val="002060"/>
          <w:lang w:bidi="cy-GB"/>
        </w:rPr>
        <w:t xml:space="preserve"> </w:t>
      </w:r>
      <w:proofErr w:type="spellStart"/>
      <w:r w:rsidR="2B5ECD45" w:rsidRPr="6C976646">
        <w:rPr>
          <w:i/>
          <w:iCs/>
          <w:color w:val="002060"/>
          <w:lang w:bidi="cy-GB"/>
        </w:rPr>
        <w:t>election</w:t>
      </w:r>
      <w:proofErr w:type="spellEnd"/>
      <w:r w:rsidR="2B5ECD45" w:rsidRPr="6C976646">
        <w:rPr>
          <w:i/>
          <w:iCs/>
          <w:color w:val="002060"/>
          <w:lang w:bidi="cy-GB"/>
        </w:rPr>
        <w:t xml:space="preserve"> </w:t>
      </w:r>
      <w:proofErr w:type="spellStart"/>
      <w:r w:rsidR="2B5ECD45" w:rsidRPr="6C976646">
        <w:rPr>
          <w:i/>
          <w:iCs/>
          <w:color w:val="002060"/>
          <w:lang w:bidi="cy-GB"/>
        </w:rPr>
        <w:t>purposes</w:t>
      </w:r>
      <w:proofErr w:type="spellEnd"/>
      <w:r w:rsidR="2B5ECD45" w:rsidRPr="6C976646">
        <w:rPr>
          <w:color w:val="002060"/>
          <w:lang w:bidi="cy-GB"/>
        </w:rPr>
        <w:t xml:space="preserve">’ </w:t>
      </w:r>
      <w:r w:rsidRPr="6C976646">
        <w:rPr>
          <w:color w:val="002060"/>
          <w:lang w:bidi="cy-GB"/>
        </w:rPr>
        <w:t>yn adran 72(4) PPERA. Mae</w:t>
      </w:r>
      <w:r w:rsidR="46428963" w:rsidRPr="6C976646">
        <w:rPr>
          <w:color w:val="002060"/>
          <w:lang w:bidi="cy-GB"/>
        </w:rPr>
        <w:t>’</w:t>
      </w:r>
      <w:r w:rsidRPr="6C976646">
        <w:rPr>
          <w:color w:val="002060"/>
          <w:lang w:bidi="cy-GB"/>
        </w:rPr>
        <w:t>n golygu:</w:t>
      </w:r>
    </w:p>
    <w:p w14:paraId="606B9C57" w14:textId="5AC20CB3" w:rsidR="00F717A5" w:rsidRPr="007A7E2F" w:rsidRDefault="00F717A5" w:rsidP="002535B2">
      <w:pPr>
        <w:pStyle w:val="Boxtext"/>
        <w:pBdr>
          <w:bottom w:val="single" w:sz="4" w:space="15" w:color="0099C3" w:themeColor="accent4"/>
        </w:pBdr>
        <w:rPr>
          <w:i/>
        </w:rPr>
      </w:pPr>
      <w:proofErr w:type="spellStart"/>
      <w:r w:rsidRPr="007A7E2F">
        <w:rPr>
          <w:i/>
          <w:lang w:bidi="cy-GB"/>
        </w:rPr>
        <w:t>for</w:t>
      </w:r>
      <w:proofErr w:type="spellEnd"/>
      <w:r w:rsidRPr="007A7E2F">
        <w:rPr>
          <w:i/>
          <w:lang w:bidi="cy-GB"/>
        </w:rPr>
        <w:t xml:space="preserve"> the </w:t>
      </w:r>
      <w:proofErr w:type="spellStart"/>
      <w:r w:rsidRPr="007A7E2F">
        <w:rPr>
          <w:i/>
          <w:lang w:bidi="cy-GB"/>
        </w:rPr>
        <w:t>purpose</w:t>
      </w:r>
      <w:proofErr w:type="spellEnd"/>
      <w:r w:rsidRPr="007A7E2F">
        <w:rPr>
          <w:i/>
          <w:lang w:bidi="cy-GB"/>
        </w:rPr>
        <w:t xml:space="preserve"> of or </w:t>
      </w:r>
      <w:proofErr w:type="spellStart"/>
      <w:r w:rsidRPr="007A7E2F">
        <w:rPr>
          <w:i/>
          <w:lang w:bidi="cy-GB"/>
        </w:rPr>
        <w:t>in</w:t>
      </w:r>
      <w:proofErr w:type="spellEnd"/>
      <w:r w:rsidRPr="007A7E2F">
        <w:rPr>
          <w:i/>
          <w:lang w:bidi="cy-GB"/>
        </w:rPr>
        <w:t xml:space="preserve"> </w:t>
      </w:r>
      <w:proofErr w:type="spellStart"/>
      <w:r w:rsidRPr="007A7E2F">
        <w:rPr>
          <w:i/>
          <w:lang w:bidi="cy-GB"/>
        </w:rPr>
        <w:t>connection</w:t>
      </w:r>
      <w:proofErr w:type="spellEnd"/>
      <w:r w:rsidRPr="007A7E2F">
        <w:rPr>
          <w:i/>
          <w:lang w:bidi="cy-GB"/>
        </w:rPr>
        <w:t xml:space="preserve"> </w:t>
      </w:r>
      <w:proofErr w:type="spellStart"/>
      <w:r w:rsidRPr="007A7E2F">
        <w:rPr>
          <w:i/>
          <w:lang w:bidi="cy-GB"/>
        </w:rPr>
        <w:t>with</w:t>
      </w:r>
      <w:proofErr w:type="spellEnd"/>
      <w:r w:rsidRPr="007A7E2F">
        <w:rPr>
          <w:i/>
          <w:lang w:bidi="cy-GB"/>
        </w:rPr>
        <w:t>—</w:t>
      </w:r>
    </w:p>
    <w:p w14:paraId="57060CE5" w14:textId="69C87386" w:rsidR="00F717A5" w:rsidRPr="007A7E2F" w:rsidRDefault="00F717A5" w:rsidP="002535B2">
      <w:pPr>
        <w:pStyle w:val="Boxtext"/>
        <w:pBdr>
          <w:bottom w:val="single" w:sz="4" w:space="15" w:color="0099C3" w:themeColor="accent4"/>
        </w:pBdr>
        <w:rPr>
          <w:i/>
        </w:rPr>
      </w:pPr>
      <w:r w:rsidRPr="007A7E2F">
        <w:rPr>
          <w:i/>
          <w:lang w:bidi="cy-GB"/>
        </w:rPr>
        <w:lastRenderedPageBreak/>
        <w:t xml:space="preserve">(a) </w:t>
      </w:r>
      <w:r w:rsidRPr="007A7E2F">
        <w:rPr>
          <w:i/>
          <w:lang w:bidi="cy-GB"/>
        </w:rPr>
        <w:tab/>
      </w:r>
      <w:proofErr w:type="spellStart"/>
      <w:r w:rsidRPr="007A7E2F">
        <w:rPr>
          <w:i/>
          <w:lang w:bidi="cy-GB"/>
        </w:rPr>
        <w:t>promoting</w:t>
      </w:r>
      <w:proofErr w:type="spellEnd"/>
      <w:r w:rsidRPr="007A7E2F">
        <w:rPr>
          <w:i/>
          <w:lang w:bidi="cy-GB"/>
        </w:rPr>
        <w:t xml:space="preserve"> or </w:t>
      </w:r>
      <w:proofErr w:type="spellStart"/>
      <w:r w:rsidRPr="007A7E2F">
        <w:rPr>
          <w:i/>
          <w:lang w:bidi="cy-GB"/>
        </w:rPr>
        <w:t>procuring</w:t>
      </w:r>
      <w:proofErr w:type="spellEnd"/>
      <w:r w:rsidRPr="007A7E2F">
        <w:rPr>
          <w:i/>
          <w:lang w:bidi="cy-GB"/>
        </w:rPr>
        <w:t xml:space="preserve"> </w:t>
      </w:r>
      <w:proofErr w:type="spellStart"/>
      <w:r w:rsidRPr="007A7E2F">
        <w:rPr>
          <w:i/>
          <w:lang w:bidi="cy-GB"/>
        </w:rPr>
        <w:t>electoral</w:t>
      </w:r>
      <w:proofErr w:type="spellEnd"/>
      <w:r w:rsidRPr="007A7E2F">
        <w:rPr>
          <w:i/>
          <w:lang w:bidi="cy-GB"/>
        </w:rPr>
        <w:t xml:space="preserve"> </w:t>
      </w:r>
      <w:proofErr w:type="spellStart"/>
      <w:r w:rsidRPr="007A7E2F">
        <w:rPr>
          <w:i/>
          <w:lang w:bidi="cy-GB"/>
        </w:rPr>
        <w:t>success</w:t>
      </w:r>
      <w:proofErr w:type="spellEnd"/>
      <w:r w:rsidRPr="007A7E2F">
        <w:rPr>
          <w:i/>
          <w:lang w:bidi="cy-GB"/>
        </w:rPr>
        <w:t xml:space="preserve"> </w:t>
      </w:r>
      <w:proofErr w:type="spellStart"/>
      <w:r w:rsidRPr="007A7E2F">
        <w:rPr>
          <w:i/>
          <w:lang w:bidi="cy-GB"/>
        </w:rPr>
        <w:t>for</w:t>
      </w:r>
      <w:proofErr w:type="spellEnd"/>
      <w:r w:rsidRPr="007A7E2F">
        <w:rPr>
          <w:i/>
          <w:lang w:bidi="cy-GB"/>
        </w:rPr>
        <w:t xml:space="preserve"> the </w:t>
      </w:r>
      <w:proofErr w:type="spellStart"/>
      <w:r w:rsidRPr="007A7E2F">
        <w:rPr>
          <w:i/>
          <w:lang w:bidi="cy-GB"/>
        </w:rPr>
        <w:t>party</w:t>
      </w:r>
      <w:proofErr w:type="spellEnd"/>
      <w:r w:rsidRPr="007A7E2F">
        <w:rPr>
          <w:i/>
          <w:lang w:bidi="cy-GB"/>
        </w:rPr>
        <w:t xml:space="preserve"> at </w:t>
      </w:r>
      <w:proofErr w:type="spellStart"/>
      <w:r w:rsidRPr="007A7E2F">
        <w:rPr>
          <w:i/>
          <w:lang w:bidi="cy-GB"/>
        </w:rPr>
        <w:t>any</w:t>
      </w:r>
      <w:proofErr w:type="spellEnd"/>
      <w:r w:rsidRPr="007A7E2F">
        <w:rPr>
          <w:i/>
          <w:lang w:bidi="cy-GB"/>
        </w:rPr>
        <w:t xml:space="preserve"> </w:t>
      </w:r>
      <w:proofErr w:type="spellStart"/>
      <w:r w:rsidRPr="007A7E2F">
        <w:rPr>
          <w:i/>
          <w:lang w:bidi="cy-GB"/>
        </w:rPr>
        <w:t>relevant</w:t>
      </w:r>
      <w:proofErr w:type="spellEnd"/>
      <w:r w:rsidRPr="007A7E2F">
        <w:rPr>
          <w:i/>
          <w:lang w:bidi="cy-GB"/>
        </w:rPr>
        <w:t xml:space="preserve"> </w:t>
      </w:r>
      <w:proofErr w:type="spellStart"/>
      <w:r w:rsidRPr="007A7E2F">
        <w:rPr>
          <w:i/>
          <w:lang w:bidi="cy-GB"/>
        </w:rPr>
        <w:t>election</w:t>
      </w:r>
      <w:proofErr w:type="spellEnd"/>
      <w:r w:rsidRPr="007A7E2F">
        <w:rPr>
          <w:i/>
          <w:lang w:bidi="cy-GB"/>
        </w:rPr>
        <w:t xml:space="preserve">, </w:t>
      </w:r>
      <w:proofErr w:type="spellStart"/>
      <w:r w:rsidRPr="007A7E2F">
        <w:rPr>
          <w:i/>
          <w:lang w:bidi="cy-GB"/>
        </w:rPr>
        <w:t>that</w:t>
      </w:r>
      <w:proofErr w:type="spellEnd"/>
      <w:r w:rsidRPr="007A7E2F">
        <w:rPr>
          <w:i/>
          <w:lang w:bidi="cy-GB"/>
        </w:rPr>
        <w:t xml:space="preserve"> is to </w:t>
      </w:r>
      <w:proofErr w:type="spellStart"/>
      <w:r w:rsidRPr="007A7E2F">
        <w:rPr>
          <w:i/>
          <w:lang w:bidi="cy-GB"/>
        </w:rPr>
        <w:t>say</w:t>
      </w:r>
      <w:proofErr w:type="spellEnd"/>
      <w:r w:rsidRPr="007A7E2F">
        <w:rPr>
          <w:i/>
          <w:lang w:bidi="cy-GB"/>
        </w:rPr>
        <w:t xml:space="preserve">, the </w:t>
      </w:r>
      <w:proofErr w:type="spellStart"/>
      <w:r w:rsidRPr="007A7E2F">
        <w:rPr>
          <w:i/>
          <w:lang w:bidi="cy-GB"/>
        </w:rPr>
        <w:t>return</w:t>
      </w:r>
      <w:proofErr w:type="spellEnd"/>
      <w:r w:rsidRPr="007A7E2F">
        <w:rPr>
          <w:i/>
          <w:lang w:bidi="cy-GB"/>
        </w:rPr>
        <w:t xml:space="preserve"> at </w:t>
      </w:r>
      <w:proofErr w:type="spellStart"/>
      <w:r w:rsidRPr="007A7E2F">
        <w:rPr>
          <w:i/>
          <w:lang w:bidi="cy-GB"/>
        </w:rPr>
        <w:t>any</w:t>
      </w:r>
      <w:proofErr w:type="spellEnd"/>
      <w:r w:rsidRPr="007A7E2F">
        <w:rPr>
          <w:i/>
          <w:lang w:bidi="cy-GB"/>
        </w:rPr>
        <w:t xml:space="preserve"> </w:t>
      </w:r>
      <w:proofErr w:type="spellStart"/>
      <w:r w:rsidRPr="007A7E2F">
        <w:rPr>
          <w:i/>
          <w:lang w:bidi="cy-GB"/>
        </w:rPr>
        <w:t>such</w:t>
      </w:r>
      <w:proofErr w:type="spellEnd"/>
      <w:r w:rsidRPr="007A7E2F">
        <w:rPr>
          <w:i/>
          <w:lang w:bidi="cy-GB"/>
        </w:rPr>
        <w:t xml:space="preserve"> </w:t>
      </w:r>
      <w:proofErr w:type="spellStart"/>
      <w:r w:rsidRPr="007A7E2F">
        <w:rPr>
          <w:i/>
          <w:lang w:bidi="cy-GB"/>
        </w:rPr>
        <w:t>election</w:t>
      </w:r>
      <w:proofErr w:type="spellEnd"/>
      <w:r w:rsidRPr="007A7E2F">
        <w:rPr>
          <w:i/>
          <w:lang w:bidi="cy-GB"/>
        </w:rPr>
        <w:t xml:space="preserve"> of </w:t>
      </w:r>
      <w:proofErr w:type="spellStart"/>
      <w:r w:rsidRPr="007A7E2F">
        <w:rPr>
          <w:i/>
          <w:lang w:bidi="cy-GB"/>
        </w:rPr>
        <w:t>candidates</w:t>
      </w:r>
      <w:proofErr w:type="spellEnd"/>
      <w:r w:rsidRPr="007A7E2F">
        <w:rPr>
          <w:i/>
          <w:lang w:bidi="cy-GB"/>
        </w:rPr>
        <w:t>—</w:t>
      </w:r>
    </w:p>
    <w:p w14:paraId="540C3AD5" w14:textId="77777777" w:rsidR="004A7A2D" w:rsidRPr="007A7E2F" w:rsidRDefault="00F717A5" w:rsidP="004A7A2D">
      <w:pPr>
        <w:pStyle w:val="Boxtext"/>
        <w:pBdr>
          <w:bottom w:val="single" w:sz="4" w:space="15" w:color="0099C3" w:themeColor="accent4"/>
        </w:pBdr>
        <w:rPr>
          <w:i/>
        </w:rPr>
      </w:pPr>
      <w:r w:rsidRPr="007A7E2F">
        <w:rPr>
          <w:i/>
          <w:lang w:bidi="cy-GB"/>
        </w:rPr>
        <w:t xml:space="preserve">(i) </w:t>
      </w:r>
      <w:r w:rsidRPr="007A7E2F">
        <w:rPr>
          <w:i/>
          <w:lang w:bidi="cy-GB"/>
        </w:rPr>
        <w:tab/>
      </w:r>
      <w:proofErr w:type="spellStart"/>
      <w:r w:rsidRPr="007A7E2F">
        <w:rPr>
          <w:i/>
          <w:lang w:bidi="cy-GB"/>
        </w:rPr>
        <w:t>standing</w:t>
      </w:r>
      <w:proofErr w:type="spellEnd"/>
      <w:r w:rsidRPr="007A7E2F">
        <w:rPr>
          <w:i/>
          <w:lang w:bidi="cy-GB"/>
        </w:rPr>
        <w:t xml:space="preserve"> </w:t>
      </w:r>
      <w:proofErr w:type="spellStart"/>
      <w:r w:rsidRPr="007A7E2F">
        <w:rPr>
          <w:i/>
          <w:lang w:bidi="cy-GB"/>
        </w:rPr>
        <w:t>in</w:t>
      </w:r>
      <w:proofErr w:type="spellEnd"/>
      <w:r w:rsidRPr="007A7E2F">
        <w:rPr>
          <w:i/>
          <w:lang w:bidi="cy-GB"/>
        </w:rPr>
        <w:t xml:space="preserve"> the </w:t>
      </w:r>
      <w:proofErr w:type="spellStart"/>
      <w:r w:rsidRPr="007A7E2F">
        <w:rPr>
          <w:i/>
          <w:lang w:bidi="cy-GB"/>
        </w:rPr>
        <w:t>name</w:t>
      </w:r>
      <w:proofErr w:type="spellEnd"/>
      <w:r w:rsidRPr="007A7E2F">
        <w:rPr>
          <w:i/>
          <w:lang w:bidi="cy-GB"/>
        </w:rPr>
        <w:t xml:space="preserve"> of the </w:t>
      </w:r>
      <w:proofErr w:type="spellStart"/>
      <w:r w:rsidRPr="007A7E2F">
        <w:rPr>
          <w:i/>
          <w:lang w:bidi="cy-GB"/>
        </w:rPr>
        <w:t>party</w:t>
      </w:r>
      <w:proofErr w:type="spellEnd"/>
      <w:r w:rsidRPr="007A7E2F">
        <w:rPr>
          <w:i/>
          <w:lang w:bidi="cy-GB"/>
        </w:rPr>
        <w:t>, or</w:t>
      </w:r>
    </w:p>
    <w:p w14:paraId="0C153204" w14:textId="77777777" w:rsidR="004A7A2D" w:rsidRPr="007A7E2F" w:rsidRDefault="00F717A5" w:rsidP="004A7A2D">
      <w:pPr>
        <w:pStyle w:val="Boxtext"/>
        <w:pBdr>
          <w:bottom w:val="single" w:sz="4" w:space="15" w:color="0099C3" w:themeColor="accent4"/>
        </w:pBdr>
        <w:rPr>
          <w:i/>
        </w:rPr>
      </w:pPr>
      <w:r w:rsidRPr="007A7E2F">
        <w:rPr>
          <w:i/>
          <w:lang w:bidi="cy-GB"/>
        </w:rPr>
        <w:t>(</w:t>
      </w:r>
      <w:proofErr w:type="spellStart"/>
      <w:r w:rsidRPr="007A7E2F">
        <w:rPr>
          <w:i/>
          <w:lang w:bidi="cy-GB"/>
        </w:rPr>
        <w:t>ii</w:t>
      </w:r>
      <w:proofErr w:type="spellEnd"/>
      <w:r w:rsidRPr="007A7E2F">
        <w:rPr>
          <w:i/>
          <w:lang w:bidi="cy-GB"/>
        </w:rPr>
        <w:t xml:space="preserve">) </w:t>
      </w:r>
      <w:r w:rsidRPr="007A7E2F">
        <w:rPr>
          <w:i/>
          <w:lang w:bidi="cy-GB"/>
        </w:rPr>
        <w:tab/>
      </w:r>
      <w:proofErr w:type="spellStart"/>
      <w:r w:rsidRPr="007A7E2F">
        <w:rPr>
          <w:i/>
          <w:lang w:bidi="cy-GB"/>
        </w:rPr>
        <w:t>included</w:t>
      </w:r>
      <w:proofErr w:type="spellEnd"/>
      <w:r w:rsidRPr="007A7E2F">
        <w:rPr>
          <w:i/>
          <w:lang w:bidi="cy-GB"/>
        </w:rPr>
        <w:t xml:space="preserve"> </w:t>
      </w:r>
      <w:proofErr w:type="spellStart"/>
      <w:r w:rsidRPr="007A7E2F">
        <w:rPr>
          <w:i/>
          <w:lang w:bidi="cy-GB"/>
        </w:rPr>
        <w:t>in</w:t>
      </w:r>
      <w:proofErr w:type="spellEnd"/>
      <w:r w:rsidRPr="007A7E2F">
        <w:rPr>
          <w:i/>
          <w:lang w:bidi="cy-GB"/>
        </w:rPr>
        <w:t xml:space="preserve"> a </w:t>
      </w:r>
      <w:proofErr w:type="spellStart"/>
      <w:r w:rsidRPr="007A7E2F">
        <w:rPr>
          <w:i/>
          <w:lang w:bidi="cy-GB"/>
        </w:rPr>
        <w:t>list</w:t>
      </w:r>
      <w:proofErr w:type="spellEnd"/>
      <w:r w:rsidRPr="007A7E2F">
        <w:rPr>
          <w:i/>
          <w:lang w:bidi="cy-GB"/>
        </w:rPr>
        <w:t xml:space="preserve"> of </w:t>
      </w:r>
      <w:proofErr w:type="spellStart"/>
      <w:r w:rsidRPr="007A7E2F">
        <w:rPr>
          <w:i/>
          <w:lang w:bidi="cy-GB"/>
        </w:rPr>
        <w:t>candidates</w:t>
      </w:r>
      <w:proofErr w:type="spellEnd"/>
      <w:r w:rsidRPr="007A7E2F">
        <w:rPr>
          <w:i/>
          <w:lang w:bidi="cy-GB"/>
        </w:rPr>
        <w:t xml:space="preserve"> </w:t>
      </w:r>
      <w:proofErr w:type="spellStart"/>
      <w:r w:rsidRPr="007A7E2F">
        <w:rPr>
          <w:i/>
          <w:lang w:bidi="cy-GB"/>
        </w:rPr>
        <w:t>submitted</w:t>
      </w:r>
      <w:proofErr w:type="spellEnd"/>
      <w:r w:rsidRPr="007A7E2F">
        <w:rPr>
          <w:i/>
          <w:lang w:bidi="cy-GB"/>
        </w:rPr>
        <w:t xml:space="preserve"> by the </w:t>
      </w:r>
      <w:proofErr w:type="spellStart"/>
      <w:r w:rsidRPr="007A7E2F">
        <w:rPr>
          <w:i/>
          <w:lang w:bidi="cy-GB"/>
        </w:rPr>
        <w:t>party</w:t>
      </w:r>
      <w:proofErr w:type="spellEnd"/>
      <w:r w:rsidRPr="007A7E2F">
        <w:rPr>
          <w:i/>
          <w:lang w:bidi="cy-GB"/>
        </w:rPr>
        <w:t xml:space="preserve"> </w:t>
      </w:r>
      <w:proofErr w:type="spellStart"/>
      <w:r w:rsidRPr="007A7E2F">
        <w:rPr>
          <w:i/>
          <w:lang w:bidi="cy-GB"/>
        </w:rPr>
        <w:t>in</w:t>
      </w:r>
      <w:proofErr w:type="spellEnd"/>
      <w:r w:rsidRPr="007A7E2F">
        <w:rPr>
          <w:i/>
          <w:lang w:bidi="cy-GB"/>
        </w:rPr>
        <w:t xml:space="preserve"> </w:t>
      </w:r>
      <w:proofErr w:type="spellStart"/>
      <w:r w:rsidRPr="007A7E2F">
        <w:rPr>
          <w:i/>
          <w:lang w:bidi="cy-GB"/>
        </w:rPr>
        <w:t>connection</w:t>
      </w:r>
      <w:proofErr w:type="spellEnd"/>
      <w:r w:rsidRPr="007A7E2F">
        <w:rPr>
          <w:i/>
          <w:lang w:bidi="cy-GB"/>
        </w:rPr>
        <w:t xml:space="preserve"> </w:t>
      </w:r>
      <w:proofErr w:type="spellStart"/>
      <w:r w:rsidRPr="007A7E2F">
        <w:rPr>
          <w:i/>
          <w:lang w:bidi="cy-GB"/>
        </w:rPr>
        <w:t>with</w:t>
      </w:r>
      <w:proofErr w:type="spellEnd"/>
      <w:r w:rsidRPr="007A7E2F">
        <w:rPr>
          <w:i/>
          <w:lang w:bidi="cy-GB"/>
        </w:rPr>
        <w:t xml:space="preserve"> the </w:t>
      </w:r>
      <w:proofErr w:type="spellStart"/>
      <w:r w:rsidRPr="007A7E2F">
        <w:rPr>
          <w:i/>
          <w:lang w:bidi="cy-GB"/>
        </w:rPr>
        <w:t>election</w:t>
      </w:r>
      <w:proofErr w:type="spellEnd"/>
      <w:r w:rsidRPr="007A7E2F">
        <w:rPr>
          <w:i/>
          <w:lang w:bidi="cy-GB"/>
        </w:rPr>
        <w:t>; or</w:t>
      </w:r>
    </w:p>
    <w:p w14:paraId="651EC76A" w14:textId="77777777" w:rsidR="004A7A2D" w:rsidRPr="007A7E2F" w:rsidRDefault="00F717A5" w:rsidP="004A7A2D">
      <w:pPr>
        <w:pStyle w:val="Boxtext"/>
        <w:pBdr>
          <w:bottom w:val="single" w:sz="4" w:space="15" w:color="0099C3" w:themeColor="accent4"/>
        </w:pBdr>
        <w:rPr>
          <w:i/>
        </w:rPr>
      </w:pPr>
      <w:r w:rsidRPr="007A7E2F">
        <w:rPr>
          <w:i/>
          <w:lang w:bidi="cy-GB"/>
        </w:rPr>
        <w:t xml:space="preserve">(b) </w:t>
      </w:r>
      <w:r w:rsidRPr="007A7E2F">
        <w:rPr>
          <w:i/>
          <w:lang w:bidi="cy-GB"/>
        </w:rPr>
        <w:tab/>
      </w:r>
      <w:proofErr w:type="spellStart"/>
      <w:r w:rsidRPr="007A7E2F">
        <w:rPr>
          <w:i/>
          <w:lang w:bidi="cy-GB"/>
        </w:rPr>
        <w:t>otherwise</w:t>
      </w:r>
      <w:proofErr w:type="spellEnd"/>
      <w:r w:rsidRPr="007A7E2F">
        <w:rPr>
          <w:i/>
          <w:lang w:bidi="cy-GB"/>
        </w:rPr>
        <w:t xml:space="preserve"> </w:t>
      </w:r>
      <w:proofErr w:type="spellStart"/>
      <w:r w:rsidRPr="007A7E2F">
        <w:rPr>
          <w:i/>
          <w:lang w:bidi="cy-GB"/>
        </w:rPr>
        <w:t>enhancing</w:t>
      </w:r>
      <w:proofErr w:type="spellEnd"/>
      <w:r w:rsidRPr="007A7E2F">
        <w:rPr>
          <w:i/>
          <w:lang w:bidi="cy-GB"/>
        </w:rPr>
        <w:t xml:space="preserve"> the </w:t>
      </w:r>
      <w:proofErr w:type="spellStart"/>
      <w:r w:rsidRPr="007A7E2F">
        <w:rPr>
          <w:i/>
          <w:lang w:bidi="cy-GB"/>
        </w:rPr>
        <w:t>standing</w:t>
      </w:r>
      <w:proofErr w:type="spellEnd"/>
      <w:r w:rsidRPr="007A7E2F">
        <w:rPr>
          <w:i/>
          <w:lang w:bidi="cy-GB"/>
        </w:rPr>
        <w:t>—</w:t>
      </w:r>
    </w:p>
    <w:p w14:paraId="2348EA16" w14:textId="77777777" w:rsidR="004A7A2D" w:rsidRPr="007A7E2F" w:rsidRDefault="00F717A5" w:rsidP="004A7A2D">
      <w:pPr>
        <w:pStyle w:val="Boxtext"/>
        <w:pBdr>
          <w:bottom w:val="single" w:sz="4" w:space="15" w:color="0099C3" w:themeColor="accent4"/>
        </w:pBdr>
        <w:rPr>
          <w:i/>
        </w:rPr>
      </w:pPr>
      <w:r w:rsidRPr="007A7E2F">
        <w:rPr>
          <w:i/>
          <w:lang w:bidi="cy-GB"/>
        </w:rPr>
        <w:t xml:space="preserve">(i) </w:t>
      </w:r>
      <w:r w:rsidRPr="007A7E2F">
        <w:rPr>
          <w:i/>
          <w:lang w:bidi="cy-GB"/>
        </w:rPr>
        <w:tab/>
        <w:t xml:space="preserve">of the </w:t>
      </w:r>
      <w:proofErr w:type="spellStart"/>
      <w:r w:rsidRPr="007A7E2F">
        <w:rPr>
          <w:i/>
          <w:lang w:bidi="cy-GB"/>
        </w:rPr>
        <w:t>party</w:t>
      </w:r>
      <w:proofErr w:type="spellEnd"/>
      <w:r w:rsidRPr="007A7E2F">
        <w:rPr>
          <w:i/>
          <w:lang w:bidi="cy-GB"/>
        </w:rPr>
        <w:t>, or</w:t>
      </w:r>
    </w:p>
    <w:p w14:paraId="7B84F4AE" w14:textId="77777777" w:rsidR="004A7A2D" w:rsidRPr="007A7E2F" w:rsidRDefault="00F717A5" w:rsidP="004A7A2D">
      <w:pPr>
        <w:pStyle w:val="Boxtext"/>
        <w:pBdr>
          <w:bottom w:val="single" w:sz="4" w:space="15" w:color="0099C3" w:themeColor="accent4"/>
        </w:pBdr>
        <w:rPr>
          <w:i/>
        </w:rPr>
      </w:pPr>
      <w:r w:rsidRPr="007A7E2F">
        <w:rPr>
          <w:i/>
          <w:lang w:bidi="cy-GB"/>
        </w:rPr>
        <w:t>(</w:t>
      </w:r>
      <w:proofErr w:type="spellStart"/>
      <w:r w:rsidRPr="007A7E2F">
        <w:rPr>
          <w:i/>
          <w:lang w:bidi="cy-GB"/>
        </w:rPr>
        <w:t>ii</w:t>
      </w:r>
      <w:proofErr w:type="spellEnd"/>
      <w:r w:rsidRPr="007A7E2F">
        <w:rPr>
          <w:i/>
          <w:lang w:bidi="cy-GB"/>
        </w:rPr>
        <w:t xml:space="preserve">) </w:t>
      </w:r>
      <w:r w:rsidRPr="007A7E2F">
        <w:rPr>
          <w:i/>
          <w:lang w:bidi="cy-GB"/>
        </w:rPr>
        <w:tab/>
        <w:t xml:space="preserve">of </w:t>
      </w:r>
      <w:proofErr w:type="spellStart"/>
      <w:r w:rsidRPr="007A7E2F">
        <w:rPr>
          <w:i/>
          <w:lang w:bidi="cy-GB"/>
        </w:rPr>
        <w:t>any</w:t>
      </w:r>
      <w:proofErr w:type="spellEnd"/>
      <w:r w:rsidRPr="007A7E2F">
        <w:rPr>
          <w:i/>
          <w:lang w:bidi="cy-GB"/>
        </w:rPr>
        <w:t xml:space="preserve"> </w:t>
      </w:r>
      <w:proofErr w:type="spellStart"/>
      <w:r w:rsidRPr="007A7E2F">
        <w:rPr>
          <w:i/>
          <w:lang w:bidi="cy-GB"/>
        </w:rPr>
        <w:t>such</w:t>
      </w:r>
      <w:proofErr w:type="spellEnd"/>
      <w:r w:rsidRPr="007A7E2F">
        <w:rPr>
          <w:i/>
          <w:lang w:bidi="cy-GB"/>
        </w:rPr>
        <w:t xml:space="preserve"> </w:t>
      </w:r>
      <w:proofErr w:type="spellStart"/>
      <w:r w:rsidRPr="007A7E2F">
        <w:rPr>
          <w:i/>
          <w:lang w:bidi="cy-GB"/>
        </w:rPr>
        <w:t>candidates</w:t>
      </w:r>
      <w:proofErr w:type="spellEnd"/>
      <w:r w:rsidRPr="007A7E2F">
        <w:rPr>
          <w:i/>
          <w:lang w:bidi="cy-GB"/>
        </w:rPr>
        <w:t>,</w:t>
      </w:r>
    </w:p>
    <w:p w14:paraId="2F49D8A8" w14:textId="32302194" w:rsidR="00F717A5" w:rsidRPr="007A7E2F" w:rsidRDefault="00F717A5" w:rsidP="004A7A2D">
      <w:pPr>
        <w:pStyle w:val="Boxtext"/>
        <w:pBdr>
          <w:bottom w:val="single" w:sz="4" w:space="15" w:color="0099C3" w:themeColor="accent4"/>
        </w:pBdr>
        <w:rPr>
          <w:i/>
        </w:rPr>
      </w:pPr>
      <w:proofErr w:type="spellStart"/>
      <w:r w:rsidRPr="007A7E2F">
        <w:rPr>
          <w:i/>
          <w:lang w:bidi="cy-GB"/>
        </w:rPr>
        <w:t>with</w:t>
      </w:r>
      <w:proofErr w:type="spellEnd"/>
      <w:r w:rsidRPr="007A7E2F">
        <w:rPr>
          <w:i/>
          <w:lang w:bidi="cy-GB"/>
        </w:rPr>
        <w:t xml:space="preserve"> the </w:t>
      </w:r>
      <w:proofErr w:type="spellStart"/>
      <w:r w:rsidRPr="007A7E2F">
        <w:rPr>
          <w:i/>
          <w:lang w:bidi="cy-GB"/>
        </w:rPr>
        <w:t>electorate</w:t>
      </w:r>
      <w:proofErr w:type="spellEnd"/>
      <w:r w:rsidRPr="007A7E2F">
        <w:rPr>
          <w:i/>
          <w:lang w:bidi="cy-GB"/>
        </w:rPr>
        <w:t xml:space="preserve"> </w:t>
      </w:r>
      <w:proofErr w:type="spellStart"/>
      <w:r w:rsidRPr="007A7E2F">
        <w:rPr>
          <w:i/>
          <w:lang w:bidi="cy-GB"/>
        </w:rPr>
        <w:t>in</w:t>
      </w:r>
      <w:proofErr w:type="spellEnd"/>
      <w:r w:rsidRPr="007A7E2F">
        <w:rPr>
          <w:i/>
          <w:lang w:bidi="cy-GB"/>
        </w:rPr>
        <w:t xml:space="preserve"> </w:t>
      </w:r>
      <w:proofErr w:type="spellStart"/>
      <w:r w:rsidRPr="007A7E2F">
        <w:rPr>
          <w:i/>
          <w:lang w:bidi="cy-GB"/>
        </w:rPr>
        <w:t>connection</w:t>
      </w:r>
      <w:proofErr w:type="spellEnd"/>
      <w:r w:rsidRPr="007A7E2F">
        <w:rPr>
          <w:i/>
          <w:lang w:bidi="cy-GB"/>
        </w:rPr>
        <w:t xml:space="preserve"> </w:t>
      </w:r>
      <w:proofErr w:type="spellStart"/>
      <w:r w:rsidRPr="007A7E2F">
        <w:rPr>
          <w:i/>
          <w:lang w:bidi="cy-GB"/>
        </w:rPr>
        <w:t>with</w:t>
      </w:r>
      <w:proofErr w:type="spellEnd"/>
      <w:r w:rsidRPr="007A7E2F">
        <w:rPr>
          <w:i/>
          <w:lang w:bidi="cy-GB"/>
        </w:rPr>
        <w:t xml:space="preserve"> </w:t>
      </w:r>
      <w:proofErr w:type="spellStart"/>
      <w:r w:rsidRPr="007A7E2F">
        <w:rPr>
          <w:i/>
          <w:lang w:bidi="cy-GB"/>
        </w:rPr>
        <w:t>future</w:t>
      </w:r>
      <w:proofErr w:type="spellEnd"/>
      <w:r w:rsidRPr="007A7E2F">
        <w:rPr>
          <w:i/>
          <w:lang w:bidi="cy-GB"/>
        </w:rPr>
        <w:t xml:space="preserve"> </w:t>
      </w:r>
      <w:proofErr w:type="spellStart"/>
      <w:r w:rsidRPr="007A7E2F">
        <w:rPr>
          <w:i/>
          <w:lang w:bidi="cy-GB"/>
        </w:rPr>
        <w:t>relevant</w:t>
      </w:r>
      <w:proofErr w:type="spellEnd"/>
      <w:r w:rsidRPr="007A7E2F">
        <w:rPr>
          <w:i/>
          <w:lang w:bidi="cy-GB"/>
        </w:rPr>
        <w:t xml:space="preserve"> </w:t>
      </w:r>
      <w:proofErr w:type="spellStart"/>
      <w:r w:rsidRPr="007A7E2F">
        <w:rPr>
          <w:i/>
          <w:lang w:bidi="cy-GB"/>
        </w:rPr>
        <w:t>elections</w:t>
      </w:r>
      <w:proofErr w:type="spellEnd"/>
      <w:r w:rsidRPr="007A7E2F">
        <w:rPr>
          <w:i/>
          <w:lang w:bidi="cy-GB"/>
        </w:rPr>
        <w:t xml:space="preserve"> (</w:t>
      </w:r>
      <w:proofErr w:type="spellStart"/>
      <w:r w:rsidRPr="007A7E2F">
        <w:rPr>
          <w:i/>
          <w:lang w:bidi="cy-GB"/>
        </w:rPr>
        <w:t>whether</w:t>
      </w:r>
      <w:proofErr w:type="spellEnd"/>
      <w:r w:rsidRPr="007A7E2F">
        <w:rPr>
          <w:i/>
          <w:lang w:bidi="cy-GB"/>
        </w:rPr>
        <w:t xml:space="preserve"> </w:t>
      </w:r>
      <w:proofErr w:type="spellStart"/>
      <w:r w:rsidRPr="007A7E2F">
        <w:rPr>
          <w:i/>
          <w:lang w:bidi="cy-GB"/>
        </w:rPr>
        <w:t>imminent</w:t>
      </w:r>
      <w:proofErr w:type="spellEnd"/>
      <w:r w:rsidRPr="007A7E2F">
        <w:rPr>
          <w:i/>
          <w:lang w:bidi="cy-GB"/>
        </w:rPr>
        <w:t xml:space="preserve"> or </w:t>
      </w:r>
      <w:proofErr w:type="spellStart"/>
      <w:r w:rsidRPr="007A7E2F">
        <w:rPr>
          <w:i/>
          <w:lang w:bidi="cy-GB"/>
        </w:rPr>
        <w:t>otherwise</w:t>
      </w:r>
      <w:proofErr w:type="spellEnd"/>
      <w:r w:rsidRPr="007A7E2F">
        <w:rPr>
          <w:i/>
          <w:lang w:bidi="cy-GB"/>
        </w:rPr>
        <w:t>).</w:t>
      </w:r>
    </w:p>
    <w:p w14:paraId="74ABDF6D" w14:textId="7B2F89DD" w:rsidR="005833F0" w:rsidRPr="007A7E2F" w:rsidRDefault="005833F0" w:rsidP="00E74608">
      <w:pPr>
        <w:pStyle w:val="C-head"/>
      </w:pPr>
      <w:r w:rsidRPr="007A7E2F">
        <w:rPr>
          <w:lang w:bidi="cy-GB"/>
        </w:rPr>
        <w:t>Gwariant tybiannol</w:t>
      </w:r>
    </w:p>
    <w:p w14:paraId="21564BB5" w14:textId="5A97A69D" w:rsidR="00FD7A4A" w:rsidRPr="007A7E2F" w:rsidRDefault="0CFCE198" w:rsidP="6C976646">
      <w:pPr>
        <w:pStyle w:val="Body"/>
        <w:tabs>
          <w:tab w:val="left" w:pos="567"/>
        </w:tabs>
        <w:rPr>
          <w:color w:val="002060"/>
          <w:lang w:bidi="cy-GB"/>
        </w:rPr>
      </w:pPr>
      <w:r w:rsidRPr="6C976646">
        <w:rPr>
          <w:lang w:bidi="cy-GB"/>
        </w:rPr>
        <w:t>1.27</w:t>
      </w:r>
      <w:r w:rsidR="1BE39DE8">
        <w:tab/>
      </w:r>
      <w:r w:rsidRPr="6C976646">
        <w:rPr>
          <w:color w:val="002060"/>
          <w:lang w:bidi="cy-GB"/>
        </w:rPr>
        <w:t xml:space="preserve">Mae </w:t>
      </w:r>
      <w:r w:rsidR="149D9039" w:rsidRPr="6C976646">
        <w:rPr>
          <w:color w:val="002060"/>
          <w:lang w:bidi="cy-GB"/>
        </w:rPr>
        <w:t>‘</w:t>
      </w:r>
      <w:r w:rsidRPr="6C976646">
        <w:rPr>
          <w:color w:val="002060"/>
          <w:lang w:bidi="cy-GB"/>
        </w:rPr>
        <w:t>gwariant tybiannol ymgyrch</w:t>
      </w:r>
      <w:r w:rsidR="149D9039" w:rsidRPr="6C976646">
        <w:rPr>
          <w:color w:val="002060"/>
          <w:lang w:bidi="cy-GB"/>
        </w:rPr>
        <w:t>’</w:t>
      </w:r>
      <w:r w:rsidRPr="6C976646">
        <w:rPr>
          <w:color w:val="002060"/>
          <w:lang w:bidi="cy-GB"/>
        </w:rPr>
        <w:t xml:space="preserve"> yn cyfrif tuag at derfynau gwario</w:t>
      </w:r>
      <w:r w:rsidR="149D9039" w:rsidRPr="6C976646">
        <w:rPr>
          <w:color w:val="002060"/>
          <w:lang w:bidi="cy-GB"/>
        </w:rPr>
        <w:t>’</w:t>
      </w:r>
      <w:r w:rsidRPr="6C976646">
        <w:rPr>
          <w:color w:val="002060"/>
          <w:lang w:bidi="cy-GB"/>
        </w:rPr>
        <w:t xml:space="preserve">r blaid. O dan adran 73 PPERA, mae gwariant tybiannol ymgyrch yn codi pan fodlonir yr amodau canlynol: </w:t>
      </w:r>
    </w:p>
    <w:p w14:paraId="00A7549C" w14:textId="56038566" w:rsidR="005833F0" w:rsidRPr="007A7E2F" w:rsidRDefault="00FD7A4A" w:rsidP="002E5549">
      <w:pPr>
        <w:pStyle w:val="Body"/>
        <w:tabs>
          <w:tab w:val="left" w:pos="567"/>
        </w:tabs>
      </w:pPr>
      <w:r w:rsidRPr="007A7E2F">
        <w:rPr>
          <w:lang w:bidi="cy-GB"/>
        </w:rPr>
        <w:t>Yr amod cyntaf yw:</w:t>
      </w:r>
    </w:p>
    <w:p w14:paraId="195E09A5" w14:textId="4DBA9F41" w:rsidR="005833F0" w:rsidRPr="007A7E2F" w:rsidRDefault="530921E1" w:rsidP="00E74608">
      <w:pPr>
        <w:pStyle w:val="Bulletspaced"/>
      </w:pPr>
      <w:r w:rsidRPr="007A7E2F">
        <w:rPr>
          <w:lang w:bidi="cy-GB"/>
        </w:rPr>
        <w:t>bod yr eiddo</w:t>
      </w:r>
      <w:r w:rsidR="00C66E62">
        <w:rPr>
          <w:lang w:bidi="cy-GB"/>
        </w:rPr>
        <w:t>’</w:t>
      </w:r>
      <w:r w:rsidRPr="007A7E2F">
        <w:rPr>
          <w:lang w:bidi="cy-GB"/>
        </w:rPr>
        <w:t>n cael ei drosglwyddo i</w:t>
      </w:r>
      <w:r w:rsidR="00C66E62">
        <w:rPr>
          <w:lang w:bidi="cy-GB"/>
        </w:rPr>
        <w:t>’</w:t>
      </w:r>
      <w:r w:rsidRPr="007A7E2F">
        <w:rPr>
          <w:lang w:bidi="cy-GB"/>
        </w:rPr>
        <w:t>r blaid am ddim neu gyda gostyngiad o fwy na 10 y cant o werth marchnadol yr eiddo, neu</w:t>
      </w:r>
    </w:p>
    <w:p w14:paraId="14DFAA1B" w14:textId="10EA0AA2" w:rsidR="0047701C" w:rsidRPr="007A7E2F" w:rsidRDefault="00B80123" w:rsidP="00E74608">
      <w:pPr>
        <w:pStyle w:val="Bulletspaced"/>
      </w:pPr>
      <w:r w:rsidRPr="3B9615A6">
        <w:rPr>
          <w:lang w:bidi="cy-GB"/>
        </w:rPr>
        <w:t>bod yr eiddo, y gwasanaethau neu</w:t>
      </w:r>
      <w:r w:rsidR="00C66E62" w:rsidRPr="3B9615A6">
        <w:rPr>
          <w:lang w:bidi="cy-GB"/>
        </w:rPr>
        <w:t>’</w:t>
      </w:r>
      <w:r w:rsidRPr="3B9615A6">
        <w:rPr>
          <w:lang w:bidi="cy-GB"/>
        </w:rPr>
        <w:t>r cyfleusterau yn cael eu darparu i</w:t>
      </w:r>
      <w:r w:rsidR="00C66E62" w:rsidRPr="3B9615A6">
        <w:rPr>
          <w:lang w:bidi="cy-GB"/>
        </w:rPr>
        <w:t>’</w:t>
      </w:r>
      <w:r w:rsidRPr="3B9615A6">
        <w:rPr>
          <w:lang w:bidi="cy-GB"/>
        </w:rPr>
        <w:t>r blaid am ddim neu gyda gostyngiad o dros 10 y cant o</w:t>
      </w:r>
      <w:r w:rsidR="00C66E62" w:rsidRPr="3B9615A6">
        <w:rPr>
          <w:lang w:bidi="cy-GB"/>
        </w:rPr>
        <w:t>’</w:t>
      </w:r>
      <w:r w:rsidRPr="3B9615A6">
        <w:rPr>
          <w:lang w:bidi="cy-GB"/>
        </w:rPr>
        <w:t xml:space="preserve">r gyfradd fasnachol  </w:t>
      </w:r>
    </w:p>
    <w:p w14:paraId="47A4B8C0" w14:textId="02D92D26" w:rsidR="005833F0" w:rsidRPr="007A7E2F" w:rsidRDefault="5FF78571" w:rsidP="00852D57">
      <w:pPr>
        <w:pStyle w:val="Bulletspaced"/>
        <w:numPr>
          <w:ilvl w:val="0"/>
          <w:numId w:val="0"/>
        </w:numPr>
      </w:pPr>
      <w:r w:rsidRPr="007A7E2F">
        <w:rPr>
          <w:lang w:bidi="cy-GB"/>
        </w:rPr>
        <w:t xml:space="preserve">Yr ail amod yw: </w:t>
      </w:r>
    </w:p>
    <w:p w14:paraId="147103D9" w14:textId="334E3AF1" w:rsidR="00E50280" w:rsidRPr="007A7E2F" w:rsidRDefault="62A9362E" w:rsidP="6C976646">
      <w:pPr>
        <w:pStyle w:val="Bulletspaced"/>
        <w:rPr>
          <w:color w:val="002060"/>
          <w:lang w:bidi="cy-GB"/>
        </w:rPr>
      </w:pPr>
      <w:r w:rsidRPr="6C976646">
        <w:rPr>
          <w:lang w:bidi="cy-GB"/>
        </w:rPr>
        <w:t>bod yr eiddo, y gw</w:t>
      </w:r>
      <w:r w:rsidRPr="6C976646">
        <w:rPr>
          <w:color w:val="002060"/>
          <w:lang w:bidi="cy-GB"/>
        </w:rPr>
        <w:t>asanaethau neu</w:t>
      </w:r>
      <w:r w:rsidR="72DD4A70" w:rsidRPr="6C976646">
        <w:rPr>
          <w:color w:val="002060"/>
          <w:lang w:bidi="cy-GB"/>
        </w:rPr>
        <w:t>’</w:t>
      </w:r>
      <w:r w:rsidRPr="6C976646">
        <w:rPr>
          <w:color w:val="002060"/>
          <w:lang w:bidi="cy-GB"/>
        </w:rPr>
        <w:t>r cyfleusterau yn cael eu defnyddio gan neu ar ran y blaid mewn amgylchiadau sy</w:t>
      </w:r>
      <w:r w:rsidR="72DD4A70" w:rsidRPr="6C976646">
        <w:rPr>
          <w:color w:val="002060"/>
          <w:lang w:bidi="cy-GB"/>
        </w:rPr>
        <w:t>’</w:t>
      </w:r>
      <w:r w:rsidRPr="6C976646">
        <w:rPr>
          <w:color w:val="002060"/>
          <w:lang w:bidi="cy-GB"/>
        </w:rPr>
        <w:t xml:space="preserve">n golygu, pe </w:t>
      </w:r>
      <w:r w:rsidR="41CAF6E0" w:rsidRPr="6C976646">
        <w:rPr>
          <w:color w:val="002060"/>
          <w:lang w:bidi="cy-GB"/>
        </w:rPr>
        <w:t>ysgwyddir</w:t>
      </w:r>
      <w:r w:rsidR="28BADEBB" w:rsidRPr="6C976646">
        <w:rPr>
          <w:color w:val="002060"/>
          <w:lang w:bidi="cy-GB"/>
        </w:rPr>
        <w:t xml:space="preserve"> </w:t>
      </w:r>
      <w:r w:rsidRPr="6C976646">
        <w:rPr>
          <w:color w:val="002060"/>
          <w:lang w:bidi="cy-GB"/>
        </w:rPr>
        <w:t>unrhyw ran o</w:t>
      </w:r>
      <w:r w:rsidR="72DD4A70" w:rsidRPr="6C976646">
        <w:rPr>
          <w:color w:val="002060"/>
          <w:lang w:bidi="cy-GB"/>
        </w:rPr>
        <w:t>’</w:t>
      </w:r>
      <w:r w:rsidRPr="6C976646">
        <w:rPr>
          <w:color w:val="002060"/>
          <w:lang w:bidi="cy-GB"/>
        </w:rPr>
        <w:t xml:space="preserve">r treuliau </w:t>
      </w:r>
      <w:r w:rsidR="35C5D0D8" w:rsidRPr="6C976646">
        <w:rPr>
          <w:color w:val="002060"/>
          <w:lang w:bidi="cy-GB"/>
        </w:rPr>
        <w:t>(neu os</w:t>
      </w:r>
      <w:r w:rsidR="3E10A65E" w:rsidRPr="6C976646">
        <w:rPr>
          <w:color w:val="002060"/>
          <w:lang w:bidi="cy-GB"/>
        </w:rPr>
        <w:t xml:space="preserve"> ysgwyddir </w:t>
      </w:r>
      <w:r w:rsidR="35C5D0D8" w:rsidRPr="6C976646">
        <w:rPr>
          <w:color w:val="002060"/>
          <w:lang w:bidi="cy-GB"/>
        </w:rPr>
        <w:t>mewn gwirionedd)</w:t>
      </w:r>
      <w:r w:rsidR="0CCFABB3" w:rsidRPr="6C976646">
        <w:rPr>
          <w:color w:val="002060"/>
          <w:lang w:bidi="cy-GB"/>
        </w:rPr>
        <w:t xml:space="preserve"> </w:t>
      </w:r>
      <w:r w:rsidRPr="6C976646">
        <w:rPr>
          <w:color w:val="002060"/>
          <w:lang w:bidi="cy-GB"/>
        </w:rPr>
        <w:t>gan neu ar ran y blaid mewn perthynas â</w:t>
      </w:r>
      <w:r w:rsidR="72DD4A70" w:rsidRPr="6C976646">
        <w:rPr>
          <w:color w:val="002060"/>
          <w:lang w:bidi="cy-GB"/>
        </w:rPr>
        <w:t>’</w:t>
      </w:r>
      <w:r w:rsidRPr="6C976646">
        <w:rPr>
          <w:color w:val="002060"/>
          <w:lang w:bidi="cy-GB"/>
        </w:rPr>
        <w:t xml:space="preserve">r defnydd hwnnw, y byddent </w:t>
      </w:r>
      <w:r w:rsidR="4F0DA837" w:rsidRPr="6C976646">
        <w:rPr>
          <w:color w:val="002060"/>
          <w:lang w:bidi="cy-GB"/>
        </w:rPr>
        <w:t>(</w:t>
      </w:r>
      <w:r w:rsidRPr="6C976646">
        <w:rPr>
          <w:color w:val="002060"/>
          <w:lang w:bidi="cy-GB"/>
        </w:rPr>
        <w:t>neu eu bod</w:t>
      </w:r>
      <w:r w:rsidR="3C132C1E" w:rsidRPr="6C976646">
        <w:rPr>
          <w:color w:val="002060"/>
          <w:lang w:bidi="cy-GB"/>
        </w:rPr>
        <w:t>)</w:t>
      </w:r>
      <w:r w:rsidRPr="6C976646">
        <w:rPr>
          <w:color w:val="002060"/>
          <w:lang w:bidi="cy-GB"/>
        </w:rPr>
        <w:t xml:space="preserve"> yn wariant ymgyrchu - h.y. o fewn y categorïau a restrir ym mharagraff 1 ac nad ydynt wedi</w:t>
      </w:r>
      <w:r w:rsidR="72DD4A70" w:rsidRPr="6C976646">
        <w:rPr>
          <w:color w:val="002060"/>
          <w:lang w:bidi="cy-GB"/>
        </w:rPr>
        <w:t>’</w:t>
      </w:r>
      <w:r w:rsidRPr="6C976646">
        <w:rPr>
          <w:color w:val="002060"/>
          <w:lang w:bidi="cy-GB"/>
        </w:rPr>
        <w:t>u heithrio gan baragraff 2, Atodlen 8.</w:t>
      </w:r>
    </w:p>
    <w:p w14:paraId="5DC44FDF" w14:textId="172C3632" w:rsidR="009652EA" w:rsidRPr="007A7E2F" w:rsidRDefault="2CD99770" w:rsidP="6C976646">
      <w:pPr>
        <w:pStyle w:val="Bulletspaced"/>
        <w:numPr>
          <w:ilvl w:val="0"/>
          <w:numId w:val="0"/>
        </w:numPr>
        <w:ind w:left="567"/>
        <w:rPr>
          <w:color w:val="002060"/>
        </w:rPr>
      </w:pPr>
      <w:r w:rsidRPr="6C976646">
        <w:rPr>
          <w:color w:val="002060"/>
          <w:lang w:bidi="cy-GB"/>
        </w:rPr>
        <w:t>Yn y cyd-destun hwn, ni chaiff eiddo, gwasanaethau neu gyfleusterau ond eu defnyddio ar ran y blaid os yw</w:t>
      </w:r>
      <w:r w:rsidR="6E8BC3A5" w:rsidRPr="6C976646">
        <w:rPr>
          <w:color w:val="002060"/>
          <w:lang w:bidi="cy-GB"/>
        </w:rPr>
        <w:t>’</w:t>
      </w:r>
      <w:r w:rsidRPr="6C976646">
        <w:rPr>
          <w:color w:val="002060"/>
          <w:lang w:bidi="cy-GB"/>
        </w:rPr>
        <w:t>r defnydd hwnnw wedi</w:t>
      </w:r>
      <w:r w:rsidR="6E8BC3A5" w:rsidRPr="6C976646">
        <w:rPr>
          <w:color w:val="002060"/>
          <w:lang w:bidi="cy-GB"/>
        </w:rPr>
        <w:t>’</w:t>
      </w:r>
      <w:r w:rsidRPr="6C976646">
        <w:rPr>
          <w:color w:val="002060"/>
          <w:lang w:bidi="cy-GB"/>
        </w:rPr>
        <w:t>i gyfarwyddo, ei awdurdodi neu ei annog gan y blaid, neu</w:t>
      </w:r>
      <w:r w:rsidR="6E8BC3A5" w:rsidRPr="6C976646">
        <w:rPr>
          <w:color w:val="002060"/>
          <w:lang w:bidi="cy-GB"/>
        </w:rPr>
        <w:t>’</w:t>
      </w:r>
      <w:r w:rsidRPr="6C976646">
        <w:rPr>
          <w:color w:val="002060"/>
          <w:lang w:bidi="cy-GB"/>
        </w:rPr>
        <w:t>r trysorydd neu</w:t>
      </w:r>
      <w:r w:rsidR="6E8BC3A5" w:rsidRPr="6C976646">
        <w:rPr>
          <w:color w:val="002060"/>
          <w:lang w:bidi="cy-GB"/>
        </w:rPr>
        <w:t>’</w:t>
      </w:r>
      <w:r w:rsidRPr="6C976646">
        <w:rPr>
          <w:color w:val="002060"/>
          <w:lang w:bidi="cy-GB"/>
        </w:rPr>
        <w:t>r dirprwy drysorydd a benodwyd o dan a</w:t>
      </w:r>
      <w:r w:rsidR="06692D96" w:rsidRPr="6C976646">
        <w:rPr>
          <w:color w:val="002060"/>
          <w:lang w:bidi="cy-GB"/>
        </w:rPr>
        <w:t>dran 7</w:t>
      </w:r>
      <w:r w:rsidRPr="6C976646">
        <w:rPr>
          <w:color w:val="002060"/>
          <w:lang w:bidi="cy-GB"/>
        </w:rPr>
        <w:t xml:space="preserve">4 PPERA. </w:t>
      </w:r>
    </w:p>
    <w:p w14:paraId="5DFCD41A" w14:textId="577806A0" w:rsidR="007F15EA" w:rsidRPr="007A7E2F" w:rsidRDefault="1D957B9F" w:rsidP="6C976646">
      <w:pPr>
        <w:pStyle w:val="Body"/>
        <w:tabs>
          <w:tab w:val="left" w:pos="567"/>
        </w:tabs>
        <w:rPr>
          <w:color w:val="002060"/>
          <w:lang w:bidi="cy-GB"/>
        </w:rPr>
      </w:pPr>
      <w:r w:rsidRPr="6C976646">
        <w:rPr>
          <w:color w:val="002060"/>
          <w:lang w:bidi="cy-GB"/>
        </w:rPr>
        <w:t>1.28</w:t>
      </w:r>
      <w:r w:rsidR="1BE39DE8">
        <w:tab/>
      </w:r>
      <w:r w:rsidRPr="6C976646">
        <w:rPr>
          <w:color w:val="002060"/>
          <w:lang w:bidi="cy-GB"/>
        </w:rPr>
        <w:t xml:space="preserve">Pan fodlonir yr amodau uchod, ystyrir bod </w:t>
      </w:r>
      <w:r w:rsidR="72DD4A70" w:rsidRPr="6C976646">
        <w:rPr>
          <w:color w:val="002060"/>
          <w:lang w:bidi="cy-GB"/>
        </w:rPr>
        <w:t>‘</w:t>
      </w:r>
      <w:r w:rsidRPr="6C976646">
        <w:rPr>
          <w:color w:val="002060"/>
          <w:lang w:bidi="cy-GB"/>
        </w:rPr>
        <w:t>swm priodol</w:t>
      </w:r>
      <w:r w:rsidR="72DD4A70" w:rsidRPr="6C976646">
        <w:rPr>
          <w:color w:val="002060"/>
          <w:lang w:bidi="cy-GB"/>
        </w:rPr>
        <w:t>’</w:t>
      </w:r>
      <w:r w:rsidRPr="6C976646">
        <w:rPr>
          <w:color w:val="002060"/>
          <w:lang w:bidi="cy-GB"/>
        </w:rPr>
        <w:t xml:space="preserve"> yn wariant ymgyrchu </w:t>
      </w:r>
      <w:r w:rsidR="2E954580" w:rsidRPr="6C976646">
        <w:rPr>
          <w:color w:val="002060"/>
          <w:lang w:bidi="cy-GB"/>
        </w:rPr>
        <w:t>a ysgwyddir</w:t>
      </w:r>
      <w:r w:rsidRPr="6C976646">
        <w:rPr>
          <w:color w:val="002060"/>
          <w:lang w:bidi="cy-GB"/>
        </w:rPr>
        <w:t xml:space="preserve"> gan y blaid a rhaid ei ddatgan fel gwariant ymgyrchu ar ffurflen y blaid. Mae</w:t>
      </w:r>
      <w:r w:rsidR="72DD4A70" w:rsidRPr="6C976646">
        <w:rPr>
          <w:color w:val="002060"/>
          <w:lang w:bidi="cy-GB"/>
        </w:rPr>
        <w:t>’</w:t>
      </w:r>
      <w:r w:rsidRPr="6C976646">
        <w:rPr>
          <w:color w:val="002060"/>
          <w:lang w:bidi="cy-GB"/>
        </w:rPr>
        <w:t>r gyfraith ar roddion hefyd yn berthnasol i</w:t>
      </w:r>
      <w:r w:rsidR="72DD4A70" w:rsidRPr="6C976646">
        <w:rPr>
          <w:color w:val="002060"/>
          <w:lang w:bidi="cy-GB"/>
        </w:rPr>
        <w:t>’</w:t>
      </w:r>
      <w:r w:rsidRPr="6C976646">
        <w:rPr>
          <w:color w:val="002060"/>
          <w:lang w:bidi="cy-GB"/>
        </w:rPr>
        <w:t>r rhodd gysylltiedig i</w:t>
      </w:r>
      <w:r w:rsidR="72DD4A70" w:rsidRPr="6C976646">
        <w:rPr>
          <w:color w:val="002060"/>
          <w:lang w:bidi="cy-GB"/>
        </w:rPr>
        <w:t>’</w:t>
      </w:r>
      <w:r w:rsidRPr="6C976646">
        <w:rPr>
          <w:color w:val="002060"/>
          <w:lang w:bidi="cy-GB"/>
        </w:rPr>
        <w:t xml:space="preserve">r blaid. </w:t>
      </w:r>
    </w:p>
    <w:p w14:paraId="48F095AF" w14:textId="4517CDD5" w:rsidR="005833F0" w:rsidRPr="007A7E2F" w:rsidRDefault="00C26DC2" w:rsidP="6C976646">
      <w:pPr>
        <w:pStyle w:val="Body"/>
        <w:tabs>
          <w:tab w:val="left" w:pos="567"/>
        </w:tabs>
        <w:rPr>
          <w:color w:val="002060"/>
          <w:lang w:bidi="cy-GB"/>
        </w:rPr>
      </w:pPr>
      <w:r w:rsidRPr="6C976646">
        <w:rPr>
          <w:color w:val="002060"/>
          <w:lang w:bidi="cy-GB"/>
        </w:rPr>
        <w:lastRenderedPageBreak/>
        <w:t>1.29 Y swm priodol yw</w:t>
      </w:r>
      <w:r w:rsidR="00C66E62" w:rsidRPr="6C976646">
        <w:rPr>
          <w:color w:val="002060"/>
          <w:lang w:bidi="cy-GB"/>
        </w:rPr>
        <w:t>’</w:t>
      </w:r>
      <w:r w:rsidRPr="6C976646">
        <w:rPr>
          <w:color w:val="002060"/>
          <w:lang w:bidi="cy-GB"/>
        </w:rPr>
        <w:t>r gyfran y gellir ei phriodoli</w:t>
      </w:r>
      <w:r w:rsidR="00C66E62" w:rsidRPr="6C976646">
        <w:rPr>
          <w:color w:val="002060"/>
          <w:lang w:bidi="cy-GB"/>
        </w:rPr>
        <w:t>’</w:t>
      </w:r>
      <w:r w:rsidRPr="6C976646">
        <w:rPr>
          <w:color w:val="002060"/>
          <w:lang w:bidi="cy-GB"/>
        </w:rPr>
        <w:t>n rhesymol i ddefnydd yr eitem, o un ai:</w:t>
      </w:r>
    </w:p>
    <w:p w14:paraId="53AD50AE" w14:textId="7DEAF9D2" w:rsidR="005833F0" w:rsidRPr="007A7E2F" w:rsidRDefault="00CE2DE6" w:rsidP="00E74608">
      <w:pPr>
        <w:pStyle w:val="Bulletspaced"/>
      </w:pPr>
      <w:r w:rsidRPr="007A7E2F">
        <w:rPr>
          <w:lang w:bidi="cy-GB"/>
        </w:rPr>
        <w:t>ei gwerth marchnadol (lle caiff ei throsglwyddo am ddim), neu</w:t>
      </w:r>
    </w:p>
    <w:p w14:paraId="3AFCF3C2" w14:textId="1136C119" w:rsidR="005833F0" w:rsidRDefault="00091057" w:rsidP="00E74608">
      <w:pPr>
        <w:pStyle w:val="Bulletspaced"/>
      </w:pPr>
      <w:r w:rsidRPr="007A7E2F">
        <w:rPr>
          <w:lang w:bidi="cy-GB"/>
        </w:rPr>
        <w:t>werth y gostyngiad</w:t>
      </w:r>
    </w:p>
    <w:p w14:paraId="1AAA2853" w14:textId="77777777" w:rsidR="00564939" w:rsidRDefault="00564939" w:rsidP="00564939">
      <w:pPr>
        <w:pStyle w:val="Bulletspaced"/>
        <w:numPr>
          <w:ilvl w:val="0"/>
          <w:numId w:val="0"/>
        </w:numPr>
        <w:ind w:left="567" w:hanging="567"/>
        <w:rPr>
          <w:lang w:bidi="cy-GB"/>
        </w:rPr>
      </w:pPr>
    </w:p>
    <w:p w14:paraId="1799BA25" w14:textId="77777777" w:rsidR="00564939" w:rsidRDefault="00564939" w:rsidP="00564939">
      <w:pPr>
        <w:pStyle w:val="Bulletspaced"/>
        <w:numPr>
          <w:ilvl w:val="0"/>
          <w:numId w:val="0"/>
        </w:numPr>
        <w:ind w:left="567" w:hanging="567"/>
        <w:rPr>
          <w:lang w:bidi="cy-GB"/>
        </w:rPr>
      </w:pPr>
    </w:p>
    <w:p w14:paraId="714621D6" w14:textId="77777777" w:rsidR="00564939" w:rsidRPr="007A7E2F" w:rsidRDefault="00564939" w:rsidP="00564939">
      <w:pPr>
        <w:pStyle w:val="Bulletspaced"/>
        <w:numPr>
          <w:ilvl w:val="0"/>
          <w:numId w:val="0"/>
        </w:numPr>
        <w:ind w:left="567" w:hanging="567"/>
      </w:pPr>
    </w:p>
    <w:p w14:paraId="2C9E9CD0" w14:textId="3C0BE01E" w:rsidR="2F9DBB6E" w:rsidRPr="007A7E2F" w:rsidRDefault="2F9DBB6E" w:rsidP="00EE3A59">
      <w:pPr>
        <w:jc w:val="both"/>
        <w:rPr>
          <w:rFonts w:eastAsia="Arial" w:cs="Arial"/>
          <w:b/>
          <w:bCs/>
          <w:color w:val="0099CC"/>
        </w:rPr>
      </w:pPr>
      <w:r w:rsidRPr="007A7E2F">
        <w:rPr>
          <w:rFonts w:eastAsia="Arial" w:cs="Arial"/>
          <w:b/>
          <w:color w:val="0099CC"/>
          <w:lang w:bidi="cy-GB"/>
        </w:rPr>
        <w:t>Gostyngiadau</w:t>
      </w:r>
    </w:p>
    <w:p w14:paraId="0B248FE4" w14:textId="66797CFD" w:rsidR="2F9DBB6E" w:rsidRPr="007A7E2F" w:rsidRDefault="2F9DBB6E" w:rsidP="00EE3A59">
      <w:pPr>
        <w:jc w:val="both"/>
        <w:rPr>
          <w:rFonts w:eastAsia="Arial" w:cs="Arial"/>
          <w:color w:val="003366"/>
        </w:rPr>
      </w:pPr>
      <w:r w:rsidRPr="007A7E2F">
        <w:rPr>
          <w:rFonts w:eastAsia="Arial" w:cs="Arial"/>
          <w:b/>
          <w:color w:val="003366"/>
          <w:lang w:bidi="cy-GB"/>
        </w:rPr>
        <w:t>Gostyngiadau anfasnachol</w:t>
      </w:r>
    </w:p>
    <w:p w14:paraId="60260DAF" w14:textId="464AAC83" w:rsidR="2F9DBB6E" w:rsidRPr="007A7E2F" w:rsidRDefault="00D737BE" w:rsidP="00EE3A59">
      <w:pPr>
        <w:jc w:val="both"/>
        <w:rPr>
          <w:rFonts w:eastAsia="Arial" w:cs="Arial"/>
          <w:color w:val="003366"/>
        </w:rPr>
      </w:pPr>
      <w:r w:rsidRPr="007A7E2F">
        <w:rPr>
          <w:rFonts w:eastAsia="Arial" w:cs="Arial"/>
          <w:color w:val="003366"/>
          <w:lang w:bidi="cy-GB"/>
        </w:rPr>
        <w:t xml:space="preserve">1.30 Gostyngiadau anfasnachol yw gostyngiadau arbennig a roddir i blaid neu ymgeisydd. Mae hyn yn cynnwys unrhyw gyfraddau arbennig nad ydynt ar gael ar y farchnad agored. </w:t>
      </w:r>
    </w:p>
    <w:p w14:paraId="0CB7D633" w14:textId="652C95AD" w:rsidR="2F9DBB6E" w:rsidRPr="007A7E2F" w:rsidRDefault="4EC2AC6F" w:rsidP="6C976646">
      <w:pPr>
        <w:jc w:val="both"/>
        <w:rPr>
          <w:rFonts w:eastAsia="Arial" w:cs="Arial"/>
          <w:color w:val="002060"/>
        </w:rPr>
      </w:pPr>
      <w:r w:rsidRPr="6C976646">
        <w:rPr>
          <w:rFonts w:eastAsia="Arial" w:cs="Arial"/>
          <w:color w:val="002060"/>
          <w:lang w:bidi="cy-GB"/>
        </w:rPr>
        <w:t>1.31 Pan fydd hyn yn digwydd, bydd gwerth masnachol llawn yr eitem neu</w:t>
      </w:r>
      <w:r w:rsidR="149D9039" w:rsidRPr="6C976646">
        <w:rPr>
          <w:rFonts w:eastAsia="Arial" w:cs="Arial"/>
          <w:color w:val="002060"/>
          <w:lang w:bidi="cy-GB"/>
        </w:rPr>
        <w:t>’</w:t>
      </w:r>
      <w:r w:rsidRPr="6C976646">
        <w:rPr>
          <w:rFonts w:eastAsia="Arial" w:cs="Arial"/>
          <w:color w:val="002060"/>
          <w:lang w:bidi="cy-GB"/>
        </w:rPr>
        <w:t>r gwasanaeth yn cyfrif tuag at y terfyn gwariant ac mae</w:t>
      </w:r>
      <w:r w:rsidR="149D9039" w:rsidRPr="6C976646">
        <w:rPr>
          <w:rFonts w:eastAsia="Arial" w:cs="Arial"/>
          <w:color w:val="002060"/>
          <w:lang w:bidi="cy-GB"/>
        </w:rPr>
        <w:t>’</w:t>
      </w:r>
      <w:r w:rsidRPr="6C976646">
        <w:rPr>
          <w:rFonts w:eastAsia="Arial" w:cs="Arial"/>
          <w:color w:val="002060"/>
          <w:lang w:bidi="cy-GB"/>
        </w:rPr>
        <w:t>n rhaid adrodd amdano yn y ffurflen wariant.</w:t>
      </w:r>
    </w:p>
    <w:p w14:paraId="004D7968" w14:textId="754789DF" w:rsidR="2F9DBB6E" w:rsidRPr="007A7E2F" w:rsidRDefault="2F9DBB6E" w:rsidP="6C976646">
      <w:pPr>
        <w:jc w:val="both"/>
        <w:rPr>
          <w:rFonts w:eastAsia="Arial" w:cs="Arial"/>
          <w:color w:val="002060"/>
        </w:rPr>
      </w:pPr>
      <w:r w:rsidRPr="6C976646">
        <w:rPr>
          <w:rFonts w:eastAsia="Arial" w:cs="Arial"/>
          <w:b/>
          <w:bCs/>
          <w:color w:val="002060"/>
          <w:lang w:bidi="cy-GB"/>
        </w:rPr>
        <w:t>Gostyngiadau masnachol</w:t>
      </w:r>
    </w:p>
    <w:p w14:paraId="6B6D5617" w14:textId="42CD8CA1" w:rsidR="2F9DBB6E" w:rsidRPr="007A7E2F" w:rsidRDefault="00D737BE" w:rsidP="6C976646">
      <w:pPr>
        <w:rPr>
          <w:rFonts w:eastAsia="Arial" w:cs="Arial"/>
          <w:color w:val="002060"/>
        </w:rPr>
      </w:pPr>
      <w:r w:rsidRPr="6C976646">
        <w:rPr>
          <w:rFonts w:eastAsia="Arial" w:cs="Arial"/>
          <w:color w:val="002060"/>
          <w:lang w:bidi="cy-GB"/>
        </w:rPr>
        <w:t>1.32 Gostyngiadau masnachol yw</w:t>
      </w:r>
      <w:r w:rsidR="00C66E62" w:rsidRPr="6C976646">
        <w:rPr>
          <w:rFonts w:eastAsia="Arial" w:cs="Arial"/>
          <w:color w:val="002060"/>
          <w:lang w:bidi="cy-GB"/>
        </w:rPr>
        <w:t>’</w:t>
      </w:r>
      <w:r w:rsidRPr="6C976646">
        <w:rPr>
          <w:rFonts w:eastAsia="Arial" w:cs="Arial"/>
          <w:color w:val="002060"/>
          <w:lang w:bidi="cy-GB"/>
        </w:rPr>
        <w:t>r gostyngiadau sydd ar gael i gwsmeriaid tebyg eraill, fel gostyngiadau am archebion swmpus neu ostyngiadau tymhorol. Nid yw</w:t>
      </w:r>
      <w:r w:rsidR="00C66E62" w:rsidRPr="6C976646">
        <w:rPr>
          <w:rFonts w:eastAsia="Arial" w:cs="Arial"/>
          <w:color w:val="002060"/>
          <w:lang w:bidi="cy-GB"/>
        </w:rPr>
        <w:t>’</w:t>
      </w:r>
      <w:r w:rsidRPr="6C976646">
        <w:rPr>
          <w:rFonts w:eastAsia="Arial" w:cs="Arial"/>
          <w:color w:val="002060"/>
          <w:lang w:bidi="cy-GB"/>
        </w:rPr>
        <w:t>r rhain yn cael eu trin fel gwariant tybiannol.</w:t>
      </w:r>
    </w:p>
    <w:p w14:paraId="798EF541" w14:textId="43DCF30B" w:rsidR="00921F4D" w:rsidRPr="007A7E2F" w:rsidRDefault="00921F4D" w:rsidP="6C976646">
      <w:pPr>
        <w:pStyle w:val="C-head"/>
        <w:rPr>
          <w:b w:val="0"/>
          <w:color w:val="002060"/>
        </w:rPr>
      </w:pPr>
      <w:r w:rsidRPr="6C976646">
        <w:rPr>
          <w:color w:val="002060"/>
          <w:lang w:bidi="cy-GB"/>
        </w:rPr>
        <w:t>Adrodd</w:t>
      </w:r>
    </w:p>
    <w:p w14:paraId="7C63CA93" w14:textId="1D2CEBB7" w:rsidR="00921F4D" w:rsidRPr="007A7E2F" w:rsidRDefault="459590EF" w:rsidP="6C976646">
      <w:pPr>
        <w:pStyle w:val="Body"/>
        <w:tabs>
          <w:tab w:val="left" w:pos="567"/>
        </w:tabs>
        <w:rPr>
          <w:color w:val="002060"/>
          <w:lang w:bidi="cy-GB"/>
        </w:rPr>
      </w:pPr>
      <w:r w:rsidRPr="6C976646">
        <w:rPr>
          <w:color w:val="002060"/>
          <w:lang w:bidi="cy-GB"/>
        </w:rPr>
        <w:t>1.33</w:t>
      </w:r>
      <w:r w:rsidR="002706B8">
        <w:tab/>
      </w:r>
      <w:r w:rsidRPr="6C976646">
        <w:rPr>
          <w:color w:val="002060"/>
          <w:lang w:bidi="cy-GB"/>
        </w:rPr>
        <w:t>O dan adran</w:t>
      </w:r>
      <w:r w:rsidR="03258DC5" w:rsidRPr="6C976646">
        <w:rPr>
          <w:color w:val="002060"/>
          <w:lang w:bidi="cy-GB"/>
        </w:rPr>
        <w:t>nau</w:t>
      </w:r>
      <w:r w:rsidRPr="6C976646">
        <w:rPr>
          <w:color w:val="002060"/>
          <w:lang w:bidi="cy-GB"/>
        </w:rPr>
        <w:t xml:space="preserve"> 80 ac 82 PPERA, mae gofyn i bleidiau gwleidyddol gyflwyno ffurflen i</w:t>
      </w:r>
      <w:r w:rsidR="149D9039" w:rsidRPr="6C976646">
        <w:rPr>
          <w:color w:val="002060"/>
          <w:lang w:bidi="cy-GB"/>
        </w:rPr>
        <w:t>’</w:t>
      </w:r>
      <w:r w:rsidRPr="6C976646">
        <w:rPr>
          <w:color w:val="002060"/>
          <w:lang w:bidi="cy-GB"/>
        </w:rPr>
        <w:t>r Comisiwn</w:t>
      </w:r>
      <w:r w:rsidR="0C0F636A" w:rsidRPr="6C976646">
        <w:rPr>
          <w:color w:val="002060"/>
          <w:lang w:bidi="cy-GB"/>
        </w:rPr>
        <w:t xml:space="preserve"> Etholiadol</w:t>
      </w:r>
      <w:r w:rsidRPr="6C976646">
        <w:rPr>
          <w:color w:val="002060"/>
          <w:lang w:bidi="cy-GB"/>
        </w:rPr>
        <w:t xml:space="preserve"> ar ôl etholiad. Bydd y dyddiad cau ar gyfer cyflwyno yn dibynnu ar y swm mae</w:t>
      </w:r>
      <w:r w:rsidR="149D9039" w:rsidRPr="6C976646">
        <w:rPr>
          <w:color w:val="002060"/>
          <w:lang w:bidi="cy-GB"/>
        </w:rPr>
        <w:t>’</w:t>
      </w:r>
      <w:r w:rsidRPr="6C976646">
        <w:rPr>
          <w:color w:val="002060"/>
          <w:lang w:bidi="cy-GB"/>
        </w:rPr>
        <w:t>r blaid wedi</w:t>
      </w:r>
      <w:r w:rsidR="149D9039" w:rsidRPr="6C976646">
        <w:rPr>
          <w:color w:val="002060"/>
          <w:lang w:bidi="cy-GB"/>
        </w:rPr>
        <w:t>’</w:t>
      </w:r>
      <w:r w:rsidRPr="6C976646">
        <w:rPr>
          <w:color w:val="002060"/>
          <w:lang w:bidi="cy-GB"/>
        </w:rPr>
        <w:t>i wario. Un o</w:t>
      </w:r>
      <w:r w:rsidR="149D9039" w:rsidRPr="6C976646">
        <w:rPr>
          <w:color w:val="002060"/>
          <w:lang w:bidi="cy-GB"/>
        </w:rPr>
        <w:t>’</w:t>
      </w:r>
      <w:r w:rsidRPr="6C976646">
        <w:rPr>
          <w:color w:val="002060"/>
          <w:lang w:bidi="cy-GB"/>
        </w:rPr>
        <w:t xml:space="preserve">r prif ofynion </w:t>
      </w:r>
      <w:r w:rsidR="66CE281A" w:rsidRPr="6C976646">
        <w:rPr>
          <w:color w:val="002060"/>
          <w:lang w:bidi="cy-GB"/>
        </w:rPr>
        <w:t xml:space="preserve">o dan adran 80(3)(a) PPERA </w:t>
      </w:r>
      <w:r w:rsidRPr="6C976646">
        <w:rPr>
          <w:color w:val="002060"/>
          <w:lang w:bidi="cy-GB"/>
        </w:rPr>
        <w:t>yw bod yn rhaid i</w:t>
      </w:r>
      <w:r w:rsidR="149D9039" w:rsidRPr="6C976646">
        <w:rPr>
          <w:color w:val="002060"/>
          <w:lang w:bidi="cy-GB"/>
        </w:rPr>
        <w:t>’</w:t>
      </w:r>
      <w:r w:rsidRPr="6C976646">
        <w:rPr>
          <w:color w:val="002060"/>
          <w:lang w:bidi="cy-GB"/>
        </w:rPr>
        <w:t>r ffurflen gynnwys:</w:t>
      </w:r>
    </w:p>
    <w:p w14:paraId="7BC8C3E9" w14:textId="1B5352FB" w:rsidR="00D2416C" w:rsidRPr="007A7E2F" w:rsidRDefault="00921F4D" w:rsidP="00852D57">
      <w:pPr>
        <w:pStyle w:val="Boxtext"/>
      </w:pPr>
      <w:r w:rsidRPr="007A7E2F">
        <w:rPr>
          <w:i/>
          <w:lang w:bidi="cy-GB"/>
        </w:rPr>
        <w:t xml:space="preserve">a </w:t>
      </w:r>
      <w:proofErr w:type="spellStart"/>
      <w:r w:rsidRPr="007A7E2F">
        <w:rPr>
          <w:i/>
          <w:lang w:bidi="cy-GB"/>
        </w:rPr>
        <w:t>statement</w:t>
      </w:r>
      <w:proofErr w:type="spellEnd"/>
      <w:r w:rsidRPr="007A7E2F">
        <w:rPr>
          <w:i/>
          <w:lang w:bidi="cy-GB"/>
        </w:rPr>
        <w:t xml:space="preserve"> of all </w:t>
      </w:r>
      <w:proofErr w:type="spellStart"/>
      <w:r w:rsidRPr="007A7E2F">
        <w:rPr>
          <w:i/>
          <w:lang w:bidi="cy-GB"/>
        </w:rPr>
        <w:t>payments</w:t>
      </w:r>
      <w:proofErr w:type="spellEnd"/>
      <w:r w:rsidRPr="007A7E2F">
        <w:rPr>
          <w:i/>
          <w:lang w:bidi="cy-GB"/>
        </w:rPr>
        <w:t xml:space="preserve"> </w:t>
      </w:r>
      <w:proofErr w:type="spellStart"/>
      <w:r w:rsidRPr="007A7E2F">
        <w:rPr>
          <w:i/>
          <w:lang w:bidi="cy-GB"/>
        </w:rPr>
        <w:t>made</w:t>
      </w:r>
      <w:proofErr w:type="spellEnd"/>
      <w:r w:rsidRPr="007A7E2F">
        <w:rPr>
          <w:i/>
          <w:lang w:bidi="cy-GB"/>
        </w:rPr>
        <w:t xml:space="preserve"> </w:t>
      </w:r>
      <w:proofErr w:type="spellStart"/>
      <w:r w:rsidRPr="007A7E2F">
        <w:rPr>
          <w:i/>
          <w:lang w:bidi="cy-GB"/>
        </w:rPr>
        <w:t>in</w:t>
      </w:r>
      <w:proofErr w:type="spellEnd"/>
      <w:r w:rsidRPr="007A7E2F">
        <w:rPr>
          <w:i/>
          <w:lang w:bidi="cy-GB"/>
        </w:rPr>
        <w:t xml:space="preserve"> </w:t>
      </w:r>
      <w:proofErr w:type="spellStart"/>
      <w:r w:rsidRPr="007A7E2F">
        <w:rPr>
          <w:i/>
          <w:lang w:bidi="cy-GB"/>
        </w:rPr>
        <w:t>respect</w:t>
      </w:r>
      <w:proofErr w:type="spellEnd"/>
      <w:r w:rsidRPr="007A7E2F">
        <w:rPr>
          <w:i/>
          <w:lang w:bidi="cy-GB"/>
        </w:rPr>
        <w:t xml:space="preserve"> of </w:t>
      </w:r>
      <w:proofErr w:type="spellStart"/>
      <w:r w:rsidRPr="007A7E2F">
        <w:rPr>
          <w:i/>
          <w:lang w:bidi="cy-GB"/>
        </w:rPr>
        <w:t>campaign</w:t>
      </w:r>
      <w:proofErr w:type="spellEnd"/>
      <w:r w:rsidRPr="007A7E2F">
        <w:rPr>
          <w:i/>
          <w:lang w:bidi="cy-GB"/>
        </w:rPr>
        <w:t xml:space="preserve"> </w:t>
      </w:r>
      <w:proofErr w:type="spellStart"/>
      <w:r w:rsidRPr="007A7E2F">
        <w:rPr>
          <w:i/>
          <w:lang w:bidi="cy-GB"/>
        </w:rPr>
        <w:t>expenditure</w:t>
      </w:r>
      <w:proofErr w:type="spellEnd"/>
      <w:r w:rsidRPr="007A7E2F">
        <w:rPr>
          <w:i/>
          <w:lang w:bidi="cy-GB"/>
        </w:rPr>
        <w:t xml:space="preserve"> </w:t>
      </w:r>
      <w:proofErr w:type="spellStart"/>
      <w:r w:rsidRPr="007A7E2F">
        <w:rPr>
          <w:i/>
          <w:lang w:bidi="cy-GB"/>
        </w:rPr>
        <w:t>incurred</w:t>
      </w:r>
      <w:proofErr w:type="spellEnd"/>
      <w:r w:rsidRPr="007A7E2F">
        <w:rPr>
          <w:i/>
          <w:lang w:bidi="cy-GB"/>
        </w:rPr>
        <w:t xml:space="preserve"> by or </w:t>
      </w:r>
      <w:proofErr w:type="spellStart"/>
      <w:r w:rsidRPr="007A7E2F">
        <w:rPr>
          <w:i/>
          <w:lang w:bidi="cy-GB"/>
        </w:rPr>
        <w:t>on</w:t>
      </w:r>
      <w:proofErr w:type="spellEnd"/>
      <w:r w:rsidRPr="007A7E2F">
        <w:rPr>
          <w:i/>
          <w:lang w:bidi="cy-GB"/>
        </w:rPr>
        <w:t xml:space="preserve"> </w:t>
      </w:r>
      <w:proofErr w:type="spellStart"/>
      <w:r w:rsidRPr="007A7E2F">
        <w:rPr>
          <w:i/>
          <w:lang w:bidi="cy-GB"/>
        </w:rPr>
        <w:t>behalf</w:t>
      </w:r>
      <w:proofErr w:type="spellEnd"/>
      <w:r w:rsidRPr="007A7E2F">
        <w:rPr>
          <w:i/>
          <w:lang w:bidi="cy-GB"/>
        </w:rPr>
        <w:t xml:space="preserve"> of the </w:t>
      </w:r>
      <w:proofErr w:type="spellStart"/>
      <w:r w:rsidRPr="007A7E2F">
        <w:rPr>
          <w:i/>
          <w:lang w:bidi="cy-GB"/>
        </w:rPr>
        <w:t>party</w:t>
      </w:r>
      <w:proofErr w:type="spellEnd"/>
      <w:r w:rsidRPr="007A7E2F">
        <w:rPr>
          <w:i/>
          <w:lang w:bidi="cy-GB"/>
        </w:rPr>
        <w:t xml:space="preserve"> </w:t>
      </w:r>
      <w:proofErr w:type="spellStart"/>
      <w:r w:rsidRPr="007A7E2F">
        <w:rPr>
          <w:i/>
          <w:lang w:bidi="cy-GB"/>
        </w:rPr>
        <w:t>during</w:t>
      </w:r>
      <w:proofErr w:type="spellEnd"/>
      <w:r w:rsidRPr="007A7E2F">
        <w:rPr>
          <w:i/>
          <w:lang w:bidi="cy-GB"/>
        </w:rPr>
        <w:t xml:space="preserve"> the </w:t>
      </w:r>
      <w:proofErr w:type="spellStart"/>
      <w:r w:rsidRPr="007A7E2F">
        <w:rPr>
          <w:i/>
          <w:lang w:bidi="cy-GB"/>
        </w:rPr>
        <w:t>relevant</w:t>
      </w:r>
      <w:proofErr w:type="spellEnd"/>
      <w:r w:rsidRPr="007A7E2F">
        <w:rPr>
          <w:i/>
          <w:lang w:bidi="cy-GB"/>
        </w:rPr>
        <w:t xml:space="preserve"> </w:t>
      </w:r>
      <w:proofErr w:type="spellStart"/>
      <w:r w:rsidRPr="007A7E2F">
        <w:rPr>
          <w:i/>
          <w:lang w:bidi="cy-GB"/>
        </w:rPr>
        <w:t>campaign</w:t>
      </w:r>
      <w:proofErr w:type="spellEnd"/>
      <w:r w:rsidRPr="007A7E2F">
        <w:rPr>
          <w:i/>
          <w:lang w:bidi="cy-GB"/>
        </w:rPr>
        <w:t xml:space="preserve"> </w:t>
      </w:r>
      <w:proofErr w:type="spellStart"/>
      <w:r w:rsidRPr="007A7E2F">
        <w:rPr>
          <w:i/>
          <w:lang w:bidi="cy-GB"/>
        </w:rPr>
        <w:t>period</w:t>
      </w:r>
      <w:proofErr w:type="spellEnd"/>
      <w:r w:rsidRPr="007A7E2F">
        <w:rPr>
          <w:i/>
          <w:lang w:bidi="cy-GB"/>
        </w:rPr>
        <w:t xml:space="preserve"> </w:t>
      </w:r>
      <w:proofErr w:type="spellStart"/>
      <w:r w:rsidRPr="007A7E2F">
        <w:rPr>
          <w:i/>
          <w:lang w:bidi="cy-GB"/>
        </w:rPr>
        <w:t>in</w:t>
      </w:r>
      <w:proofErr w:type="spellEnd"/>
      <w:r w:rsidRPr="007A7E2F">
        <w:rPr>
          <w:i/>
          <w:lang w:bidi="cy-GB"/>
        </w:rPr>
        <w:t xml:space="preserve"> the </w:t>
      </w:r>
      <w:proofErr w:type="spellStart"/>
      <w:r w:rsidRPr="007A7E2F">
        <w:rPr>
          <w:i/>
          <w:lang w:bidi="cy-GB"/>
        </w:rPr>
        <w:t>relevant</w:t>
      </w:r>
      <w:proofErr w:type="spellEnd"/>
      <w:r w:rsidRPr="007A7E2F">
        <w:rPr>
          <w:i/>
          <w:lang w:bidi="cy-GB"/>
        </w:rPr>
        <w:t xml:space="preserve"> </w:t>
      </w:r>
      <w:proofErr w:type="spellStart"/>
      <w:r w:rsidRPr="007A7E2F">
        <w:rPr>
          <w:i/>
          <w:lang w:bidi="cy-GB"/>
        </w:rPr>
        <w:t>part</w:t>
      </w:r>
      <w:proofErr w:type="spellEnd"/>
      <w:r w:rsidRPr="007A7E2F">
        <w:rPr>
          <w:i/>
          <w:lang w:bidi="cy-GB"/>
        </w:rPr>
        <w:t xml:space="preserve"> or </w:t>
      </w:r>
      <w:proofErr w:type="spellStart"/>
      <w:r w:rsidRPr="007A7E2F">
        <w:rPr>
          <w:i/>
          <w:lang w:bidi="cy-GB"/>
        </w:rPr>
        <w:t>parts</w:t>
      </w:r>
      <w:proofErr w:type="spellEnd"/>
      <w:r w:rsidRPr="007A7E2F">
        <w:rPr>
          <w:i/>
          <w:lang w:bidi="cy-GB"/>
        </w:rPr>
        <w:t xml:space="preserve"> of the </w:t>
      </w:r>
      <w:proofErr w:type="spellStart"/>
      <w:r w:rsidRPr="007A7E2F">
        <w:rPr>
          <w:i/>
          <w:lang w:bidi="cy-GB"/>
        </w:rPr>
        <w:t>United</w:t>
      </w:r>
      <w:proofErr w:type="spellEnd"/>
      <w:r w:rsidRPr="007A7E2F">
        <w:rPr>
          <w:i/>
          <w:lang w:bidi="cy-GB"/>
        </w:rPr>
        <w:t xml:space="preserve"> </w:t>
      </w:r>
      <w:proofErr w:type="spellStart"/>
      <w:r w:rsidRPr="007A7E2F">
        <w:rPr>
          <w:i/>
          <w:lang w:bidi="cy-GB"/>
        </w:rPr>
        <w:t>Kingdom</w:t>
      </w:r>
      <w:proofErr w:type="spellEnd"/>
      <w:r w:rsidRPr="007A7E2F">
        <w:rPr>
          <w:i/>
          <w:lang w:bidi="cy-GB"/>
        </w:rPr>
        <w:t>.</w:t>
      </w:r>
    </w:p>
    <w:p w14:paraId="38239CE2" w14:textId="3D9B4540" w:rsidR="00921F4D" w:rsidRPr="007A7E2F" w:rsidRDefault="0016763B" w:rsidP="002E5549">
      <w:pPr>
        <w:pStyle w:val="Paranonumber"/>
        <w:tabs>
          <w:tab w:val="left" w:pos="567"/>
        </w:tabs>
      </w:pPr>
      <w:r w:rsidRPr="007A7E2F">
        <w:rPr>
          <w:lang w:bidi="cy-GB"/>
        </w:rPr>
        <w:t>1.34</w:t>
      </w:r>
      <w:r w:rsidRPr="007A7E2F">
        <w:rPr>
          <w:lang w:bidi="cy-GB"/>
        </w:rPr>
        <w:tab/>
        <w:t>Trysorydd y blaid sy</w:t>
      </w:r>
      <w:r w:rsidR="00C66E62">
        <w:rPr>
          <w:lang w:bidi="cy-GB"/>
        </w:rPr>
        <w:t>’</w:t>
      </w:r>
      <w:r w:rsidRPr="007A7E2F">
        <w:rPr>
          <w:lang w:bidi="cy-GB"/>
        </w:rPr>
        <w:t>n gyfrifol am gwblhau</w:t>
      </w:r>
      <w:r w:rsidR="00C66E62">
        <w:rPr>
          <w:lang w:bidi="cy-GB"/>
        </w:rPr>
        <w:t>’</w:t>
      </w:r>
      <w:r w:rsidRPr="007A7E2F">
        <w:rPr>
          <w:lang w:bidi="cy-GB"/>
        </w:rPr>
        <w:t>r ffurflen. Pan fo gan blaid swyddog ymgyrchu wedi</w:t>
      </w:r>
      <w:r w:rsidR="00C66E62">
        <w:rPr>
          <w:lang w:bidi="cy-GB"/>
        </w:rPr>
        <w:t>’</w:t>
      </w:r>
      <w:r w:rsidRPr="007A7E2F">
        <w:rPr>
          <w:lang w:bidi="cy-GB"/>
        </w:rPr>
        <w:t>i benodi o dan adran 25 PPERA, nhw sy</w:t>
      </w:r>
      <w:r w:rsidR="00C66E62">
        <w:rPr>
          <w:lang w:bidi="cy-GB"/>
        </w:rPr>
        <w:t>’</w:t>
      </w:r>
      <w:r w:rsidRPr="007A7E2F">
        <w:rPr>
          <w:lang w:bidi="cy-GB"/>
        </w:rPr>
        <w:t xml:space="preserve">n gyfrifol am hyn. </w:t>
      </w:r>
    </w:p>
    <w:p w14:paraId="49464D63" w14:textId="356A6058" w:rsidR="00921F4D" w:rsidRPr="007A7E2F" w:rsidRDefault="1BFE86BE" w:rsidP="002E5549">
      <w:pPr>
        <w:pStyle w:val="Paranonumber"/>
        <w:tabs>
          <w:tab w:val="left" w:pos="567"/>
        </w:tabs>
      </w:pPr>
      <w:r w:rsidRPr="6C976646">
        <w:rPr>
          <w:color w:val="002060"/>
          <w:lang w:bidi="cy-GB"/>
        </w:rPr>
        <w:t>1.35</w:t>
      </w:r>
      <w:r w:rsidR="00792F0C">
        <w:tab/>
      </w:r>
      <w:r w:rsidRPr="6C976646">
        <w:rPr>
          <w:color w:val="002060"/>
          <w:lang w:bidi="cy-GB"/>
        </w:rPr>
        <w:t>Mae</w:t>
      </w:r>
      <w:r w:rsidR="149D9039" w:rsidRPr="6C976646">
        <w:rPr>
          <w:color w:val="002060"/>
          <w:lang w:bidi="cy-GB"/>
        </w:rPr>
        <w:t>’</w:t>
      </w:r>
      <w:r w:rsidRPr="6C976646">
        <w:rPr>
          <w:color w:val="002060"/>
          <w:lang w:bidi="cy-GB"/>
        </w:rPr>
        <w:t>n rhaid i drysorydd y blaid lofnodi datganiad bod y ffurflen, hyd eithaf eu gwybodaeth a</w:t>
      </w:r>
      <w:r w:rsidR="149D9039" w:rsidRPr="6C976646">
        <w:rPr>
          <w:color w:val="002060"/>
          <w:lang w:bidi="cy-GB"/>
        </w:rPr>
        <w:t>’</w:t>
      </w:r>
      <w:r w:rsidRPr="6C976646">
        <w:rPr>
          <w:color w:val="002060"/>
          <w:lang w:bidi="cy-GB"/>
        </w:rPr>
        <w:t>u cred, yn gyflawn ac yn gywir. Mae</w:t>
      </w:r>
      <w:r w:rsidR="149D9039" w:rsidRPr="6C976646">
        <w:rPr>
          <w:color w:val="002060"/>
          <w:lang w:bidi="cy-GB"/>
        </w:rPr>
        <w:t>’</w:t>
      </w:r>
      <w:r w:rsidRPr="6C976646">
        <w:rPr>
          <w:color w:val="002060"/>
          <w:lang w:bidi="cy-GB"/>
        </w:rPr>
        <w:t xml:space="preserve">n drosedd gwneud datganiad ffug </w:t>
      </w:r>
      <w:r w:rsidR="4BFCA96B" w:rsidRPr="6C976646">
        <w:rPr>
          <w:color w:val="002060"/>
          <w:lang w:bidi="cy-GB"/>
        </w:rPr>
        <w:t>gan wybod ei fod yn ffug</w:t>
      </w:r>
      <w:r w:rsidRPr="6C976646">
        <w:rPr>
          <w:color w:val="002060"/>
          <w:lang w:bidi="cy-GB"/>
        </w:rPr>
        <w:t xml:space="preserve"> neu</w:t>
      </w:r>
      <w:r w:rsidR="149D9039" w:rsidRPr="6C976646">
        <w:rPr>
          <w:color w:val="002060"/>
          <w:lang w:bidi="cy-GB"/>
        </w:rPr>
        <w:t>’</w:t>
      </w:r>
      <w:r w:rsidRPr="6C976646">
        <w:rPr>
          <w:color w:val="002060"/>
          <w:lang w:bidi="cy-GB"/>
        </w:rPr>
        <w:t>n dd</w:t>
      </w:r>
      <w:r w:rsidRPr="6C976646">
        <w:rPr>
          <w:lang w:bidi="cy-GB"/>
        </w:rPr>
        <w:t>i-hid o dan adran 83 PPERA.</w:t>
      </w:r>
    </w:p>
    <w:p w14:paraId="76DF7EA4" w14:textId="2E4327D0" w:rsidR="002535B2" w:rsidRPr="007A7E2F" w:rsidRDefault="002535B2">
      <w:pPr>
        <w:spacing w:after="220"/>
        <w:rPr>
          <w:rFonts w:cs="Arial"/>
          <w:color w:val="auto"/>
          <w:u w:val="single"/>
        </w:rPr>
      </w:pPr>
      <w:r w:rsidRPr="007A7E2F">
        <w:rPr>
          <w:rFonts w:cs="Arial"/>
          <w:color w:val="auto"/>
          <w:u w:val="single"/>
          <w:lang w:bidi="cy-GB"/>
        </w:rPr>
        <w:br w:type="page"/>
      </w:r>
    </w:p>
    <w:p w14:paraId="15F17306" w14:textId="50A5F0AE" w:rsidR="00DD4AC2" w:rsidRPr="007A7E2F" w:rsidRDefault="27144D31" w:rsidP="00213282">
      <w:pPr>
        <w:pStyle w:val="A-head"/>
        <w:spacing w:line="240" w:lineRule="auto"/>
        <w:rPr>
          <w:rStyle w:val="legaddition5"/>
        </w:rPr>
      </w:pPr>
      <w:r w:rsidRPr="6C976646">
        <w:rPr>
          <w:rStyle w:val="legaddition5"/>
          <w:lang w:bidi="cy-GB"/>
        </w:rPr>
        <w:lastRenderedPageBreak/>
        <w:t>Canllawiau cyffredinol ar y mathau o dreuliau sy</w:t>
      </w:r>
      <w:r w:rsidR="72DD4A70" w:rsidRPr="6C976646">
        <w:rPr>
          <w:rStyle w:val="legaddition5"/>
          <w:lang w:bidi="cy-GB"/>
        </w:rPr>
        <w:t>’</w:t>
      </w:r>
      <w:r w:rsidRPr="6C976646">
        <w:rPr>
          <w:rStyle w:val="legaddition5"/>
          <w:lang w:bidi="cy-GB"/>
        </w:rPr>
        <w:t xml:space="preserve">n gymwys fel gwariant ymgyrchu pan </w:t>
      </w:r>
      <w:r w:rsidR="15A48556" w:rsidRPr="6C976646">
        <w:rPr>
          <w:rStyle w:val="legaddition5"/>
          <w:color w:val="002060"/>
          <w:lang w:bidi="cy-GB"/>
        </w:rPr>
        <w:t>ysgwyddir</w:t>
      </w:r>
      <w:r w:rsidRPr="6C976646">
        <w:rPr>
          <w:rStyle w:val="legaddition5"/>
          <w:color w:val="002060"/>
          <w:lang w:bidi="cy-GB"/>
        </w:rPr>
        <w:t xml:space="preserve"> at </w:t>
      </w:r>
      <w:r w:rsidRPr="6C976646">
        <w:rPr>
          <w:rStyle w:val="legaddition5"/>
          <w:lang w:bidi="cy-GB"/>
        </w:rPr>
        <w:t>ddibenion etholiad</w:t>
      </w:r>
    </w:p>
    <w:p w14:paraId="6AD6629A" w14:textId="77777777" w:rsidR="00DD4AC2" w:rsidRPr="007A7E2F" w:rsidRDefault="00DD4AC2" w:rsidP="00DD4AC2">
      <w:pPr>
        <w:pStyle w:val="B-head"/>
      </w:pPr>
      <w:r w:rsidRPr="007A7E2F">
        <w:rPr>
          <w:lang w:bidi="cy-GB"/>
        </w:rPr>
        <w:t>Ailddefnyddio eitemau y talwyd amdanynt ac a ddefnyddiwyd mewn etholiad blaenorol</w:t>
      </w:r>
    </w:p>
    <w:p w14:paraId="3D919B57" w14:textId="1EA48A62" w:rsidR="00DD4AC2" w:rsidRPr="007A7E2F" w:rsidRDefault="7B827C1D" w:rsidP="6C976646">
      <w:pPr>
        <w:pStyle w:val="Paranumber"/>
        <w:numPr>
          <w:ilvl w:val="0"/>
          <w:numId w:val="0"/>
        </w:numPr>
        <w:tabs>
          <w:tab w:val="left" w:pos="567"/>
        </w:tabs>
        <w:rPr>
          <w:color w:val="002060"/>
          <w:lang w:bidi="cy-GB"/>
        </w:rPr>
      </w:pPr>
      <w:r w:rsidRPr="6C976646">
        <w:rPr>
          <w:lang w:bidi="cy-GB"/>
        </w:rPr>
        <w:t>2.1</w:t>
      </w:r>
      <w:r w:rsidR="66CD1588">
        <w:tab/>
      </w:r>
      <w:r w:rsidRPr="6C976646">
        <w:rPr>
          <w:lang w:bidi="cy-GB"/>
        </w:rPr>
        <w:t>Mae</w:t>
      </w:r>
      <w:r w:rsidR="3C8B91C7" w:rsidRPr="6C976646">
        <w:rPr>
          <w:lang w:bidi="cy-GB"/>
        </w:rPr>
        <w:t>’</w:t>
      </w:r>
      <w:r w:rsidRPr="6C976646">
        <w:rPr>
          <w:lang w:bidi="cy-GB"/>
        </w:rPr>
        <w:t>n rhaid adrodd cost lawn eitem sy</w:t>
      </w:r>
      <w:r w:rsidR="3C8B91C7" w:rsidRPr="6C976646">
        <w:rPr>
          <w:lang w:bidi="cy-GB"/>
        </w:rPr>
        <w:t>’</w:t>
      </w:r>
      <w:r w:rsidRPr="6C976646">
        <w:rPr>
          <w:lang w:bidi="cy-GB"/>
        </w:rPr>
        <w:t>n bo</w:t>
      </w:r>
      <w:r w:rsidRPr="6C976646">
        <w:rPr>
          <w:color w:val="002060"/>
          <w:lang w:bidi="cy-GB"/>
        </w:rPr>
        <w:t>dloni</w:t>
      </w:r>
      <w:r w:rsidR="3C8B91C7" w:rsidRPr="6C976646">
        <w:rPr>
          <w:color w:val="002060"/>
          <w:lang w:bidi="cy-GB"/>
        </w:rPr>
        <w:t>’</w:t>
      </w:r>
      <w:r w:rsidRPr="6C976646">
        <w:rPr>
          <w:color w:val="002060"/>
          <w:lang w:bidi="cy-GB"/>
        </w:rPr>
        <w:t xml:space="preserve">r meini prawf arferol yn y ffurflen yn yr etholiad y defnyddir yr eitem ynddo gyntaf. Ni </w:t>
      </w:r>
      <w:r w:rsidR="58FE2768" w:rsidRPr="6C976646">
        <w:rPr>
          <w:color w:val="002060"/>
          <w:lang w:bidi="cy-GB"/>
        </w:rPr>
        <w:t>chaiff</w:t>
      </w:r>
      <w:r w:rsidRPr="6C976646">
        <w:rPr>
          <w:color w:val="002060"/>
          <w:lang w:bidi="cy-GB"/>
        </w:rPr>
        <w:t xml:space="preserve"> cost eitemau y talwyd amdanynt ac a ddefnyddiwyd mewn etholiad gan blaid wleidyddol ei dosrannu neu ei disgowntio gan y gallent neu gan y byddant yn cael eu hailddefnyddio mewn etholiad(</w:t>
      </w:r>
      <w:proofErr w:type="spellStart"/>
      <w:r w:rsidRPr="6C976646">
        <w:rPr>
          <w:color w:val="002060"/>
          <w:lang w:bidi="cy-GB"/>
        </w:rPr>
        <w:t>au</w:t>
      </w:r>
      <w:proofErr w:type="spellEnd"/>
      <w:r w:rsidRPr="6C976646">
        <w:rPr>
          <w:color w:val="002060"/>
          <w:lang w:bidi="cy-GB"/>
        </w:rPr>
        <w:t>) dilynol.</w:t>
      </w:r>
    </w:p>
    <w:p w14:paraId="160139F1" w14:textId="59217B40" w:rsidR="00DD4AC2" w:rsidRPr="007A7E2F" w:rsidRDefault="5B511ABE" w:rsidP="6C976646">
      <w:pPr>
        <w:pStyle w:val="Paranumber"/>
        <w:numPr>
          <w:ilvl w:val="0"/>
          <w:numId w:val="0"/>
        </w:numPr>
        <w:tabs>
          <w:tab w:val="left" w:pos="567"/>
        </w:tabs>
        <w:rPr>
          <w:color w:val="002060"/>
          <w:lang w:bidi="cy-GB"/>
        </w:rPr>
      </w:pPr>
      <w:r w:rsidRPr="6C976646">
        <w:rPr>
          <w:lang w:bidi="cy-GB"/>
        </w:rPr>
        <w:t>2.2</w:t>
      </w:r>
      <w:r>
        <w:tab/>
      </w:r>
      <w:r w:rsidRPr="6C976646">
        <w:rPr>
          <w:lang w:bidi="cy-GB"/>
        </w:rPr>
        <w:t>B</w:t>
      </w:r>
      <w:r w:rsidRPr="6C976646">
        <w:rPr>
          <w:color w:val="002060"/>
          <w:lang w:bidi="cy-GB"/>
        </w:rPr>
        <w:t xml:space="preserve">ydd cost eitemau a allai neu a fydd yn cael eu hailddefnyddio yn cyfrif tuag at y terfyn gwariant yn yr etholiad cyntaf y byddant yn cael eu defnyddio. Pan ddefnyddir eitem at ddibenion heblaw am ddefnydd mewn etholiad, rhaid adrodd cost y gyfran a ddefnyddir ar gyfer yr etholiad. </w:t>
      </w:r>
    </w:p>
    <w:p w14:paraId="48188427" w14:textId="303D229D" w:rsidR="00DD4AC2" w:rsidRPr="007A7E2F" w:rsidRDefault="54D90B63" w:rsidP="6C976646">
      <w:pPr>
        <w:pStyle w:val="Paranumber"/>
        <w:numPr>
          <w:ilvl w:val="0"/>
          <w:numId w:val="0"/>
        </w:numPr>
        <w:tabs>
          <w:tab w:val="left" w:pos="567"/>
        </w:tabs>
        <w:rPr>
          <w:color w:val="002060"/>
          <w:lang w:bidi="cy-GB"/>
        </w:rPr>
      </w:pPr>
      <w:r w:rsidRPr="6C976646">
        <w:rPr>
          <w:color w:val="002060"/>
          <w:lang w:bidi="cy-GB"/>
        </w:rPr>
        <w:t>2.3</w:t>
      </w:r>
      <w:r>
        <w:tab/>
      </w:r>
      <w:r w:rsidRPr="6C976646">
        <w:rPr>
          <w:color w:val="002060"/>
          <w:lang w:bidi="cy-GB"/>
        </w:rPr>
        <w:t xml:space="preserve">Yn achos eitemau: </w:t>
      </w:r>
    </w:p>
    <w:p w14:paraId="6F92AF72" w14:textId="3A10B5F3" w:rsidR="00DD4AC2" w:rsidRPr="007A7E2F" w:rsidRDefault="00DD4AC2" w:rsidP="6C976646">
      <w:pPr>
        <w:pStyle w:val="Bulletpoints"/>
        <w:numPr>
          <w:ilvl w:val="0"/>
          <w:numId w:val="0"/>
        </w:numPr>
        <w:rPr>
          <w:color w:val="002060"/>
          <w:lang w:bidi="cy-GB"/>
        </w:rPr>
      </w:pPr>
      <w:r w:rsidRPr="6C976646">
        <w:rPr>
          <w:color w:val="002060"/>
          <w:lang w:bidi="cy-GB"/>
        </w:rPr>
        <w:t xml:space="preserve">y talwyd amdanynt yn llawn (perchnogaeth nid llogi) </w:t>
      </w:r>
    </w:p>
    <w:p w14:paraId="69619C1A" w14:textId="00E0F5D5" w:rsidR="00DD4AC2" w:rsidRPr="007A7E2F" w:rsidRDefault="00DD4AC2" w:rsidP="6C976646">
      <w:pPr>
        <w:pStyle w:val="Bulletpoints"/>
        <w:numPr>
          <w:ilvl w:val="0"/>
          <w:numId w:val="0"/>
        </w:numPr>
        <w:rPr>
          <w:color w:val="002060"/>
          <w:lang w:bidi="cy-GB"/>
        </w:rPr>
      </w:pPr>
      <w:r w:rsidRPr="6C976646">
        <w:rPr>
          <w:color w:val="002060"/>
          <w:lang w:bidi="cy-GB"/>
        </w:rPr>
        <w:t>a ddefnyddiwyd mewn etholiad blaenorol</w:t>
      </w:r>
    </w:p>
    <w:p w14:paraId="60AE7CAB" w14:textId="3A6D160D" w:rsidR="00DD4AC2" w:rsidRPr="007A7E2F" w:rsidRDefault="7B94A674" w:rsidP="6C976646">
      <w:pPr>
        <w:pStyle w:val="Bulletpoints"/>
        <w:numPr>
          <w:ilvl w:val="0"/>
          <w:numId w:val="0"/>
        </w:numPr>
        <w:rPr>
          <w:color w:val="002060"/>
          <w:lang w:bidi="cy-GB"/>
        </w:rPr>
      </w:pPr>
      <w:r w:rsidRPr="6C976646">
        <w:rPr>
          <w:color w:val="002060"/>
          <w:lang w:bidi="cy-GB"/>
        </w:rPr>
        <w:t>yr adroddwyd amdanynt yn llawn yn ffurflen wariant y blaid mewn etholiad blaenorol, a</w:t>
      </w:r>
    </w:p>
    <w:p w14:paraId="20F18331" w14:textId="5CB059DB" w:rsidR="00DD4AC2" w:rsidRPr="007A7E2F" w:rsidRDefault="00DD4AC2" w:rsidP="6C976646">
      <w:pPr>
        <w:pStyle w:val="Bulletpoints"/>
        <w:numPr>
          <w:ilvl w:val="0"/>
          <w:numId w:val="0"/>
        </w:numPr>
        <w:rPr>
          <w:color w:val="002060"/>
          <w:lang w:bidi="cy-GB"/>
        </w:rPr>
      </w:pPr>
      <w:r w:rsidRPr="6C976646">
        <w:rPr>
          <w:color w:val="002060"/>
          <w:lang w:bidi="cy-GB"/>
        </w:rPr>
        <w:t>nad ydynt wedi</w:t>
      </w:r>
      <w:r w:rsidR="00C66E62" w:rsidRPr="6C976646">
        <w:rPr>
          <w:color w:val="002060"/>
          <w:lang w:bidi="cy-GB"/>
        </w:rPr>
        <w:t>’</w:t>
      </w:r>
      <w:r w:rsidRPr="6C976646">
        <w:rPr>
          <w:color w:val="002060"/>
          <w:lang w:bidi="cy-GB"/>
        </w:rPr>
        <w:t xml:space="preserve">u newid mewn unrhyw ffordd </w:t>
      </w:r>
    </w:p>
    <w:p w14:paraId="6C42A4D2" w14:textId="4590E2C2" w:rsidR="00DD4AC2" w:rsidRPr="007A7E2F" w:rsidRDefault="7B94A674" w:rsidP="6C976646">
      <w:pPr>
        <w:pStyle w:val="Paranonumber"/>
        <w:rPr>
          <w:color w:val="002060"/>
          <w:lang w:bidi="cy-GB"/>
        </w:rPr>
      </w:pPr>
      <w:r w:rsidRPr="6C976646">
        <w:rPr>
          <w:color w:val="002060"/>
          <w:lang w:bidi="cy-GB"/>
        </w:rPr>
        <w:t>nid oes rhaid adrodd am eu pris prynu yn y ffurflen wariant ar gyfer yr un blaid wleidyddol mewn etholiad dilynol, ac nid ydynt yn cyfrif tuag at derfyn gwariant mewn etholiadau dilynol</w:t>
      </w:r>
      <w:r w:rsidR="68E72B39" w:rsidRPr="6C976646">
        <w:rPr>
          <w:color w:val="002060"/>
          <w:lang w:bidi="cy-GB"/>
        </w:rPr>
        <w:t xml:space="preserve"> o’r fath</w:t>
      </w:r>
      <w:r w:rsidRPr="6C976646">
        <w:rPr>
          <w:color w:val="002060"/>
          <w:lang w:bidi="cy-GB"/>
        </w:rPr>
        <w:t>.</w:t>
      </w:r>
    </w:p>
    <w:p w14:paraId="53BA0B11" w14:textId="0D159E1A" w:rsidR="00DD4AC2" w:rsidRPr="007A7E2F" w:rsidRDefault="04C1C42A" w:rsidP="6C976646">
      <w:pPr>
        <w:pStyle w:val="Paranumber"/>
        <w:numPr>
          <w:ilvl w:val="0"/>
          <w:numId w:val="0"/>
        </w:numPr>
        <w:tabs>
          <w:tab w:val="left" w:pos="567"/>
        </w:tabs>
        <w:rPr>
          <w:color w:val="002060"/>
          <w:lang w:bidi="cy-GB"/>
        </w:rPr>
      </w:pPr>
      <w:r w:rsidRPr="6C976646">
        <w:rPr>
          <w:color w:val="002060"/>
          <w:lang w:bidi="cy-GB"/>
        </w:rPr>
        <w:t>2.4</w:t>
      </w:r>
      <w:r w:rsidR="1F0CD95C">
        <w:tab/>
      </w:r>
      <w:r w:rsidRPr="6C976646">
        <w:rPr>
          <w:color w:val="002060"/>
          <w:lang w:bidi="cy-GB"/>
        </w:rPr>
        <w:t xml:space="preserve">Serch hynny, yn achos yr holl gostau </w:t>
      </w:r>
      <w:r w:rsidR="722D05F2" w:rsidRPr="6C976646">
        <w:rPr>
          <w:color w:val="002060"/>
          <w:lang w:bidi="cy-GB"/>
        </w:rPr>
        <w:t>a ysgwyddir</w:t>
      </w:r>
      <w:r w:rsidRPr="6C976646">
        <w:rPr>
          <w:color w:val="002060"/>
          <w:lang w:bidi="cy-GB"/>
        </w:rPr>
        <w:t xml:space="preserve"> wrth hwyluso ailddefnyddio eitem mewn etholiad dilynol, gan gynnwys:</w:t>
      </w:r>
    </w:p>
    <w:p w14:paraId="06E985E2" w14:textId="050A3BD4" w:rsidR="00DD4AC2" w:rsidRPr="007A7E2F" w:rsidRDefault="00DD4AC2" w:rsidP="00DD4AC2">
      <w:pPr>
        <w:pStyle w:val="Bulletpoints"/>
      </w:pPr>
      <w:r w:rsidRPr="007A7E2F">
        <w:rPr>
          <w:lang w:bidi="cy-GB"/>
        </w:rPr>
        <w:t xml:space="preserve">glanhau </w:t>
      </w:r>
    </w:p>
    <w:p w14:paraId="47C1F635" w14:textId="77777777" w:rsidR="00DD4AC2" w:rsidRPr="007A7E2F" w:rsidRDefault="00DD4AC2" w:rsidP="00DD4AC2">
      <w:pPr>
        <w:pStyle w:val="Bulletpoints"/>
      </w:pPr>
      <w:r w:rsidRPr="007A7E2F">
        <w:rPr>
          <w:lang w:bidi="cy-GB"/>
        </w:rPr>
        <w:t xml:space="preserve">newid a/neu ychwanegu </w:t>
      </w:r>
    </w:p>
    <w:p w14:paraId="770F378D" w14:textId="77777777" w:rsidR="00DD4AC2" w:rsidRPr="007A7E2F" w:rsidRDefault="00DD4AC2" w:rsidP="00DD4AC2">
      <w:pPr>
        <w:pStyle w:val="Bulletpoints"/>
      </w:pPr>
      <w:r w:rsidRPr="007A7E2F">
        <w:rPr>
          <w:lang w:bidi="cy-GB"/>
        </w:rPr>
        <w:t>cynnal a chadw</w:t>
      </w:r>
    </w:p>
    <w:p w14:paraId="1DD3166F" w14:textId="77777777" w:rsidR="00DD4AC2" w:rsidRPr="007A7E2F" w:rsidRDefault="00DD4AC2" w:rsidP="00DD4AC2">
      <w:pPr>
        <w:pStyle w:val="Bulletpoints"/>
      </w:pPr>
      <w:r w:rsidRPr="007A7E2F">
        <w:rPr>
          <w:lang w:bidi="cy-GB"/>
        </w:rPr>
        <w:t>ailddatblygu</w:t>
      </w:r>
    </w:p>
    <w:p w14:paraId="46105DB1" w14:textId="77777777" w:rsidR="00DD4AC2" w:rsidRPr="007A7E2F" w:rsidRDefault="00DD4AC2" w:rsidP="00DD4AC2">
      <w:pPr>
        <w:pStyle w:val="Paranonumber"/>
      </w:pPr>
      <w:r w:rsidRPr="007A7E2F">
        <w:rPr>
          <w:lang w:bidi="cy-GB"/>
        </w:rPr>
        <w:t xml:space="preserve">rhaid adrodd amdanynt ar ffurflen yr etholiad dilynol lle defnyddir yr eitemau unwaith eto. </w:t>
      </w:r>
    </w:p>
    <w:p w14:paraId="7CE72012" w14:textId="12766724" w:rsidR="00DD4AC2" w:rsidRPr="007A7E2F" w:rsidRDefault="011A44C1" w:rsidP="6C0966D4">
      <w:pPr>
        <w:pStyle w:val="Paranumber"/>
        <w:numPr>
          <w:ilvl w:val="0"/>
          <w:numId w:val="0"/>
        </w:numPr>
        <w:tabs>
          <w:tab w:val="left" w:pos="567"/>
        </w:tabs>
        <w:rPr>
          <w:lang w:bidi="cy-GB"/>
        </w:rPr>
      </w:pPr>
      <w:r w:rsidRPr="6C976646">
        <w:rPr>
          <w:lang w:bidi="cy-GB"/>
        </w:rPr>
        <w:t>2.5</w:t>
      </w:r>
      <w:r w:rsidR="48B9D741">
        <w:tab/>
      </w:r>
      <w:r w:rsidRPr="6C976646">
        <w:rPr>
          <w:lang w:bidi="cy-GB"/>
        </w:rPr>
        <w:t>Mae</w:t>
      </w:r>
      <w:r w:rsidR="72DD4A70" w:rsidRPr="6C976646">
        <w:rPr>
          <w:lang w:bidi="cy-GB"/>
        </w:rPr>
        <w:t>’</w:t>
      </w:r>
      <w:r w:rsidRPr="6C976646">
        <w:rPr>
          <w:lang w:bidi="cy-GB"/>
        </w:rPr>
        <w:t>r co</w:t>
      </w:r>
      <w:r w:rsidRPr="6C976646">
        <w:rPr>
          <w:color w:val="002060"/>
          <w:lang w:bidi="cy-GB"/>
        </w:rPr>
        <w:t xml:space="preserve">stau </w:t>
      </w:r>
      <w:r w:rsidR="1B2FCC09" w:rsidRPr="6C976646">
        <w:rPr>
          <w:color w:val="002060"/>
          <w:lang w:bidi="cy-GB"/>
        </w:rPr>
        <w:t>a ysgwyddir</w:t>
      </w:r>
      <w:r w:rsidRPr="6C976646">
        <w:rPr>
          <w:color w:val="002060"/>
          <w:lang w:bidi="cy-GB"/>
        </w:rPr>
        <w:t xml:space="preserve"> wrth hwyluso</w:t>
      </w:r>
      <w:r w:rsidR="72DD4A70" w:rsidRPr="6C976646">
        <w:rPr>
          <w:color w:val="002060"/>
          <w:lang w:bidi="cy-GB"/>
        </w:rPr>
        <w:t>’</w:t>
      </w:r>
      <w:r w:rsidRPr="6C976646">
        <w:rPr>
          <w:color w:val="002060"/>
          <w:lang w:bidi="cy-GB"/>
        </w:rPr>
        <w:t>r ailddefnydd yn cyfrif</w:t>
      </w:r>
      <w:r w:rsidRPr="6C976646">
        <w:rPr>
          <w:lang w:bidi="cy-GB"/>
        </w:rPr>
        <w:t xml:space="preserve"> tuag at y terfyn gwariant yn yr etholiad dilynol yr ailddefnyddir yr eitem ynddo.</w:t>
      </w:r>
    </w:p>
    <w:p w14:paraId="7F7E68EC" w14:textId="43CD2E75" w:rsidR="000627DD" w:rsidRPr="007A7E2F" w:rsidRDefault="0009088F" w:rsidP="6C0966D4">
      <w:pPr>
        <w:pStyle w:val="Paranumber"/>
        <w:numPr>
          <w:ilvl w:val="0"/>
          <w:numId w:val="0"/>
        </w:numPr>
        <w:spacing w:after="0" w:line="240" w:lineRule="auto"/>
        <w:rPr>
          <w:b/>
          <w:bCs/>
        </w:rPr>
      </w:pPr>
      <w:r w:rsidRPr="007A7E2F">
        <w:rPr>
          <w:b/>
          <w:noProof/>
          <w:lang w:bidi="cy-GB"/>
        </w:rPr>
        <w:lastRenderedPageBreak/>
        <mc:AlternateContent>
          <mc:Choice Requires="wps">
            <w:drawing>
              <wp:anchor distT="45720" distB="45720" distL="114300" distR="114300" simplePos="0" relativeHeight="251658240" behindDoc="0" locked="0" layoutInCell="1" allowOverlap="1" wp14:anchorId="1B91A5EB" wp14:editId="38E6F8A1">
                <wp:simplePos x="0" y="0"/>
                <wp:positionH relativeFrom="column">
                  <wp:posOffset>66675</wp:posOffset>
                </wp:positionH>
                <wp:positionV relativeFrom="paragraph">
                  <wp:posOffset>19050</wp:posOffset>
                </wp:positionV>
                <wp:extent cx="5695315" cy="6302375"/>
                <wp:effectExtent l="0" t="0" r="19685" b="222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315" cy="6302375"/>
                        </a:xfrm>
                        <a:prstGeom prst="rect">
                          <a:avLst/>
                        </a:prstGeom>
                        <a:solidFill>
                          <a:srgbClr val="FFFFFF"/>
                        </a:solidFill>
                        <a:ln w="9525">
                          <a:solidFill>
                            <a:schemeClr val="accent4"/>
                          </a:solidFill>
                          <a:miter lim="800000"/>
                          <a:headEnd/>
                          <a:tailEnd/>
                        </a:ln>
                      </wps:spPr>
                      <wps:txbx>
                        <w:txbxContent>
                          <w:p w14:paraId="1313A04D" w14:textId="77777777" w:rsidR="0058266A" w:rsidRDefault="00000000" w:rsidP="00FE05F9">
                            <w:pPr>
                              <w:pStyle w:val="ListParagraph"/>
                              <w:numPr>
                                <w:ilvl w:val="0"/>
                                <w:numId w:val="60"/>
                              </w:numPr>
                            </w:pPr>
                            <w:r>
                              <w:rPr>
                                <w:lang w:bidi="cy-GB"/>
                              </w:rPr>
                              <w:t>Mae plaid yn prynu cyfres o fyrddau Correx. Mae’r blaid yn eu defnyddio yn etholiad y Senedd ac yn adrodd amdanynt yn ei ffurflen ar gyfer yr etholiad hwnnw. Bum mlynedd yn ddiweddarach, mae’r blaid yn defnyddio’r byrddau Correx unwaith eto. Cyn eu defnyddio, maen nhw’n trefnu eu glanhau a, lle bo angen, eu disodli. Yn ei ffurflen, mae’r blaid yn cynnwys cost glanhau a disodli’r byrddau Correx.</w:t>
                            </w:r>
                          </w:p>
                          <w:p w14:paraId="65B35D3B" w14:textId="77777777" w:rsidR="0058266A" w:rsidRDefault="00000000" w:rsidP="00FE05F9">
                            <w:pPr>
                              <w:pStyle w:val="ListParagraph"/>
                              <w:numPr>
                                <w:ilvl w:val="0"/>
                                <w:numId w:val="60"/>
                              </w:numPr>
                            </w:pPr>
                            <w:r>
                              <w:rPr>
                                <w:lang w:bidi="cy-GB"/>
                              </w:rPr>
                              <w:t xml:space="preserve">Mae plaid yn prynu meddalwedd mae’n ei defnyddio i dargedu pleidleiswyr. Mae’r blaid yn defnyddio’r feddalwedd yn etholiad y Senedd. Mae’r blaid yn adrodd amdani yn ei ffurflen yn yr etholiad hwnnw. Yn y cyfnod rhwng yr etholiadau, mae’r blaid yn diweddaru ac yn cynnal y system. Yn yr etholiad nesaf lle caiff y system ei defnyddio, mae’r blaid yn adrodd cost diweddaru a chynnal y system. </w:t>
                            </w:r>
                          </w:p>
                          <w:p w14:paraId="2D0C7BEC" w14:textId="77777777" w:rsidR="0058266A" w:rsidRDefault="0058266A" w:rsidP="00B33896"/>
                          <w:p w14:paraId="52FADE41" w14:textId="77777777" w:rsidR="0058266A" w:rsidRDefault="00000000" w:rsidP="00FE05F9">
                            <w:pPr>
                              <w:pStyle w:val="ListParagraph"/>
                              <w:numPr>
                                <w:ilvl w:val="0"/>
                                <w:numId w:val="60"/>
                              </w:numPr>
                              <w:spacing w:after="120"/>
                            </w:pPr>
                            <w:r>
                              <w:rPr>
                                <w:lang w:bidi="cy-GB"/>
                              </w:rPr>
                              <w:t xml:space="preserve">Mae plaid yn prynu meddalwedd i ddal a phrosesu gwybodaeth am bleidleiswyr. Mae’r wybodaeth yn cael ei chasglu o’r gofrestr etholiadol y mae gan y blaid hawl i gopi ohoni. Nid oes angen adrodd am y gost o gael mynediad at y data hwnnw. </w:t>
                            </w:r>
                          </w:p>
                          <w:p w14:paraId="7D2D556D" w14:textId="77777777" w:rsidR="0058266A" w:rsidRDefault="00000000" w:rsidP="00FE05F9">
                            <w:pPr>
                              <w:pStyle w:val="ListParagraph"/>
                              <w:spacing w:after="120"/>
                            </w:pPr>
                            <w:r>
                              <w:rPr>
                                <w:lang w:bidi="cy-GB"/>
                              </w:rPr>
                              <w:t xml:space="preserve">Defnyddiodd y blaid y feddalwedd hon at ddibenion eraill hefyd, fel cadw data aelodau. Mae’r wybodaeth yn cael ei diweddaru’n fewnol drwy ganfasio o dŷ i dŷ. Nid oes costau’n rhan o’r canfasio gan mai gwirfoddolwyr sy’n gwneud hynny. </w:t>
                            </w:r>
                          </w:p>
                          <w:p w14:paraId="4F33336D" w14:textId="77777777" w:rsidR="0058266A" w:rsidRDefault="00000000" w:rsidP="00FE05F9">
                            <w:pPr>
                              <w:pStyle w:val="ListParagraph"/>
                            </w:pPr>
                            <w:r>
                              <w:rPr>
                                <w:lang w:bidi="cy-GB"/>
                              </w:rPr>
                              <w:t>Cynhelir etholiad y Senedd. Mae’r blaid yn dosrannu cost y feddalwedd ar sail ei defnydd. Nid yw’r gost gyfan ar gyfer etholiad y blaid. Mae’r blaid yn adrodd yn ffurflen yr etholiad hwnnw beth yw cyfran cost y feddalwedd sy’n berthnasol i’r etholiad. Mewn etholiadau dilynol, dim ond ar gost cynnal a chadw’r feddalwedd a’r gronfa ddata mae’r blaid yn adrodd.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91A5EB" id="_x0000_t202" coordsize="21600,21600" o:spt="202" path="m,l,21600r21600,l21600,xe">
                <v:stroke joinstyle="miter"/>
                <v:path gradientshapeok="t" o:connecttype="rect"/>
              </v:shapetype>
              <v:shape id="Text Box 2" o:spid="_x0000_s1026" type="#_x0000_t202" style="position:absolute;margin-left:5.25pt;margin-top:1.5pt;width:448.45pt;height:496.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" strokecolor="#0099c3 [3207]">
                <v:textbox>
                  <w:txbxContent>
                    <w:p w14:paraId="1313A04D" w14:textId="77777777" w:rsidR="00000000" w:rsidRDefault="00000000" w:rsidP="00FE05F9">
                      <w:pPr>
                        <w:pStyle w:val="ListParagraph"/>
                        <w:numPr>
                          <w:ilvl w:val="0"/>
                          <w:numId w:val="60"/>
                        </w:numPr>
                      </w:pPr>
                      <w:r>
                        <w:rPr>
                          <w:lang w:bidi="cy-GB"/>
                        </w:rPr>
                        <w:t xml:space="preserve">Mae plaid yn prynu cyfres o fyrddau </w:t>
                      </w:r>
                      <w:proofErr w:type="spellStart"/>
                      <w:r>
                        <w:rPr>
                          <w:lang w:bidi="cy-GB"/>
                        </w:rPr>
                        <w:t>Correx</w:t>
                      </w:r>
                      <w:proofErr w:type="spellEnd"/>
                      <w:r>
                        <w:rPr>
                          <w:lang w:bidi="cy-GB"/>
                        </w:rPr>
                        <w:t xml:space="preserve">. Mae’r blaid yn eu defnyddio yn etholiad y Senedd ac yn adrodd amdanynt yn ei ffurflen ar gyfer yr etholiad hwnnw. Bum mlynedd yn ddiweddarach, mae’r blaid yn defnyddio’r byrddau </w:t>
                      </w:r>
                      <w:proofErr w:type="spellStart"/>
                      <w:r>
                        <w:rPr>
                          <w:lang w:bidi="cy-GB"/>
                        </w:rPr>
                        <w:t>Correx</w:t>
                      </w:r>
                      <w:proofErr w:type="spellEnd"/>
                      <w:r>
                        <w:rPr>
                          <w:lang w:bidi="cy-GB"/>
                        </w:rPr>
                        <w:t xml:space="preserve"> unwaith eto. Cyn eu defnyddio, maen nhw’n trefnu eu glanhau a, lle bo angen, eu disodli. Yn ei ffurflen, mae’r blaid yn cynnwys cost glanhau a disodli’r byrddau </w:t>
                      </w:r>
                      <w:proofErr w:type="spellStart"/>
                      <w:r>
                        <w:rPr>
                          <w:lang w:bidi="cy-GB"/>
                        </w:rPr>
                        <w:t>Correx</w:t>
                      </w:r>
                      <w:proofErr w:type="spellEnd"/>
                      <w:r>
                        <w:rPr>
                          <w:lang w:bidi="cy-GB"/>
                        </w:rPr>
                        <w:t>.</w:t>
                      </w:r>
                    </w:p>
                    <w:p w14:paraId="65B35D3B" w14:textId="77777777" w:rsidR="00000000" w:rsidRDefault="00000000" w:rsidP="00FE05F9">
                      <w:pPr>
                        <w:pStyle w:val="ListParagraph"/>
                        <w:numPr>
                          <w:ilvl w:val="0"/>
                          <w:numId w:val="60"/>
                        </w:numPr>
                      </w:pPr>
                      <w:r>
                        <w:rPr>
                          <w:lang w:bidi="cy-GB"/>
                        </w:rPr>
                        <w:t xml:space="preserve">Mae plaid yn prynu meddalwedd mae’n ei defnyddio i dargedu pleidleiswyr. Mae’r blaid yn defnyddio’r feddalwedd yn etholiad y Senedd. Mae’r blaid yn adrodd amdani yn ei ffurflen yn yr etholiad hwnnw. Yn y cyfnod rhwng yr etholiadau, mae’r blaid yn diweddaru ac yn cynnal y system. Yn yr etholiad nesaf lle caiff y system ei defnyddio, mae’r blaid yn adrodd cost diweddaru a chynnal y system. </w:t>
                      </w:r>
                    </w:p>
                    <w:p w14:paraId="2D0C7BEC" w14:textId="77777777" w:rsidR="00000000" w:rsidRDefault="00000000" w:rsidP="00B33896"/>
                    <w:p w14:paraId="52FADE41" w14:textId="77777777" w:rsidR="00000000" w:rsidRDefault="00000000" w:rsidP="00FE05F9">
                      <w:pPr>
                        <w:pStyle w:val="ListParagraph"/>
                        <w:numPr>
                          <w:ilvl w:val="0"/>
                          <w:numId w:val="60"/>
                        </w:numPr>
                        <w:spacing w:after="120"/>
                      </w:pPr>
                      <w:r>
                        <w:rPr>
                          <w:lang w:bidi="cy-GB"/>
                        </w:rPr>
                        <w:t xml:space="preserve">Mae plaid yn prynu meddalwedd i ddal a phrosesu gwybodaeth am bleidleiswyr. Mae’r wybodaeth yn cael ei chasglu o’r gofrestr etholiadol y mae gan y blaid hawl i gopi ohoni. Nid oes angen adrodd am y gost o gael mynediad at y data hwnnw. </w:t>
                      </w:r>
                    </w:p>
                    <w:p w14:paraId="7D2D556D" w14:textId="77777777" w:rsidR="00000000" w:rsidRDefault="00000000" w:rsidP="00FE05F9">
                      <w:pPr>
                        <w:pStyle w:val="ListParagraph"/>
                        <w:spacing w:after="120"/>
                      </w:pPr>
                      <w:r>
                        <w:rPr>
                          <w:lang w:bidi="cy-GB"/>
                        </w:rPr>
                        <w:t xml:space="preserve">Defnyddiodd y blaid y feddalwedd hon at ddibenion eraill hefyd, fel cadw data aelodau. Mae’r wybodaeth yn cael ei diweddaru’n fewnol drwy ganfasio o dŷ i dŷ. Nid oes costau’n rhan o’r canfasio gan mai gwirfoddolwyr sy’n gwneud hynny. </w:t>
                      </w:r>
                    </w:p>
                    <w:p w14:paraId="4F33336D" w14:textId="77777777" w:rsidR="00000000" w:rsidRDefault="00000000" w:rsidP="00FE05F9">
                      <w:pPr>
                        <w:pStyle w:val="ListParagraph"/>
                      </w:pPr>
                      <w:r>
                        <w:rPr>
                          <w:lang w:bidi="cy-GB"/>
                        </w:rPr>
                        <w:t>Cynhelir etholiad y Senedd. Mae’r blaid yn dosrannu cost y feddalwedd ar sail ei defnydd. Nid yw’r gost gyfan ar gyfer etholiad y blaid. Mae’r blaid yn adrodd yn ffurflen yr etholiad hwnnw beth yw cyfran cost y feddalwedd sy’n berthnasol i’r etholiad. Mewn etholiadau dilynol, dim ond ar gost cynnal a chadw’r feddalwedd a’r gronfa ddata mae’r blaid yn adrodd.</w:t>
                      </w:r>
                    </w:p>
                  </w:txbxContent>
                </v:textbox>
                <w10:wrap type="square"/>
              </v:shape>
            </w:pict>
          </mc:Fallback>
        </mc:AlternateContent>
      </w:r>
    </w:p>
    <w:p w14:paraId="7A66398B" w14:textId="7E501DA2" w:rsidR="6C0966D4" w:rsidRDefault="6C0966D4" w:rsidP="6C0966D4">
      <w:pPr>
        <w:pStyle w:val="Paranumber"/>
        <w:numPr>
          <w:ilvl w:val="0"/>
          <w:numId w:val="0"/>
        </w:numPr>
        <w:spacing w:after="0" w:line="240" w:lineRule="auto"/>
        <w:rPr>
          <w:b/>
          <w:bCs/>
        </w:rPr>
      </w:pPr>
    </w:p>
    <w:p w14:paraId="6167CCAA" w14:textId="13221E2F" w:rsidR="6C0966D4" w:rsidRDefault="6C0966D4" w:rsidP="6C0966D4">
      <w:pPr>
        <w:pStyle w:val="Paranumber"/>
        <w:numPr>
          <w:ilvl w:val="0"/>
          <w:numId w:val="0"/>
        </w:numPr>
        <w:spacing w:after="0" w:line="240" w:lineRule="auto"/>
        <w:rPr>
          <w:b/>
          <w:bCs/>
        </w:rPr>
      </w:pPr>
    </w:p>
    <w:p w14:paraId="49C64B66" w14:textId="3032E9A4" w:rsidR="00DD4AC2" w:rsidRPr="007A7E2F" w:rsidRDefault="00DD4AC2" w:rsidP="00DD4AC2">
      <w:pPr>
        <w:pStyle w:val="B-head"/>
      </w:pPr>
      <w:r w:rsidRPr="007A7E2F">
        <w:rPr>
          <w:lang w:bidi="cy-GB"/>
        </w:rPr>
        <w:t xml:space="preserve">Eitemau heb eu defnyddio o gwbl </w:t>
      </w:r>
    </w:p>
    <w:p w14:paraId="57476171" w14:textId="533BEC8A" w:rsidR="00DD4AC2" w:rsidRPr="007A7E2F" w:rsidRDefault="28FDC2FC" w:rsidP="00CB4215">
      <w:pPr>
        <w:pStyle w:val="Paranumber"/>
        <w:numPr>
          <w:ilvl w:val="0"/>
          <w:numId w:val="0"/>
        </w:numPr>
        <w:tabs>
          <w:tab w:val="left" w:pos="567"/>
        </w:tabs>
      </w:pPr>
      <w:r w:rsidRPr="6C976646">
        <w:rPr>
          <w:lang w:bidi="cy-GB"/>
        </w:rPr>
        <w:t>2.6</w:t>
      </w:r>
      <w:r w:rsidR="2A729285">
        <w:tab/>
      </w:r>
      <w:r w:rsidRPr="6C976646">
        <w:rPr>
          <w:lang w:bidi="cy-GB"/>
        </w:rPr>
        <w:t>Ni ch</w:t>
      </w:r>
      <w:r w:rsidRPr="6C976646">
        <w:rPr>
          <w:color w:val="002060"/>
          <w:lang w:bidi="cy-GB"/>
        </w:rPr>
        <w:t xml:space="preserve">aiff eitemau y talwyd amdanynt ond nas defnyddir mewn etholiad eu hystyried fel eitemau </w:t>
      </w:r>
      <w:r w:rsidR="047D9C2D" w:rsidRPr="6C976646">
        <w:rPr>
          <w:color w:val="002060"/>
          <w:lang w:bidi="cy-GB"/>
        </w:rPr>
        <w:t>a ysgwyddir</w:t>
      </w:r>
      <w:r w:rsidRPr="6C976646">
        <w:rPr>
          <w:color w:val="002060"/>
          <w:lang w:bidi="cy-GB"/>
        </w:rPr>
        <w:t xml:space="preserve"> at ddibenion etholiad, ac nid oes angen adrodd amdanynt yn y ffurflen. </w:t>
      </w:r>
    </w:p>
    <w:p w14:paraId="687220A3" w14:textId="566D688E" w:rsidR="00DD4AC2" w:rsidRPr="007A7E2F" w:rsidRDefault="27144D31" w:rsidP="6C976646">
      <w:pPr>
        <w:pStyle w:val="B-head"/>
      </w:pPr>
      <w:r>
        <w:t xml:space="preserve">Treuliau </w:t>
      </w:r>
      <w:r w:rsidR="207F1D63">
        <w:t>a ysgwyddir</w:t>
      </w:r>
      <w:r>
        <w:t xml:space="preserve"> cyn dechrau</w:t>
      </w:r>
      <w:r w:rsidR="72DD4A70">
        <w:t>’</w:t>
      </w:r>
      <w:r>
        <w:t xml:space="preserve">r cyfnod </w:t>
      </w:r>
      <w:r w:rsidR="4A20D902">
        <w:t>a reoleiddir</w:t>
      </w:r>
      <w:r>
        <w:t xml:space="preserve"> </w:t>
      </w:r>
    </w:p>
    <w:p w14:paraId="7D5AFF54" w14:textId="6D9312E8" w:rsidR="00DD4AC2" w:rsidRPr="007A7E2F" w:rsidRDefault="7D506EE6" w:rsidP="6C976646">
      <w:pPr>
        <w:pStyle w:val="Paranumber"/>
        <w:numPr>
          <w:ilvl w:val="0"/>
          <w:numId w:val="0"/>
        </w:numPr>
        <w:tabs>
          <w:tab w:val="left" w:pos="567"/>
        </w:tabs>
        <w:rPr>
          <w:color w:val="002060"/>
          <w:lang w:bidi="cy-GB"/>
        </w:rPr>
      </w:pPr>
      <w:r w:rsidRPr="6C976646">
        <w:rPr>
          <w:lang w:bidi="cy-GB"/>
        </w:rPr>
        <w:lastRenderedPageBreak/>
        <w:t>2.7</w:t>
      </w:r>
      <w:r w:rsidR="05405612">
        <w:tab/>
      </w:r>
      <w:r w:rsidRPr="6C976646">
        <w:rPr>
          <w:lang w:bidi="cy-GB"/>
        </w:rPr>
        <w:t>Mae</w:t>
      </w:r>
      <w:r w:rsidR="72DD4A70" w:rsidRPr="6C976646">
        <w:rPr>
          <w:lang w:bidi="cy-GB"/>
        </w:rPr>
        <w:t>’</w:t>
      </w:r>
      <w:r w:rsidRPr="6C976646">
        <w:rPr>
          <w:lang w:bidi="cy-GB"/>
        </w:rPr>
        <w:t>n rh</w:t>
      </w:r>
      <w:r w:rsidRPr="6C976646">
        <w:rPr>
          <w:color w:val="002060"/>
          <w:lang w:bidi="cy-GB"/>
        </w:rPr>
        <w:t xml:space="preserve">aid adrodd am dreuliau </w:t>
      </w:r>
      <w:r w:rsidR="14D74456" w:rsidRPr="6C976646">
        <w:rPr>
          <w:color w:val="002060"/>
          <w:lang w:bidi="cy-GB"/>
        </w:rPr>
        <w:t>a ysgwyddir</w:t>
      </w:r>
      <w:r w:rsidRPr="6C976646">
        <w:rPr>
          <w:color w:val="002060"/>
          <w:lang w:bidi="cy-GB"/>
        </w:rPr>
        <w:t xml:space="preserve"> cyn dechrau</w:t>
      </w:r>
      <w:r w:rsidR="72DD4A70" w:rsidRPr="6C976646">
        <w:rPr>
          <w:color w:val="002060"/>
          <w:lang w:bidi="cy-GB"/>
        </w:rPr>
        <w:t>’</w:t>
      </w:r>
      <w:r w:rsidRPr="6C976646">
        <w:rPr>
          <w:color w:val="002060"/>
          <w:lang w:bidi="cy-GB"/>
        </w:rPr>
        <w:t xml:space="preserve">r cyfnod </w:t>
      </w:r>
      <w:r w:rsidR="0B9319E9" w:rsidRPr="6C976646">
        <w:rPr>
          <w:color w:val="002060"/>
          <w:lang w:bidi="cy-GB"/>
        </w:rPr>
        <w:t>a reoleiddir</w:t>
      </w:r>
      <w:r w:rsidRPr="6C976646">
        <w:rPr>
          <w:color w:val="002060"/>
          <w:lang w:bidi="cy-GB"/>
        </w:rPr>
        <w:t xml:space="preserve">, ar eitemau a ddefnyddiwyd yn ystod y cyfnod </w:t>
      </w:r>
      <w:r w:rsidR="6800F492" w:rsidRPr="6C976646">
        <w:rPr>
          <w:color w:val="002060"/>
          <w:lang w:bidi="cy-GB"/>
        </w:rPr>
        <w:t>a reoleiddir</w:t>
      </w:r>
      <w:r w:rsidRPr="6C976646">
        <w:rPr>
          <w:color w:val="002060"/>
          <w:lang w:bidi="cy-GB"/>
        </w:rPr>
        <w:t xml:space="preserve">, yn y ffurflen. Felly, mae cost eitemau a ddefnyddiwyd yn ystod y cyfnod </w:t>
      </w:r>
      <w:r w:rsidR="4D3B3E8F" w:rsidRPr="6C976646">
        <w:rPr>
          <w:color w:val="002060"/>
          <w:lang w:bidi="cy-GB"/>
        </w:rPr>
        <w:t>a reoleiddir</w:t>
      </w:r>
      <w:r w:rsidRPr="6C976646">
        <w:rPr>
          <w:color w:val="002060"/>
          <w:lang w:bidi="cy-GB"/>
        </w:rPr>
        <w:t xml:space="preserve"> ond a brynwyd cyn dechrau</w:t>
      </w:r>
      <w:r w:rsidR="72DD4A70" w:rsidRPr="6C976646">
        <w:rPr>
          <w:color w:val="002060"/>
          <w:lang w:bidi="cy-GB"/>
        </w:rPr>
        <w:t>’</w:t>
      </w:r>
      <w:r w:rsidRPr="6C976646">
        <w:rPr>
          <w:color w:val="002060"/>
          <w:lang w:bidi="cy-GB"/>
        </w:rPr>
        <w:t xml:space="preserve">r cyfnod </w:t>
      </w:r>
      <w:r w:rsidR="4846E2D2" w:rsidRPr="6C976646">
        <w:rPr>
          <w:color w:val="002060"/>
          <w:lang w:bidi="cy-GB"/>
        </w:rPr>
        <w:t>a reoleiddir</w:t>
      </w:r>
      <w:r w:rsidRPr="6C976646">
        <w:rPr>
          <w:color w:val="002060"/>
          <w:lang w:bidi="cy-GB"/>
        </w:rPr>
        <w:t xml:space="preserve"> yn cyfrif tuag at derfyn gwariant y blaid. </w:t>
      </w:r>
    </w:p>
    <w:p w14:paraId="5EA4C73F" w14:textId="77777777" w:rsidR="007A7E2F" w:rsidRDefault="007A7E2F" w:rsidP="00DD4AC2">
      <w:pPr>
        <w:pStyle w:val="B-head"/>
        <w:rPr>
          <w:lang w:bidi="cy-GB"/>
        </w:rPr>
      </w:pPr>
    </w:p>
    <w:p w14:paraId="6BC3C76F" w14:textId="77777777" w:rsidR="001C4A84" w:rsidRPr="001C4A84" w:rsidRDefault="001C4A84" w:rsidP="001C4A84">
      <w:pPr>
        <w:pStyle w:val="Body"/>
        <w:rPr>
          <w:lang w:bidi="cy-GB"/>
        </w:rPr>
      </w:pPr>
    </w:p>
    <w:p w14:paraId="27022BDC" w14:textId="17D84391" w:rsidR="00DD4AC2" w:rsidRPr="007A7E2F" w:rsidRDefault="00DD4AC2" w:rsidP="00DD4AC2">
      <w:pPr>
        <w:pStyle w:val="B-head"/>
      </w:pPr>
      <w:r w:rsidRPr="007A7E2F">
        <w:rPr>
          <w:lang w:bidi="cy-GB"/>
        </w:rPr>
        <w:t>TAW</w:t>
      </w:r>
    </w:p>
    <w:p w14:paraId="19595198" w14:textId="27DC3C8E" w:rsidR="00DD4AC2" w:rsidRPr="007A7E2F" w:rsidRDefault="43135DF2" w:rsidP="00CB4215">
      <w:pPr>
        <w:pStyle w:val="Paranumber"/>
        <w:numPr>
          <w:ilvl w:val="0"/>
          <w:numId w:val="0"/>
        </w:numPr>
        <w:tabs>
          <w:tab w:val="left" w:pos="567"/>
        </w:tabs>
      </w:pPr>
      <w:r w:rsidRPr="007A7E2F">
        <w:rPr>
          <w:lang w:bidi="cy-GB"/>
        </w:rPr>
        <w:t>2.8</w:t>
      </w:r>
      <w:r w:rsidRPr="007A7E2F">
        <w:rPr>
          <w:lang w:bidi="cy-GB"/>
        </w:rPr>
        <w:tab/>
        <w:t>Mae</w:t>
      </w:r>
      <w:r w:rsidR="00C66E62">
        <w:rPr>
          <w:lang w:bidi="cy-GB"/>
        </w:rPr>
        <w:t>’</w:t>
      </w:r>
      <w:r w:rsidRPr="007A7E2F">
        <w:rPr>
          <w:lang w:bidi="cy-GB"/>
        </w:rPr>
        <w:t>n rhaid i</w:t>
      </w:r>
      <w:r w:rsidR="00C66E62">
        <w:rPr>
          <w:lang w:bidi="cy-GB"/>
        </w:rPr>
        <w:t>’</w:t>
      </w:r>
      <w:r w:rsidRPr="007A7E2F">
        <w:rPr>
          <w:lang w:bidi="cy-GB"/>
        </w:rPr>
        <w:t>r treuliau yr adroddir amdanynt gynnwys TAW lle bo</w:t>
      </w:r>
      <w:r w:rsidR="00C66E62">
        <w:rPr>
          <w:lang w:bidi="cy-GB"/>
        </w:rPr>
        <w:t>’</w:t>
      </w:r>
      <w:r w:rsidRPr="007A7E2F">
        <w:rPr>
          <w:lang w:bidi="cy-GB"/>
        </w:rPr>
        <w:t>n berthnasol, hyd yn oed lle gellir adennill TAW.</w:t>
      </w:r>
    </w:p>
    <w:p w14:paraId="129BF050" w14:textId="470BCCAE" w:rsidR="00DD4AC2" w:rsidRPr="007A7E2F" w:rsidRDefault="44998C57" w:rsidP="00CB4215">
      <w:pPr>
        <w:pStyle w:val="Paranumber"/>
        <w:numPr>
          <w:ilvl w:val="0"/>
          <w:numId w:val="0"/>
        </w:numPr>
        <w:tabs>
          <w:tab w:val="left" w:pos="567"/>
        </w:tabs>
      </w:pPr>
      <w:r w:rsidRPr="007A7E2F">
        <w:rPr>
          <w:lang w:bidi="cy-GB"/>
        </w:rPr>
        <w:t>2.9</w:t>
      </w:r>
      <w:r w:rsidRPr="007A7E2F">
        <w:rPr>
          <w:lang w:bidi="cy-GB"/>
        </w:rPr>
        <w:tab/>
        <w:t>Os caiff TAW ei godi ar eitem, mae</w:t>
      </w:r>
      <w:r w:rsidR="00C66E62">
        <w:rPr>
          <w:lang w:bidi="cy-GB"/>
        </w:rPr>
        <w:t>’</w:t>
      </w:r>
      <w:r w:rsidRPr="007A7E2F">
        <w:rPr>
          <w:lang w:bidi="cy-GB"/>
        </w:rPr>
        <w:t>r swm TAW yn cyfrif tuag at y terfyn gwariant.</w:t>
      </w:r>
    </w:p>
    <w:p w14:paraId="035EFA78" w14:textId="52C9B0FF" w:rsidR="00DD4AC2" w:rsidRPr="007A7E2F" w:rsidRDefault="00DD4AC2" w:rsidP="00DD4AC2">
      <w:pPr>
        <w:pStyle w:val="B-head"/>
      </w:pPr>
      <w:proofErr w:type="spellStart"/>
      <w:r w:rsidRPr="007A7E2F">
        <w:rPr>
          <w:lang w:bidi="cy-GB"/>
        </w:rPr>
        <w:t>Gorbenion</w:t>
      </w:r>
      <w:proofErr w:type="spellEnd"/>
      <w:r w:rsidRPr="007A7E2F">
        <w:rPr>
          <w:lang w:bidi="cy-GB"/>
        </w:rPr>
        <w:t xml:space="preserve"> a chostau cysylltiedig</w:t>
      </w:r>
    </w:p>
    <w:p w14:paraId="6DBB730E" w14:textId="1FDCE3E4" w:rsidR="00DD4AC2" w:rsidRPr="007A7E2F" w:rsidRDefault="5FE036C1" w:rsidP="00CB4215">
      <w:pPr>
        <w:pStyle w:val="Paranumber"/>
        <w:numPr>
          <w:ilvl w:val="0"/>
          <w:numId w:val="0"/>
        </w:numPr>
        <w:tabs>
          <w:tab w:val="left" w:pos="567"/>
        </w:tabs>
      </w:pPr>
      <w:r w:rsidRPr="6C976646">
        <w:rPr>
          <w:lang w:bidi="cy-GB"/>
        </w:rPr>
        <w:t>2.10</w:t>
      </w:r>
      <w:r w:rsidR="73DB2359">
        <w:tab/>
      </w:r>
      <w:r w:rsidRPr="6C976646">
        <w:rPr>
          <w:color w:val="002060"/>
          <w:lang w:bidi="cy-GB"/>
        </w:rPr>
        <w:t xml:space="preserve">Pan </w:t>
      </w:r>
      <w:r w:rsidR="77A6E2CC" w:rsidRPr="6C976646">
        <w:rPr>
          <w:color w:val="002060"/>
          <w:lang w:bidi="cy-GB"/>
        </w:rPr>
        <w:t>ysgwyddir</w:t>
      </w:r>
      <w:r w:rsidR="5D8FBBF2" w:rsidRPr="6C976646">
        <w:rPr>
          <w:color w:val="002060"/>
          <w:lang w:bidi="cy-GB"/>
        </w:rPr>
        <w:t xml:space="preserve"> </w:t>
      </w:r>
      <w:proofErr w:type="spellStart"/>
      <w:r w:rsidR="705DAFE9" w:rsidRPr="6C976646">
        <w:rPr>
          <w:color w:val="002060"/>
          <w:lang w:bidi="cy-GB"/>
        </w:rPr>
        <w:t>g</w:t>
      </w:r>
      <w:r w:rsidRPr="6C976646">
        <w:rPr>
          <w:color w:val="002060"/>
          <w:lang w:bidi="cy-GB"/>
        </w:rPr>
        <w:t>orbenion</w:t>
      </w:r>
      <w:proofErr w:type="spellEnd"/>
      <w:r w:rsidRPr="6C976646">
        <w:rPr>
          <w:color w:val="002060"/>
          <w:lang w:bidi="cy-GB"/>
        </w:rPr>
        <w:t xml:space="preserve"> a chostau cysylltiedig, y swm sy</w:t>
      </w:r>
      <w:r w:rsidR="72DD4A70" w:rsidRPr="6C976646">
        <w:rPr>
          <w:color w:val="002060"/>
          <w:lang w:bidi="cy-GB"/>
        </w:rPr>
        <w:t>’</w:t>
      </w:r>
      <w:r w:rsidRPr="6C976646">
        <w:rPr>
          <w:color w:val="002060"/>
          <w:lang w:bidi="cy-GB"/>
        </w:rPr>
        <w:t>n cyfrif fel gwariant ymgyrch yw</w:t>
      </w:r>
      <w:r w:rsidR="72DD4A70" w:rsidRPr="6C976646">
        <w:rPr>
          <w:color w:val="002060"/>
          <w:lang w:bidi="cy-GB"/>
        </w:rPr>
        <w:t>’</w:t>
      </w:r>
      <w:r w:rsidRPr="6C976646">
        <w:rPr>
          <w:color w:val="002060"/>
          <w:lang w:bidi="cy-GB"/>
        </w:rPr>
        <w:t>r gyfran sy</w:t>
      </w:r>
      <w:r w:rsidR="72DD4A70" w:rsidRPr="6C976646">
        <w:rPr>
          <w:color w:val="002060"/>
          <w:lang w:bidi="cy-GB"/>
        </w:rPr>
        <w:t>’</w:t>
      </w:r>
      <w:r w:rsidRPr="6C976646">
        <w:rPr>
          <w:color w:val="002060"/>
          <w:lang w:bidi="cy-GB"/>
        </w:rPr>
        <w:t>n adlewyrchu</w:t>
      </w:r>
      <w:r w:rsidR="72DD4A70" w:rsidRPr="6C976646">
        <w:rPr>
          <w:color w:val="002060"/>
          <w:lang w:bidi="cy-GB"/>
        </w:rPr>
        <w:t>’</w:t>
      </w:r>
      <w:r w:rsidRPr="6C976646">
        <w:rPr>
          <w:color w:val="002060"/>
          <w:lang w:bidi="cy-GB"/>
        </w:rPr>
        <w:t>n rhesymol y defnydd yn ystod yr ymgyrch. Dyna</w:t>
      </w:r>
      <w:r w:rsidR="72DD4A70" w:rsidRPr="6C976646">
        <w:rPr>
          <w:color w:val="002060"/>
          <w:lang w:bidi="cy-GB"/>
        </w:rPr>
        <w:t>’</w:t>
      </w:r>
      <w:r w:rsidRPr="6C976646">
        <w:rPr>
          <w:color w:val="002060"/>
          <w:lang w:bidi="cy-GB"/>
        </w:rPr>
        <w:t>r gyfran y mae</w:t>
      </w:r>
      <w:r w:rsidR="72DD4A70" w:rsidRPr="6C976646">
        <w:rPr>
          <w:color w:val="002060"/>
          <w:lang w:bidi="cy-GB"/>
        </w:rPr>
        <w:t>’</w:t>
      </w:r>
      <w:r w:rsidRPr="6C976646">
        <w:rPr>
          <w:color w:val="002060"/>
          <w:lang w:bidi="cy-GB"/>
        </w:rPr>
        <w:t>n rhaid ei chynnwys ar y ffurflen ac sy</w:t>
      </w:r>
      <w:r w:rsidR="72DD4A70" w:rsidRPr="6C976646">
        <w:rPr>
          <w:color w:val="002060"/>
          <w:lang w:bidi="cy-GB"/>
        </w:rPr>
        <w:t>’</w:t>
      </w:r>
      <w:r w:rsidRPr="6C976646">
        <w:rPr>
          <w:color w:val="002060"/>
          <w:lang w:bidi="cy-GB"/>
        </w:rPr>
        <w:t>n cyfrif tuag at y terfyn gwariant.</w:t>
      </w:r>
    </w:p>
    <w:p w14:paraId="4B39D965" w14:textId="12D02748" w:rsidR="00DD4AC2" w:rsidRPr="007A7E2F" w:rsidRDefault="23153D93" w:rsidP="00CB4215">
      <w:pPr>
        <w:pStyle w:val="Paranonumber"/>
        <w:tabs>
          <w:tab w:val="left" w:pos="567"/>
        </w:tabs>
      </w:pPr>
      <w:r w:rsidRPr="007A7E2F">
        <w:rPr>
          <w:lang w:bidi="cy-GB"/>
        </w:rPr>
        <w:t>2.11</w:t>
      </w:r>
      <w:r w:rsidRPr="007A7E2F">
        <w:rPr>
          <w:lang w:bidi="cy-GB"/>
        </w:rPr>
        <w:tab/>
        <w:t>Mae hyn yn berthnasol i eitemau fel:</w:t>
      </w:r>
    </w:p>
    <w:p w14:paraId="0555D488" w14:textId="23AC03AD" w:rsidR="00DD4AC2" w:rsidRPr="007A7E2F" w:rsidRDefault="00DD4AC2" w:rsidP="00DD4AC2">
      <w:pPr>
        <w:pStyle w:val="Bulletpoints"/>
      </w:pPr>
      <w:r w:rsidRPr="007A7E2F">
        <w:rPr>
          <w:lang w:bidi="cy-GB"/>
        </w:rPr>
        <w:t>gofod swyddfa</w:t>
      </w:r>
    </w:p>
    <w:p w14:paraId="1915CB55" w14:textId="58A3AE93" w:rsidR="0067477B" w:rsidRPr="007A7E2F" w:rsidRDefault="0067477B" w:rsidP="00DD4AC2">
      <w:pPr>
        <w:pStyle w:val="Bulletpoints"/>
      </w:pPr>
      <w:r w:rsidRPr="007A7E2F">
        <w:rPr>
          <w:lang w:bidi="cy-GB"/>
        </w:rPr>
        <w:t>ardrethi busnes</w:t>
      </w:r>
    </w:p>
    <w:p w14:paraId="48C71AE8" w14:textId="77777777" w:rsidR="00DD4AC2" w:rsidRPr="007A7E2F" w:rsidRDefault="00DD4AC2" w:rsidP="00DD4AC2">
      <w:pPr>
        <w:pStyle w:val="Bulletpoints"/>
      </w:pPr>
      <w:r w:rsidRPr="007A7E2F">
        <w:rPr>
          <w:lang w:bidi="cy-GB"/>
        </w:rPr>
        <w:t>biliau trydan</w:t>
      </w:r>
    </w:p>
    <w:p w14:paraId="19600449" w14:textId="5AD09FB1" w:rsidR="00DD4AC2" w:rsidRPr="007A7E2F" w:rsidRDefault="00DD4AC2" w:rsidP="00DD4AC2">
      <w:pPr>
        <w:pStyle w:val="Bulletpoints"/>
      </w:pPr>
      <w:r w:rsidRPr="007A7E2F">
        <w:rPr>
          <w:lang w:bidi="cy-GB"/>
        </w:rPr>
        <w:t>darparu llinellau ffôn a mynediad i</w:t>
      </w:r>
      <w:r w:rsidR="00C66E62">
        <w:rPr>
          <w:lang w:bidi="cy-GB"/>
        </w:rPr>
        <w:t>’</w:t>
      </w:r>
      <w:r w:rsidRPr="007A7E2F">
        <w:rPr>
          <w:lang w:bidi="cy-GB"/>
        </w:rPr>
        <w:t>r rhyngrwyd</w:t>
      </w:r>
    </w:p>
    <w:p w14:paraId="4EE9CC4D" w14:textId="1B7A80FE" w:rsidR="00875A6F" w:rsidRPr="007A7E2F" w:rsidRDefault="00875A6F" w:rsidP="00DD4AC2">
      <w:pPr>
        <w:pStyle w:val="Bulletpoints"/>
      </w:pPr>
      <w:r w:rsidRPr="007A7E2F">
        <w:rPr>
          <w:lang w:bidi="cy-GB"/>
        </w:rPr>
        <w:t>ffonau symudol</w:t>
      </w:r>
    </w:p>
    <w:p w14:paraId="13911B5F" w14:textId="670C7CF8" w:rsidR="00DD4AC2" w:rsidRPr="007A7E2F" w:rsidRDefault="00DD4AC2" w:rsidP="00DD4AC2">
      <w:pPr>
        <w:pStyle w:val="Bulletpoints"/>
      </w:pPr>
      <w:r w:rsidRPr="007A7E2F">
        <w:rPr>
          <w:lang w:bidi="cy-GB"/>
        </w:rPr>
        <w:t>darparu offer swyddfa o unrhyw fath</w:t>
      </w:r>
    </w:p>
    <w:p w14:paraId="14A0DDEC" w14:textId="09687251" w:rsidR="0067477B" w:rsidRPr="007A7E2F" w:rsidRDefault="22652F5C" w:rsidP="002535B2">
      <w:pPr>
        <w:pStyle w:val="Paranumber"/>
        <w:numPr>
          <w:ilvl w:val="0"/>
          <w:numId w:val="0"/>
        </w:numPr>
        <w:tabs>
          <w:tab w:val="left" w:pos="567"/>
        </w:tabs>
        <w:spacing w:after="0"/>
      </w:pPr>
      <w:r w:rsidRPr="6C976646">
        <w:rPr>
          <w:lang w:bidi="cy-GB"/>
        </w:rPr>
        <w:t>2.12</w:t>
      </w:r>
      <w:r w:rsidR="7172F001">
        <w:tab/>
      </w:r>
      <w:r w:rsidRPr="6C976646">
        <w:rPr>
          <w:color w:val="002060"/>
          <w:lang w:bidi="cy-GB"/>
        </w:rPr>
        <w:t>Yn gyffredinol, y gyfran sy</w:t>
      </w:r>
      <w:r w:rsidR="72DD4A70" w:rsidRPr="6C976646">
        <w:rPr>
          <w:color w:val="002060"/>
          <w:lang w:bidi="cy-GB"/>
        </w:rPr>
        <w:t>’</w:t>
      </w:r>
      <w:r w:rsidRPr="6C976646">
        <w:rPr>
          <w:color w:val="002060"/>
          <w:lang w:bidi="cy-GB"/>
        </w:rPr>
        <w:t>n adlewyrchiad rhesymol o ddefnydd yw</w:t>
      </w:r>
      <w:r w:rsidR="72DD4A70" w:rsidRPr="6C976646">
        <w:rPr>
          <w:color w:val="002060"/>
          <w:lang w:bidi="cy-GB"/>
        </w:rPr>
        <w:t>’</w:t>
      </w:r>
      <w:r w:rsidRPr="6C976646">
        <w:rPr>
          <w:color w:val="002060"/>
          <w:lang w:bidi="cy-GB"/>
        </w:rPr>
        <w:t xml:space="preserve">r swm </w:t>
      </w:r>
      <w:r w:rsidR="38AA1E68" w:rsidRPr="6C976646">
        <w:rPr>
          <w:color w:val="002060"/>
          <w:lang w:bidi="cy-GB"/>
        </w:rPr>
        <w:t>a ysgwyddir</w:t>
      </w:r>
      <w:r w:rsidRPr="6C976646">
        <w:rPr>
          <w:color w:val="002060"/>
          <w:lang w:bidi="cy-GB"/>
        </w:rPr>
        <w:t xml:space="preserve"> sy</w:t>
      </w:r>
      <w:r w:rsidR="72DD4A70" w:rsidRPr="6C976646">
        <w:rPr>
          <w:color w:val="002060"/>
          <w:lang w:bidi="cy-GB"/>
        </w:rPr>
        <w:t>’</w:t>
      </w:r>
      <w:r w:rsidRPr="6C976646">
        <w:rPr>
          <w:color w:val="002060"/>
          <w:lang w:bidi="cy-GB"/>
        </w:rPr>
        <w:t>n mynd y tu hwnt i</w:t>
      </w:r>
      <w:r w:rsidR="72DD4A70" w:rsidRPr="6C976646">
        <w:rPr>
          <w:color w:val="002060"/>
          <w:lang w:bidi="cy-GB"/>
        </w:rPr>
        <w:t>’</w:t>
      </w:r>
      <w:r w:rsidRPr="6C976646">
        <w:rPr>
          <w:color w:val="002060"/>
          <w:lang w:bidi="cy-GB"/>
        </w:rPr>
        <w:t>r costau arferol mewn cyfnod penodol.</w:t>
      </w:r>
    </w:p>
    <w:p w14:paraId="3DCA63B6" w14:textId="2B3DCCDA" w:rsidR="00D94A51" w:rsidRPr="007A7E2F" w:rsidRDefault="00D94A51" w:rsidP="00D94A51">
      <w:pPr>
        <w:pStyle w:val="Paranumber"/>
        <w:numPr>
          <w:ilvl w:val="0"/>
          <w:numId w:val="0"/>
        </w:numPr>
      </w:pPr>
      <w:r w:rsidRPr="007A7E2F">
        <w:rPr>
          <w:noProof/>
          <w:lang w:bidi="cy-GB"/>
        </w:rPr>
        <mc:AlternateContent>
          <mc:Choice Requires="wps">
            <w:drawing>
              <wp:anchor distT="45720" distB="45720" distL="114300" distR="114300" simplePos="0" relativeHeight="251658241" behindDoc="0" locked="0" layoutInCell="1" allowOverlap="1" wp14:anchorId="31C783F5" wp14:editId="4F4880C6">
                <wp:simplePos x="0" y="0"/>
                <wp:positionH relativeFrom="column">
                  <wp:posOffset>-8255</wp:posOffset>
                </wp:positionH>
                <wp:positionV relativeFrom="paragraph">
                  <wp:posOffset>158115</wp:posOffset>
                </wp:positionV>
                <wp:extent cx="5343525" cy="651510"/>
                <wp:effectExtent l="0" t="0" r="28575"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3525" cy="651510"/>
                        </a:xfrm>
                        <a:prstGeom prst="rect">
                          <a:avLst/>
                        </a:prstGeom>
                        <a:solidFill>
                          <a:srgbClr val="FFFFFF"/>
                        </a:solidFill>
                        <a:ln w="9525">
                          <a:solidFill>
                            <a:srgbClr val="00B0F0"/>
                          </a:solidFill>
                          <a:miter lim="800000"/>
                          <a:headEnd/>
                          <a:tailEnd/>
                        </a:ln>
                      </wps:spPr>
                      <wps:txbx>
                        <w:txbxContent>
                          <w:p w14:paraId="3C4F1A62" w14:textId="4FF61ED9" w:rsidR="00DD7ED4" w:rsidRDefault="00DD7ED4" w:rsidP="003A1108">
                            <w:pPr>
                              <w:pStyle w:val="Paranumber"/>
                              <w:numPr>
                                <w:ilvl w:val="0"/>
                                <w:numId w:val="0"/>
                              </w:numPr>
                              <w:spacing w:before="0" w:after="120"/>
                            </w:pPr>
                            <w:r>
                              <w:rPr>
                                <w:lang w:bidi="cy-GB"/>
                              </w:rPr>
                              <w:t xml:space="preserve">Mae plaid yn talu swm safonol y mis am drydan. Yn y cyfnod yn arwain at yr etholiad, mae’n mynd i gostau uwch na fyddai’n eu talu fel arfer. Y swm ychwanegol yw’r swm y mae’n rhaid adrodd amdano ar y ffurflen.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C783F5" id="_x0000_s1027" type="#_x0000_t202" style="position:absolute;margin-left:-.65pt;margin-top:12.45pt;width:420.75pt;height:51.3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" strokecolor="#00b0f0">
                <v:textbox>
                  <w:txbxContent>
                    <w:p w14:paraId="3C4F1A62" w14:textId="4FF61ED9" w:rsidR="00DD7ED4" w:rsidRDefault="00DD7ED4" w:rsidP="003A1108">
                      <w:pPr>
                        <w:pStyle w:val="Paranumber"/>
                        <w:numPr>
                          <w:ilvl w:val="0"/>
                          <w:numId w:val="0"/>
                        </w:numPr>
                        <w:spacing w:before="0" w:after="120"/>
                      </w:pPr>
                      <w:r>
                        <w:rPr>
                          <w:lang w:bidi="cy-GB"/>
                        </w:rPr>
                        <w:t xml:space="preserve">Mae plaid yn talu swm safonol y mis am drydan. Yn y cyfnod yn arwain at yr etholiad, mae’n mynd i gostau uwch na fyddai’n eu talu fel arfer. Y swm ychwanegol yw’r swm y mae’n rhaid adrodd amdano ar y ffurflen. </w:t>
                      </w:r>
                    </w:p>
                  </w:txbxContent>
                </v:textbox>
                <w10:wrap type="square"/>
              </v:shape>
            </w:pict>
          </mc:Fallback>
        </mc:AlternateContent>
      </w:r>
    </w:p>
    <w:p w14:paraId="483B9B88" w14:textId="31456381" w:rsidR="00D94A51" w:rsidRPr="007A7E2F" w:rsidRDefault="00D94A51" w:rsidP="00D94A51">
      <w:pPr>
        <w:pStyle w:val="Paranumber"/>
        <w:numPr>
          <w:ilvl w:val="0"/>
          <w:numId w:val="0"/>
        </w:numPr>
      </w:pPr>
    </w:p>
    <w:p w14:paraId="0BD38216" w14:textId="7164EF42" w:rsidR="00D94A51" w:rsidRPr="007A7E2F" w:rsidRDefault="00D94A51" w:rsidP="00D94A51">
      <w:pPr>
        <w:pStyle w:val="Paranumber"/>
        <w:numPr>
          <w:ilvl w:val="0"/>
          <w:numId w:val="0"/>
        </w:numPr>
      </w:pPr>
    </w:p>
    <w:p w14:paraId="40D3BD7D" w14:textId="5C90FF81" w:rsidR="00DD4AC2" w:rsidRPr="007A7E2F" w:rsidRDefault="528832A1" w:rsidP="6C0966D4">
      <w:pPr>
        <w:pStyle w:val="Paranumber"/>
        <w:numPr>
          <w:ilvl w:val="0"/>
          <w:numId w:val="0"/>
        </w:numPr>
        <w:tabs>
          <w:tab w:val="left" w:pos="567"/>
        </w:tabs>
        <w:rPr>
          <w:lang w:bidi="cy-GB"/>
        </w:rPr>
      </w:pPr>
      <w:r w:rsidRPr="6C976646">
        <w:rPr>
          <w:lang w:bidi="cy-GB"/>
        </w:rPr>
        <w:t>2.13</w:t>
      </w:r>
      <w:r w:rsidR="57B5A42F">
        <w:tab/>
      </w:r>
      <w:r w:rsidRPr="6C976646">
        <w:rPr>
          <w:lang w:bidi="cy-GB"/>
        </w:rPr>
        <w:t>Mae unrhyw gostau cys</w:t>
      </w:r>
      <w:r w:rsidRPr="6C976646">
        <w:rPr>
          <w:color w:val="002060"/>
          <w:lang w:bidi="cy-GB"/>
        </w:rPr>
        <w:t>ylltiedig eraill hefyd yn cyfrif fel gwariant ymgyrch, felly mae</w:t>
      </w:r>
      <w:r w:rsidR="3C8B91C7" w:rsidRPr="6C976646">
        <w:rPr>
          <w:color w:val="002060"/>
          <w:lang w:bidi="cy-GB"/>
        </w:rPr>
        <w:t>’</w:t>
      </w:r>
      <w:r w:rsidRPr="6C976646">
        <w:rPr>
          <w:color w:val="002060"/>
          <w:lang w:bidi="cy-GB"/>
        </w:rPr>
        <w:t>n rhaid adrodd amdanynt a</w:t>
      </w:r>
      <w:r w:rsidR="3C8B91C7" w:rsidRPr="6C976646">
        <w:rPr>
          <w:color w:val="002060"/>
          <w:lang w:bidi="cy-GB"/>
        </w:rPr>
        <w:t>’</w:t>
      </w:r>
      <w:r w:rsidRPr="6C976646">
        <w:rPr>
          <w:color w:val="002060"/>
          <w:lang w:bidi="cy-GB"/>
        </w:rPr>
        <w:t xml:space="preserve">u </w:t>
      </w:r>
      <w:r w:rsidR="181F057B" w:rsidRPr="6C976646">
        <w:rPr>
          <w:color w:val="002060"/>
          <w:lang w:bidi="cy-GB"/>
        </w:rPr>
        <w:t>cyfrif tuag at</w:t>
      </w:r>
      <w:r w:rsidRPr="6C976646">
        <w:rPr>
          <w:color w:val="002060"/>
          <w:lang w:bidi="cy-GB"/>
        </w:rPr>
        <w:t xml:space="preserve"> y terfyn gwariant.</w:t>
      </w:r>
    </w:p>
    <w:p w14:paraId="1619442C" w14:textId="74CC157F" w:rsidR="00DD4AC2" w:rsidRPr="007A7E2F" w:rsidRDefault="00DD4AC2" w:rsidP="00DD4AC2">
      <w:pPr>
        <w:pStyle w:val="B-head"/>
      </w:pPr>
      <w:r w:rsidRPr="007A7E2F">
        <w:rPr>
          <w:lang w:bidi="cy-GB"/>
        </w:rPr>
        <w:t>Eitemau sydd wedi</w:t>
      </w:r>
      <w:r w:rsidR="00C66E62">
        <w:rPr>
          <w:lang w:bidi="cy-GB"/>
        </w:rPr>
        <w:t>’</w:t>
      </w:r>
      <w:r w:rsidRPr="007A7E2F">
        <w:rPr>
          <w:lang w:bidi="cy-GB"/>
        </w:rPr>
        <w:t>u heithrio</w:t>
      </w:r>
    </w:p>
    <w:p w14:paraId="625904B4" w14:textId="40D9EFA3" w:rsidR="00DD4AC2" w:rsidRPr="007A7E2F" w:rsidRDefault="781AE4BE" w:rsidP="00CB4215">
      <w:pPr>
        <w:tabs>
          <w:tab w:val="left" w:pos="567"/>
        </w:tabs>
        <w:spacing w:after="0"/>
        <w:rPr>
          <w:rFonts w:cs="Arial"/>
          <w:color w:val="auto"/>
        </w:rPr>
      </w:pPr>
      <w:r w:rsidRPr="6C976646">
        <w:rPr>
          <w:lang w:bidi="cy-GB"/>
        </w:rPr>
        <w:lastRenderedPageBreak/>
        <w:t>2.14</w:t>
      </w:r>
      <w:r>
        <w:tab/>
      </w:r>
      <w:r w:rsidRPr="6C976646">
        <w:rPr>
          <w:lang w:bidi="cy-GB"/>
        </w:rPr>
        <w:t>Ni</w:t>
      </w:r>
      <w:r w:rsidR="2B7C722D" w:rsidRPr="6C976646">
        <w:rPr>
          <w:lang w:bidi="cy-GB"/>
        </w:rPr>
        <w:t>d</w:t>
      </w:r>
      <w:r w:rsidRPr="6C976646">
        <w:rPr>
          <w:lang w:bidi="cy-GB"/>
        </w:rPr>
        <w:t xml:space="preserve"> yw cost dŵr, nwy, treth gyngor na gofal plant yn dreuliau sy</w:t>
      </w:r>
      <w:r w:rsidR="00C66E62" w:rsidRPr="6C976646">
        <w:rPr>
          <w:lang w:bidi="cy-GB"/>
        </w:rPr>
        <w:t>’</w:t>
      </w:r>
      <w:r w:rsidRPr="6C976646">
        <w:rPr>
          <w:lang w:bidi="cy-GB"/>
        </w:rPr>
        <w:t>n dod o fewn cwmpas Rhan 1 Atodlen 8 PPER</w:t>
      </w:r>
      <w:r w:rsidRPr="6C976646">
        <w:rPr>
          <w:color w:val="002060"/>
          <w:lang w:bidi="cy-GB"/>
        </w:rPr>
        <w:t>A. Ni</w:t>
      </w:r>
      <w:r w:rsidR="15030018" w:rsidRPr="6C976646">
        <w:rPr>
          <w:color w:val="002060"/>
          <w:lang w:bidi="cy-GB"/>
        </w:rPr>
        <w:t>d</w:t>
      </w:r>
      <w:r w:rsidRPr="6C976646">
        <w:rPr>
          <w:color w:val="002060"/>
          <w:lang w:bidi="cy-GB"/>
        </w:rPr>
        <w:t xml:space="preserve"> ystyrir eu bod wedi</w:t>
      </w:r>
      <w:r w:rsidR="00C66E62" w:rsidRPr="6C976646">
        <w:rPr>
          <w:color w:val="002060"/>
          <w:lang w:bidi="cy-GB"/>
        </w:rPr>
        <w:t>’</w:t>
      </w:r>
      <w:r w:rsidRPr="6C976646">
        <w:rPr>
          <w:color w:val="002060"/>
          <w:lang w:bidi="cy-GB"/>
        </w:rPr>
        <w:t>u cysylltu</w:t>
      </w:r>
      <w:r w:rsidR="00C66E62" w:rsidRPr="6C976646">
        <w:rPr>
          <w:color w:val="002060"/>
          <w:lang w:bidi="cy-GB"/>
        </w:rPr>
        <w:t>’</w:t>
      </w:r>
      <w:r w:rsidRPr="6C976646">
        <w:rPr>
          <w:color w:val="002060"/>
          <w:lang w:bidi="cy-GB"/>
        </w:rPr>
        <w:t>n ddigon agos â</w:t>
      </w:r>
      <w:r w:rsidR="00C66E62" w:rsidRPr="6C976646">
        <w:rPr>
          <w:color w:val="002060"/>
          <w:lang w:bidi="cy-GB"/>
        </w:rPr>
        <w:t>’</w:t>
      </w:r>
      <w:r w:rsidRPr="6C976646">
        <w:rPr>
          <w:color w:val="002060"/>
          <w:lang w:bidi="cy-GB"/>
        </w:rPr>
        <w:t>r materion a restrir yno. Nid oes angen adrodd amdanynt.</w:t>
      </w:r>
    </w:p>
    <w:p w14:paraId="6C2F356D" w14:textId="0E152D58" w:rsidR="00DD4AC2" w:rsidRPr="007A7E2F" w:rsidRDefault="00DD4AC2" w:rsidP="00DD4AC2">
      <w:pPr>
        <w:pStyle w:val="A-head"/>
      </w:pPr>
      <w:r w:rsidRPr="007A7E2F">
        <w:rPr>
          <w:lang w:bidi="cy-GB"/>
        </w:rPr>
        <w:br w:type="page"/>
      </w:r>
      <w:r w:rsidRPr="007A7E2F">
        <w:rPr>
          <w:szCs w:val="46"/>
          <w:lang w:bidi="cy-GB"/>
        </w:rPr>
        <w:lastRenderedPageBreak/>
        <w:t>Atodlen 8, paragraff 1 PPERA</w:t>
      </w:r>
    </w:p>
    <w:p w14:paraId="6A218C3C" w14:textId="77777777" w:rsidR="00DD4AC2" w:rsidRPr="007A7E2F" w:rsidRDefault="00DD4AC2" w:rsidP="00DD4AC2">
      <w:pPr>
        <w:pStyle w:val="A-head"/>
        <w:rPr>
          <w:rStyle w:val="legaddition5"/>
          <w:rFonts w:eastAsia="Arial" w:cs="Arial"/>
          <w:bCs/>
          <w:color w:val="003366"/>
          <w:sz w:val="36"/>
          <w:szCs w:val="36"/>
        </w:rPr>
      </w:pPr>
      <w:r w:rsidRPr="007A7E2F">
        <w:rPr>
          <w:rStyle w:val="legaddition5"/>
          <w:rFonts w:eastAsia="Arial" w:cs="Arial"/>
          <w:color w:val="003366"/>
          <w:sz w:val="36"/>
          <w:szCs w:val="36"/>
          <w:lang w:bidi="cy-GB"/>
        </w:rPr>
        <w:t>Nodiadau cyffredinol</w:t>
      </w:r>
    </w:p>
    <w:p w14:paraId="240DBA88" w14:textId="3A3AAB14" w:rsidR="00DD4AC2" w:rsidRPr="007A7E2F" w:rsidRDefault="7B94A674" w:rsidP="6C976646">
      <w:pPr>
        <w:pStyle w:val="B-head"/>
      </w:pPr>
      <w:r>
        <w:t>Nid yw</w:t>
      </w:r>
      <w:r w:rsidR="6E8BC3A5">
        <w:t>’</w:t>
      </w:r>
      <w:r>
        <w:t>r Cod hwn yn hollgynhwysol</w:t>
      </w:r>
    </w:p>
    <w:p w14:paraId="520157C3" w14:textId="0BE9D2FF" w:rsidR="00F20315" w:rsidRPr="007A7E2F" w:rsidRDefault="00F20315" w:rsidP="008F68D5">
      <w:pPr>
        <w:pStyle w:val="Body"/>
        <w:spacing w:before="0" w:after="0"/>
      </w:pPr>
    </w:p>
    <w:p w14:paraId="3DB9B9FD" w14:textId="752FD28C" w:rsidR="00DD4AC2" w:rsidRPr="007A7E2F" w:rsidRDefault="1A1636D4" w:rsidP="6C976646">
      <w:pPr>
        <w:pStyle w:val="Body"/>
        <w:tabs>
          <w:tab w:val="left" w:pos="567"/>
        </w:tabs>
        <w:spacing w:before="0"/>
        <w:rPr>
          <w:color w:val="002060"/>
          <w:lang w:bidi="cy-GB"/>
        </w:rPr>
      </w:pPr>
      <w:r w:rsidRPr="6C976646">
        <w:rPr>
          <w:rFonts w:cs="Arial"/>
          <w:lang w:bidi="cy-GB"/>
        </w:rPr>
        <w:t>3.1</w:t>
      </w:r>
      <w:r w:rsidR="1351020B">
        <w:tab/>
      </w:r>
      <w:r w:rsidRPr="6C976646">
        <w:rPr>
          <w:rFonts w:cs="Arial"/>
          <w:lang w:bidi="cy-GB"/>
        </w:rPr>
        <w:t>Mae</w:t>
      </w:r>
      <w:r w:rsidR="26480DE7" w:rsidRPr="6C976646">
        <w:rPr>
          <w:rFonts w:cs="Arial"/>
          <w:lang w:bidi="cy-GB"/>
        </w:rPr>
        <w:t>’</w:t>
      </w:r>
      <w:r w:rsidRPr="6C976646">
        <w:rPr>
          <w:rFonts w:cs="Arial"/>
          <w:lang w:bidi="cy-GB"/>
        </w:rPr>
        <w:t>r rhan hon o</w:t>
      </w:r>
      <w:r w:rsidR="26480DE7" w:rsidRPr="6C976646">
        <w:rPr>
          <w:rFonts w:cs="Arial"/>
          <w:lang w:bidi="cy-GB"/>
        </w:rPr>
        <w:t>’</w:t>
      </w:r>
      <w:r w:rsidRPr="6C976646">
        <w:rPr>
          <w:rFonts w:cs="Arial"/>
          <w:color w:val="002060"/>
          <w:lang w:bidi="cy-GB"/>
        </w:rPr>
        <w:t xml:space="preserve">r Cod yn </w:t>
      </w:r>
      <w:r w:rsidR="7A08858D" w:rsidRPr="6C976646">
        <w:rPr>
          <w:rFonts w:cs="Arial"/>
          <w:color w:val="002060"/>
          <w:lang w:bidi="cy-GB"/>
        </w:rPr>
        <w:t>nodi</w:t>
      </w:r>
      <w:r w:rsidRPr="6C976646">
        <w:rPr>
          <w:rFonts w:cs="Arial"/>
          <w:color w:val="002060"/>
          <w:lang w:bidi="cy-GB"/>
        </w:rPr>
        <w:t xml:space="preserve"> rhestrau nad ydynt yn hollgynhwysol o faterion sy</w:t>
      </w:r>
      <w:r w:rsidR="26480DE7" w:rsidRPr="6C976646">
        <w:rPr>
          <w:rFonts w:cs="Arial"/>
          <w:color w:val="002060"/>
          <w:lang w:bidi="cy-GB"/>
        </w:rPr>
        <w:t>’</w:t>
      </w:r>
      <w:r w:rsidRPr="6C976646">
        <w:rPr>
          <w:rFonts w:cs="Arial"/>
          <w:color w:val="002060"/>
          <w:lang w:bidi="cy-GB"/>
        </w:rPr>
        <w:t xml:space="preserve">n berthnasol at ddibenion pob </w:t>
      </w:r>
      <w:r w:rsidR="7D827A99" w:rsidRPr="6C976646">
        <w:rPr>
          <w:rFonts w:cs="Arial"/>
          <w:color w:val="002060"/>
          <w:lang w:bidi="cy-GB"/>
        </w:rPr>
        <w:t>mater</w:t>
      </w:r>
      <w:r w:rsidRPr="6C976646">
        <w:rPr>
          <w:rFonts w:cs="Arial"/>
          <w:color w:val="002060"/>
          <w:lang w:bidi="cy-GB"/>
        </w:rPr>
        <w:t xml:space="preserve"> yn Atodlen 8, paragraff 1. Dylid felly adrodd amdanynt mewn ffurflen wariant os </w:t>
      </w:r>
      <w:r w:rsidR="01A089B4" w:rsidRPr="6C976646">
        <w:rPr>
          <w:rFonts w:cs="Arial"/>
          <w:color w:val="002060"/>
          <w:lang w:bidi="cy-GB"/>
        </w:rPr>
        <w:t xml:space="preserve">ysgwyddir </w:t>
      </w:r>
      <w:r w:rsidRPr="6C976646">
        <w:rPr>
          <w:rFonts w:cs="Arial"/>
          <w:color w:val="002060"/>
          <w:lang w:bidi="cy-GB"/>
        </w:rPr>
        <w:t>gwariant cysylltiedig gan neu ar ran plaid at ddibenion etholiad.</w:t>
      </w:r>
      <w:r w:rsidR="75AFFF77" w:rsidRPr="6C976646">
        <w:rPr>
          <w:color w:val="002060"/>
          <w:lang w:bidi="cy-GB"/>
        </w:rPr>
        <w:t xml:space="preserve"> </w:t>
      </w:r>
    </w:p>
    <w:p w14:paraId="59C1D194" w14:textId="19C3D651" w:rsidR="008840CB" w:rsidRPr="007A7E2F" w:rsidRDefault="7525D19A" w:rsidP="00345974">
      <w:pPr>
        <w:pStyle w:val="Body"/>
        <w:tabs>
          <w:tab w:val="left" w:pos="567"/>
        </w:tabs>
        <w:spacing w:before="0"/>
      </w:pPr>
      <w:r w:rsidRPr="007A7E2F">
        <w:rPr>
          <w:lang w:bidi="cy-GB"/>
        </w:rPr>
        <w:t>3.2 Fel y nodir uchod, yn amodol ar yr eithriadau, bydd gwariant sy</w:t>
      </w:r>
      <w:r w:rsidR="00C66E62">
        <w:rPr>
          <w:lang w:bidi="cy-GB"/>
        </w:rPr>
        <w:t>’</w:t>
      </w:r>
      <w:r w:rsidRPr="007A7E2F">
        <w:rPr>
          <w:lang w:bidi="cy-GB"/>
        </w:rPr>
        <w:t>n gysylltiedig â hyrwyddo ymgeisydd sydd ar restr plaid gofrestredig neu</w:t>
      </w:r>
      <w:r w:rsidR="00C66E62">
        <w:rPr>
          <w:lang w:bidi="cy-GB"/>
        </w:rPr>
        <w:t>’</w:t>
      </w:r>
      <w:r w:rsidRPr="007A7E2F">
        <w:rPr>
          <w:lang w:bidi="cy-GB"/>
        </w:rPr>
        <w:t>r blaid ei hun wedi</w:t>
      </w:r>
      <w:r w:rsidR="00C66E62">
        <w:rPr>
          <w:lang w:bidi="cy-GB"/>
        </w:rPr>
        <w:t>’</w:t>
      </w:r>
      <w:r w:rsidRPr="007A7E2F">
        <w:rPr>
          <w:lang w:bidi="cy-GB"/>
        </w:rPr>
        <w:t>i gwmpasu yn y Cod hwn.</w:t>
      </w:r>
    </w:p>
    <w:p w14:paraId="1920FCCC" w14:textId="77777777" w:rsidR="00DD4AC2" w:rsidRPr="007A7E2F" w:rsidRDefault="00DD4AC2" w:rsidP="00DD4AC2">
      <w:pPr>
        <w:pStyle w:val="B-head"/>
        <w:rPr>
          <w:rStyle w:val="legaddition5"/>
          <w:rFonts w:eastAsia="Arial" w:cs="Arial"/>
        </w:rPr>
      </w:pPr>
      <w:r w:rsidRPr="007A7E2F">
        <w:rPr>
          <w:lang w:bidi="cy-GB"/>
        </w:rPr>
        <w:t>Gwariant tybiannol</w:t>
      </w:r>
    </w:p>
    <w:p w14:paraId="218EE871" w14:textId="384039C9" w:rsidR="00DD4AC2" w:rsidRPr="007A7E2F" w:rsidRDefault="77D9B155" w:rsidP="115644FA">
      <w:pPr>
        <w:pStyle w:val="Body"/>
        <w:tabs>
          <w:tab w:val="left" w:pos="567"/>
        </w:tabs>
        <w:rPr>
          <w:rStyle w:val="legaddition5"/>
          <w:lang w:bidi="cy-GB"/>
        </w:rPr>
      </w:pPr>
      <w:r w:rsidRPr="6C976646">
        <w:rPr>
          <w:rStyle w:val="legaddition5"/>
          <w:lang w:bidi="cy-GB"/>
        </w:rPr>
        <w:t>3.3</w:t>
      </w:r>
      <w:r w:rsidR="25E20141">
        <w:tab/>
      </w:r>
      <w:r w:rsidRPr="6C976646">
        <w:rPr>
          <w:rStyle w:val="legaddition5"/>
          <w:lang w:bidi="cy-GB"/>
        </w:rPr>
        <w:t>Mae</w:t>
      </w:r>
      <w:r w:rsidR="26480DE7" w:rsidRPr="6C976646">
        <w:rPr>
          <w:rStyle w:val="legaddition5"/>
          <w:lang w:bidi="cy-GB"/>
        </w:rPr>
        <w:t>’</w:t>
      </w:r>
      <w:r w:rsidRPr="6C976646">
        <w:rPr>
          <w:rStyle w:val="legaddition5"/>
          <w:lang w:bidi="cy-GB"/>
        </w:rPr>
        <w:t>r Cod hwn yn berthnasol i wariant tybiannol ar ran plaid wleidyddol yn yr un modd ag y mae</w:t>
      </w:r>
      <w:r w:rsidR="26480DE7" w:rsidRPr="6C976646">
        <w:rPr>
          <w:rStyle w:val="legaddition5"/>
          <w:lang w:bidi="cy-GB"/>
        </w:rPr>
        <w:t>’</w:t>
      </w:r>
      <w:r w:rsidRPr="6C976646">
        <w:rPr>
          <w:rStyle w:val="legaddition5"/>
          <w:lang w:bidi="cy-GB"/>
        </w:rPr>
        <w:t xml:space="preserve">n berthnasol i wariant </w:t>
      </w:r>
      <w:r w:rsidR="446B3D6E" w:rsidRPr="6C976646">
        <w:rPr>
          <w:rStyle w:val="legaddition5"/>
          <w:lang w:bidi="cy-GB"/>
        </w:rPr>
        <w:t>a ysgwyddir</w:t>
      </w:r>
      <w:r w:rsidRPr="6C976646">
        <w:rPr>
          <w:rStyle w:val="legaddition5"/>
          <w:color w:val="FF0000"/>
          <w:lang w:bidi="cy-GB"/>
        </w:rPr>
        <w:t xml:space="preserve"> </w:t>
      </w:r>
      <w:r w:rsidRPr="6C976646">
        <w:rPr>
          <w:rStyle w:val="legaddition5"/>
          <w:lang w:bidi="cy-GB"/>
        </w:rPr>
        <w:t xml:space="preserve">gan blaid wleidyddol, oni </w:t>
      </w:r>
      <w:r w:rsidR="6A54B845" w:rsidRPr="6C976646">
        <w:rPr>
          <w:rStyle w:val="legaddition5"/>
          <w:color w:val="002060"/>
          <w:lang w:bidi="cy-GB"/>
        </w:rPr>
        <w:t>pennir</w:t>
      </w:r>
      <w:r w:rsidRPr="6C976646">
        <w:rPr>
          <w:rStyle w:val="legaddition5"/>
          <w:color w:val="002060"/>
          <w:lang w:bidi="cy-GB"/>
        </w:rPr>
        <w:t xml:space="preserve"> yn wahanol.</w:t>
      </w:r>
    </w:p>
    <w:p w14:paraId="0277F1B9" w14:textId="1631104E" w:rsidR="00DD4AC2" w:rsidRPr="007A7E2F" w:rsidRDefault="00DD4AC2" w:rsidP="00DD4AC2">
      <w:pPr>
        <w:pStyle w:val="B-head"/>
      </w:pPr>
      <w:r w:rsidRPr="007A7E2F">
        <w:rPr>
          <w:lang w:bidi="cy-GB"/>
        </w:rPr>
        <w:t>Costau sydd wedi</w:t>
      </w:r>
      <w:r w:rsidR="00C66E62">
        <w:rPr>
          <w:lang w:bidi="cy-GB"/>
        </w:rPr>
        <w:t>’</w:t>
      </w:r>
      <w:r w:rsidRPr="007A7E2F">
        <w:rPr>
          <w:lang w:bidi="cy-GB"/>
        </w:rPr>
        <w:t>u heithrio</w:t>
      </w:r>
    </w:p>
    <w:p w14:paraId="4E81024D" w14:textId="43688311" w:rsidR="00DD4AC2" w:rsidRPr="007A7E2F" w:rsidRDefault="5FC25F1A" w:rsidP="00345974">
      <w:pPr>
        <w:pStyle w:val="Body"/>
        <w:tabs>
          <w:tab w:val="left" w:pos="567"/>
        </w:tabs>
        <w:rPr>
          <w:lang w:eastAsia="en-GB"/>
        </w:rPr>
      </w:pPr>
      <w:r w:rsidRPr="6C976646">
        <w:rPr>
          <w:lang w:bidi="cy-GB"/>
        </w:rPr>
        <w:t>3.4</w:t>
      </w:r>
      <w:r w:rsidR="7763C815">
        <w:tab/>
      </w:r>
      <w:r w:rsidRPr="6C976646">
        <w:rPr>
          <w:color w:val="002060"/>
          <w:lang w:bidi="cy-GB"/>
        </w:rPr>
        <w:t>Mae</w:t>
      </w:r>
      <w:r w:rsidR="149D9039" w:rsidRPr="6C976646">
        <w:rPr>
          <w:color w:val="002060"/>
          <w:lang w:bidi="cy-GB"/>
        </w:rPr>
        <w:t>’</w:t>
      </w:r>
      <w:r w:rsidRPr="6C976646">
        <w:rPr>
          <w:color w:val="002060"/>
          <w:lang w:bidi="cy-GB"/>
        </w:rPr>
        <w:t xml:space="preserve">r </w:t>
      </w:r>
      <w:r w:rsidR="1B71A40A" w:rsidRPr="6C976646">
        <w:rPr>
          <w:color w:val="002060"/>
          <w:lang w:bidi="cy-GB"/>
        </w:rPr>
        <w:t>rhan</w:t>
      </w:r>
      <w:r w:rsidRPr="6C976646">
        <w:rPr>
          <w:color w:val="002060"/>
          <w:lang w:bidi="cy-GB"/>
        </w:rPr>
        <w:t xml:space="preserve"> hon o</w:t>
      </w:r>
      <w:r w:rsidR="149D9039" w:rsidRPr="6C976646">
        <w:rPr>
          <w:color w:val="002060"/>
          <w:lang w:bidi="cy-GB"/>
        </w:rPr>
        <w:t>’</w:t>
      </w:r>
      <w:r w:rsidRPr="6C976646">
        <w:rPr>
          <w:color w:val="002060"/>
          <w:lang w:bidi="cy-GB"/>
        </w:rPr>
        <w:t>r Cod yn egluro paragraff 1 Atodlen 8 PPER</w:t>
      </w:r>
      <w:r w:rsidRPr="6C976646">
        <w:rPr>
          <w:lang w:bidi="cy-GB"/>
        </w:rPr>
        <w:t>A. Ni ddylid ystyried bod unrhyw beth ynddi yn addasu</w:t>
      </w:r>
      <w:r w:rsidR="149D9039" w:rsidRPr="6C976646">
        <w:rPr>
          <w:lang w:bidi="cy-GB"/>
        </w:rPr>
        <w:t>’</w:t>
      </w:r>
      <w:r w:rsidRPr="6C976646">
        <w:rPr>
          <w:lang w:bidi="cy-GB"/>
        </w:rPr>
        <w:t>r rhestr o eithriadau a nodir ym mharagraff 2 Atodlen 8 PPERA, sydd wedi</w:t>
      </w:r>
      <w:r w:rsidR="149D9039" w:rsidRPr="6C976646">
        <w:rPr>
          <w:lang w:bidi="cy-GB"/>
        </w:rPr>
        <w:t>’</w:t>
      </w:r>
      <w:r w:rsidRPr="6C976646">
        <w:rPr>
          <w:lang w:bidi="cy-GB"/>
        </w:rPr>
        <w:t xml:space="preserve">i hatgynhyrchu isod.  </w:t>
      </w:r>
    </w:p>
    <w:p w14:paraId="46421160" w14:textId="4C92A5C8" w:rsidR="00DD4AC2" w:rsidRPr="007A7E2F" w:rsidRDefault="00DD4AC2" w:rsidP="001C4A84">
      <w:pPr>
        <w:pStyle w:val="Boxtext"/>
        <w:pBdr>
          <w:bottom w:val="single" w:sz="4" w:space="31" w:color="0099C3" w:themeColor="accent4"/>
        </w:pBdr>
        <w:rPr>
          <w:i/>
        </w:rPr>
      </w:pPr>
      <w:r w:rsidRPr="007A7E2F">
        <w:rPr>
          <w:i/>
          <w:lang w:bidi="cy-GB"/>
        </w:rPr>
        <w:t xml:space="preserve">(1)  </w:t>
      </w:r>
      <w:proofErr w:type="spellStart"/>
      <w:r w:rsidRPr="007A7E2F">
        <w:rPr>
          <w:i/>
          <w:lang w:bidi="cy-GB"/>
        </w:rPr>
        <w:t>Nothing</w:t>
      </w:r>
      <w:proofErr w:type="spellEnd"/>
      <w:r w:rsidRPr="007A7E2F">
        <w:rPr>
          <w:i/>
          <w:lang w:bidi="cy-GB"/>
        </w:rPr>
        <w:t xml:space="preserve"> </w:t>
      </w:r>
      <w:proofErr w:type="spellStart"/>
      <w:r w:rsidRPr="007A7E2F">
        <w:rPr>
          <w:i/>
          <w:lang w:bidi="cy-GB"/>
        </w:rPr>
        <w:t>in</w:t>
      </w:r>
      <w:proofErr w:type="spellEnd"/>
      <w:r w:rsidRPr="007A7E2F">
        <w:rPr>
          <w:i/>
          <w:lang w:bidi="cy-GB"/>
        </w:rPr>
        <w:t xml:space="preserve"> </w:t>
      </w:r>
      <w:proofErr w:type="spellStart"/>
      <w:r w:rsidRPr="007A7E2F">
        <w:rPr>
          <w:i/>
          <w:lang w:bidi="cy-GB"/>
        </w:rPr>
        <w:t>paragraph</w:t>
      </w:r>
      <w:proofErr w:type="spellEnd"/>
      <w:r w:rsidRPr="007A7E2F">
        <w:rPr>
          <w:i/>
          <w:lang w:bidi="cy-GB"/>
        </w:rPr>
        <w:t xml:space="preserve"> 1 </w:t>
      </w:r>
      <w:proofErr w:type="spellStart"/>
      <w:r w:rsidRPr="007A7E2F">
        <w:rPr>
          <w:i/>
          <w:lang w:bidi="cy-GB"/>
        </w:rPr>
        <w:t>shall</w:t>
      </w:r>
      <w:proofErr w:type="spellEnd"/>
      <w:r w:rsidRPr="007A7E2F">
        <w:rPr>
          <w:i/>
          <w:lang w:bidi="cy-GB"/>
        </w:rPr>
        <w:t xml:space="preserve"> be </w:t>
      </w:r>
      <w:proofErr w:type="spellStart"/>
      <w:r w:rsidRPr="007A7E2F">
        <w:rPr>
          <w:i/>
          <w:lang w:bidi="cy-GB"/>
        </w:rPr>
        <w:t>taken</w:t>
      </w:r>
      <w:proofErr w:type="spellEnd"/>
      <w:r w:rsidRPr="007A7E2F">
        <w:rPr>
          <w:i/>
          <w:lang w:bidi="cy-GB"/>
        </w:rPr>
        <w:t xml:space="preserve"> as </w:t>
      </w:r>
      <w:proofErr w:type="spellStart"/>
      <w:r w:rsidRPr="007A7E2F">
        <w:rPr>
          <w:i/>
          <w:lang w:bidi="cy-GB"/>
        </w:rPr>
        <w:t>extending</w:t>
      </w:r>
      <w:proofErr w:type="spellEnd"/>
      <w:r w:rsidRPr="007A7E2F">
        <w:rPr>
          <w:i/>
          <w:lang w:bidi="cy-GB"/>
        </w:rPr>
        <w:t xml:space="preserve"> to—</w:t>
      </w:r>
    </w:p>
    <w:p w14:paraId="6FA172B4" w14:textId="785F5017" w:rsidR="00DD4AC2" w:rsidRPr="007A7E2F" w:rsidRDefault="00DD4AC2" w:rsidP="001C4A84">
      <w:pPr>
        <w:pStyle w:val="Boxtext"/>
        <w:pBdr>
          <w:bottom w:val="single" w:sz="4" w:space="31" w:color="0099C3" w:themeColor="accent4"/>
        </w:pBdr>
        <w:rPr>
          <w:i/>
        </w:rPr>
      </w:pPr>
      <w:r w:rsidRPr="007A7E2F">
        <w:rPr>
          <w:i/>
          <w:lang w:bidi="cy-GB"/>
        </w:rPr>
        <w:t xml:space="preserve">(a)  </w:t>
      </w:r>
      <w:proofErr w:type="spellStart"/>
      <w:r w:rsidRPr="007A7E2F">
        <w:rPr>
          <w:i/>
          <w:lang w:bidi="cy-GB"/>
        </w:rPr>
        <w:t>any</w:t>
      </w:r>
      <w:proofErr w:type="spellEnd"/>
      <w:r w:rsidRPr="007A7E2F">
        <w:rPr>
          <w:i/>
          <w:lang w:bidi="cy-GB"/>
        </w:rPr>
        <w:t xml:space="preserve"> </w:t>
      </w:r>
      <w:proofErr w:type="spellStart"/>
      <w:r w:rsidRPr="007A7E2F">
        <w:rPr>
          <w:i/>
          <w:lang w:bidi="cy-GB"/>
        </w:rPr>
        <w:t>expenses</w:t>
      </w:r>
      <w:proofErr w:type="spellEnd"/>
      <w:r w:rsidRPr="007A7E2F">
        <w:rPr>
          <w:i/>
          <w:lang w:bidi="cy-GB"/>
        </w:rPr>
        <w:t xml:space="preserve"> </w:t>
      </w:r>
      <w:proofErr w:type="spellStart"/>
      <w:r w:rsidRPr="007A7E2F">
        <w:rPr>
          <w:i/>
          <w:lang w:bidi="cy-GB"/>
        </w:rPr>
        <w:t>in</w:t>
      </w:r>
      <w:proofErr w:type="spellEnd"/>
      <w:r w:rsidRPr="007A7E2F">
        <w:rPr>
          <w:i/>
          <w:lang w:bidi="cy-GB"/>
        </w:rPr>
        <w:t xml:space="preserve"> </w:t>
      </w:r>
      <w:proofErr w:type="spellStart"/>
      <w:r w:rsidRPr="007A7E2F">
        <w:rPr>
          <w:i/>
          <w:lang w:bidi="cy-GB"/>
        </w:rPr>
        <w:t>respect</w:t>
      </w:r>
      <w:proofErr w:type="spellEnd"/>
      <w:r w:rsidRPr="007A7E2F">
        <w:rPr>
          <w:i/>
          <w:lang w:bidi="cy-GB"/>
        </w:rPr>
        <w:t xml:space="preserve"> of </w:t>
      </w:r>
      <w:proofErr w:type="spellStart"/>
      <w:r w:rsidRPr="007A7E2F">
        <w:rPr>
          <w:i/>
          <w:lang w:bidi="cy-GB"/>
        </w:rPr>
        <w:t>newsletters</w:t>
      </w:r>
      <w:proofErr w:type="spellEnd"/>
      <w:r w:rsidRPr="007A7E2F">
        <w:rPr>
          <w:i/>
          <w:lang w:bidi="cy-GB"/>
        </w:rPr>
        <w:t xml:space="preserve"> or </w:t>
      </w:r>
      <w:proofErr w:type="spellStart"/>
      <w:r w:rsidRPr="007A7E2F">
        <w:rPr>
          <w:i/>
          <w:lang w:bidi="cy-GB"/>
        </w:rPr>
        <w:t>similar</w:t>
      </w:r>
      <w:proofErr w:type="spellEnd"/>
      <w:r w:rsidRPr="007A7E2F">
        <w:rPr>
          <w:i/>
          <w:lang w:bidi="cy-GB"/>
        </w:rPr>
        <w:t xml:space="preserve"> </w:t>
      </w:r>
      <w:proofErr w:type="spellStart"/>
      <w:r w:rsidRPr="007A7E2F">
        <w:rPr>
          <w:i/>
          <w:lang w:bidi="cy-GB"/>
        </w:rPr>
        <w:t>publications</w:t>
      </w:r>
      <w:proofErr w:type="spellEnd"/>
      <w:r w:rsidRPr="007A7E2F">
        <w:rPr>
          <w:i/>
          <w:lang w:bidi="cy-GB"/>
        </w:rPr>
        <w:t xml:space="preserve"> </w:t>
      </w:r>
      <w:proofErr w:type="spellStart"/>
      <w:r w:rsidRPr="007A7E2F">
        <w:rPr>
          <w:i/>
          <w:lang w:bidi="cy-GB"/>
        </w:rPr>
        <w:t>issued</w:t>
      </w:r>
      <w:proofErr w:type="spellEnd"/>
      <w:r w:rsidRPr="007A7E2F">
        <w:rPr>
          <w:i/>
          <w:lang w:bidi="cy-GB"/>
        </w:rPr>
        <w:t xml:space="preserve"> by or </w:t>
      </w:r>
      <w:proofErr w:type="spellStart"/>
      <w:r w:rsidRPr="007A7E2F">
        <w:rPr>
          <w:i/>
          <w:lang w:bidi="cy-GB"/>
        </w:rPr>
        <w:t>on</w:t>
      </w:r>
      <w:proofErr w:type="spellEnd"/>
      <w:r w:rsidRPr="007A7E2F">
        <w:rPr>
          <w:i/>
          <w:lang w:bidi="cy-GB"/>
        </w:rPr>
        <w:t xml:space="preserve"> </w:t>
      </w:r>
      <w:proofErr w:type="spellStart"/>
      <w:r w:rsidRPr="007A7E2F">
        <w:rPr>
          <w:i/>
          <w:lang w:bidi="cy-GB"/>
        </w:rPr>
        <w:t>behalf</w:t>
      </w:r>
      <w:proofErr w:type="spellEnd"/>
      <w:r w:rsidRPr="007A7E2F">
        <w:rPr>
          <w:i/>
          <w:lang w:bidi="cy-GB"/>
        </w:rPr>
        <w:t xml:space="preserve"> of the </w:t>
      </w:r>
      <w:proofErr w:type="spellStart"/>
      <w:r w:rsidRPr="007A7E2F">
        <w:rPr>
          <w:i/>
          <w:lang w:bidi="cy-GB"/>
        </w:rPr>
        <w:t>party</w:t>
      </w:r>
      <w:proofErr w:type="spellEnd"/>
      <w:r w:rsidRPr="007A7E2F">
        <w:rPr>
          <w:i/>
          <w:lang w:bidi="cy-GB"/>
        </w:rPr>
        <w:t xml:space="preserve"> </w:t>
      </w:r>
      <w:proofErr w:type="spellStart"/>
      <w:r w:rsidRPr="007A7E2F">
        <w:rPr>
          <w:i/>
          <w:lang w:bidi="cy-GB"/>
        </w:rPr>
        <w:t>with</w:t>
      </w:r>
      <w:proofErr w:type="spellEnd"/>
      <w:r w:rsidRPr="007A7E2F">
        <w:rPr>
          <w:i/>
          <w:lang w:bidi="cy-GB"/>
        </w:rPr>
        <w:t xml:space="preserve"> a </w:t>
      </w:r>
      <w:proofErr w:type="spellStart"/>
      <w:r w:rsidRPr="007A7E2F">
        <w:rPr>
          <w:i/>
          <w:lang w:bidi="cy-GB"/>
        </w:rPr>
        <w:t>view</w:t>
      </w:r>
      <w:proofErr w:type="spellEnd"/>
      <w:r w:rsidRPr="007A7E2F">
        <w:rPr>
          <w:i/>
          <w:lang w:bidi="cy-GB"/>
        </w:rPr>
        <w:t xml:space="preserve"> to </w:t>
      </w:r>
      <w:proofErr w:type="spellStart"/>
      <w:r w:rsidRPr="007A7E2F">
        <w:rPr>
          <w:i/>
          <w:lang w:bidi="cy-GB"/>
        </w:rPr>
        <w:t>giving</w:t>
      </w:r>
      <w:proofErr w:type="spellEnd"/>
      <w:r w:rsidRPr="007A7E2F">
        <w:rPr>
          <w:i/>
          <w:lang w:bidi="cy-GB"/>
        </w:rPr>
        <w:t xml:space="preserve"> </w:t>
      </w:r>
      <w:proofErr w:type="spellStart"/>
      <w:r w:rsidRPr="007A7E2F">
        <w:rPr>
          <w:i/>
          <w:lang w:bidi="cy-GB"/>
        </w:rPr>
        <w:t>electors</w:t>
      </w:r>
      <w:proofErr w:type="spellEnd"/>
      <w:r w:rsidRPr="007A7E2F">
        <w:rPr>
          <w:i/>
          <w:lang w:bidi="cy-GB"/>
        </w:rPr>
        <w:t xml:space="preserve"> </w:t>
      </w:r>
      <w:proofErr w:type="spellStart"/>
      <w:r w:rsidRPr="007A7E2F">
        <w:rPr>
          <w:i/>
          <w:lang w:bidi="cy-GB"/>
        </w:rPr>
        <w:t>in</w:t>
      </w:r>
      <w:proofErr w:type="spellEnd"/>
      <w:r w:rsidRPr="007A7E2F">
        <w:rPr>
          <w:i/>
          <w:lang w:bidi="cy-GB"/>
        </w:rPr>
        <w:t xml:space="preserve"> a </w:t>
      </w:r>
      <w:proofErr w:type="spellStart"/>
      <w:r w:rsidRPr="007A7E2F">
        <w:rPr>
          <w:i/>
          <w:lang w:bidi="cy-GB"/>
        </w:rPr>
        <w:t>particular</w:t>
      </w:r>
      <w:proofErr w:type="spellEnd"/>
      <w:r w:rsidRPr="007A7E2F">
        <w:rPr>
          <w:i/>
          <w:lang w:bidi="cy-GB"/>
        </w:rPr>
        <w:t xml:space="preserve"> </w:t>
      </w:r>
      <w:proofErr w:type="spellStart"/>
      <w:r w:rsidRPr="007A7E2F">
        <w:rPr>
          <w:i/>
          <w:lang w:bidi="cy-GB"/>
        </w:rPr>
        <w:t>electoral</w:t>
      </w:r>
      <w:proofErr w:type="spellEnd"/>
      <w:r w:rsidRPr="007A7E2F">
        <w:rPr>
          <w:i/>
          <w:lang w:bidi="cy-GB"/>
        </w:rPr>
        <w:t xml:space="preserve"> </w:t>
      </w:r>
      <w:proofErr w:type="spellStart"/>
      <w:r w:rsidRPr="007A7E2F">
        <w:rPr>
          <w:i/>
          <w:lang w:bidi="cy-GB"/>
        </w:rPr>
        <w:t>area</w:t>
      </w:r>
      <w:proofErr w:type="spellEnd"/>
      <w:r w:rsidRPr="007A7E2F">
        <w:rPr>
          <w:i/>
          <w:lang w:bidi="cy-GB"/>
        </w:rPr>
        <w:t xml:space="preserve"> </w:t>
      </w:r>
      <w:proofErr w:type="spellStart"/>
      <w:r w:rsidRPr="007A7E2F">
        <w:rPr>
          <w:i/>
          <w:lang w:bidi="cy-GB"/>
        </w:rPr>
        <w:t>information</w:t>
      </w:r>
      <w:proofErr w:type="spellEnd"/>
      <w:r w:rsidRPr="007A7E2F">
        <w:rPr>
          <w:i/>
          <w:lang w:bidi="cy-GB"/>
        </w:rPr>
        <w:t xml:space="preserve"> </w:t>
      </w:r>
      <w:proofErr w:type="spellStart"/>
      <w:r w:rsidRPr="007A7E2F">
        <w:rPr>
          <w:i/>
          <w:lang w:bidi="cy-GB"/>
        </w:rPr>
        <w:t>about</w:t>
      </w:r>
      <w:proofErr w:type="spellEnd"/>
      <w:r w:rsidRPr="007A7E2F">
        <w:rPr>
          <w:i/>
          <w:lang w:bidi="cy-GB"/>
        </w:rPr>
        <w:t xml:space="preserve"> the </w:t>
      </w:r>
      <w:proofErr w:type="spellStart"/>
      <w:r w:rsidRPr="007A7E2F">
        <w:rPr>
          <w:i/>
          <w:lang w:bidi="cy-GB"/>
        </w:rPr>
        <w:t>opinions</w:t>
      </w:r>
      <w:proofErr w:type="spellEnd"/>
      <w:r w:rsidRPr="007A7E2F">
        <w:rPr>
          <w:i/>
          <w:lang w:bidi="cy-GB"/>
        </w:rPr>
        <w:t xml:space="preserve"> or </w:t>
      </w:r>
      <w:proofErr w:type="spellStart"/>
      <w:r w:rsidRPr="007A7E2F">
        <w:rPr>
          <w:i/>
          <w:lang w:bidi="cy-GB"/>
        </w:rPr>
        <w:t>activities</w:t>
      </w:r>
      <w:proofErr w:type="spellEnd"/>
      <w:r w:rsidRPr="007A7E2F">
        <w:rPr>
          <w:i/>
          <w:lang w:bidi="cy-GB"/>
        </w:rPr>
        <w:t xml:space="preserve"> of, or </w:t>
      </w:r>
      <w:proofErr w:type="spellStart"/>
      <w:r w:rsidRPr="007A7E2F">
        <w:rPr>
          <w:i/>
          <w:lang w:bidi="cy-GB"/>
        </w:rPr>
        <w:t>other</w:t>
      </w:r>
      <w:proofErr w:type="spellEnd"/>
      <w:r w:rsidRPr="007A7E2F">
        <w:rPr>
          <w:i/>
          <w:lang w:bidi="cy-GB"/>
        </w:rPr>
        <w:t xml:space="preserve"> </w:t>
      </w:r>
      <w:proofErr w:type="spellStart"/>
      <w:r w:rsidRPr="007A7E2F">
        <w:rPr>
          <w:i/>
          <w:lang w:bidi="cy-GB"/>
        </w:rPr>
        <w:t>personal</w:t>
      </w:r>
      <w:proofErr w:type="spellEnd"/>
      <w:r w:rsidRPr="007A7E2F">
        <w:rPr>
          <w:i/>
          <w:lang w:bidi="cy-GB"/>
        </w:rPr>
        <w:t xml:space="preserve"> </w:t>
      </w:r>
      <w:proofErr w:type="spellStart"/>
      <w:r w:rsidRPr="007A7E2F">
        <w:rPr>
          <w:i/>
          <w:lang w:bidi="cy-GB"/>
        </w:rPr>
        <w:t>information</w:t>
      </w:r>
      <w:proofErr w:type="spellEnd"/>
      <w:r w:rsidRPr="007A7E2F">
        <w:rPr>
          <w:i/>
          <w:lang w:bidi="cy-GB"/>
        </w:rPr>
        <w:t xml:space="preserve"> </w:t>
      </w:r>
      <w:proofErr w:type="spellStart"/>
      <w:r w:rsidRPr="007A7E2F">
        <w:rPr>
          <w:i/>
          <w:lang w:bidi="cy-GB"/>
        </w:rPr>
        <w:t>relating</w:t>
      </w:r>
      <w:proofErr w:type="spellEnd"/>
      <w:r w:rsidRPr="007A7E2F">
        <w:rPr>
          <w:i/>
          <w:lang w:bidi="cy-GB"/>
        </w:rPr>
        <w:t xml:space="preserve"> to, </w:t>
      </w:r>
      <w:proofErr w:type="spellStart"/>
      <w:r w:rsidRPr="007A7E2F">
        <w:rPr>
          <w:i/>
          <w:lang w:bidi="cy-GB"/>
        </w:rPr>
        <w:t>their</w:t>
      </w:r>
      <w:proofErr w:type="spellEnd"/>
      <w:r w:rsidRPr="007A7E2F">
        <w:rPr>
          <w:i/>
          <w:lang w:bidi="cy-GB"/>
        </w:rPr>
        <w:t xml:space="preserve"> </w:t>
      </w:r>
      <w:proofErr w:type="spellStart"/>
      <w:r w:rsidRPr="007A7E2F">
        <w:rPr>
          <w:i/>
          <w:lang w:bidi="cy-GB"/>
        </w:rPr>
        <w:t>elected</w:t>
      </w:r>
      <w:proofErr w:type="spellEnd"/>
      <w:r w:rsidRPr="007A7E2F">
        <w:rPr>
          <w:i/>
          <w:lang w:bidi="cy-GB"/>
        </w:rPr>
        <w:t xml:space="preserve"> </w:t>
      </w:r>
      <w:proofErr w:type="spellStart"/>
      <w:r w:rsidRPr="007A7E2F">
        <w:rPr>
          <w:i/>
          <w:lang w:bidi="cy-GB"/>
        </w:rPr>
        <w:t>representatives</w:t>
      </w:r>
      <w:proofErr w:type="spellEnd"/>
      <w:r w:rsidRPr="007A7E2F">
        <w:rPr>
          <w:i/>
          <w:lang w:bidi="cy-GB"/>
        </w:rPr>
        <w:t xml:space="preserve"> or </w:t>
      </w:r>
      <w:proofErr w:type="spellStart"/>
      <w:r w:rsidRPr="007A7E2F">
        <w:rPr>
          <w:i/>
          <w:lang w:bidi="cy-GB"/>
        </w:rPr>
        <w:t>existing</w:t>
      </w:r>
      <w:proofErr w:type="spellEnd"/>
      <w:r w:rsidRPr="007A7E2F">
        <w:rPr>
          <w:i/>
          <w:lang w:bidi="cy-GB"/>
        </w:rPr>
        <w:t xml:space="preserve"> or </w:t>
      </w:r>
      <w:proofErr w:type="spellStart"/>
      <w:r w:rsidRPr="007A7E2F">
        <w:rPr>
          <w:i/>
          <w:lang w:bidi="cy-GB"/>
        </w:rPr>
        <w:t>prospective</w:t>
      </w:r>
      <w:proofErr w:type="spellEnd"/>
      <w:r w:rsidRPr="007A7E2F">
        <w:rPr>
          <w:i/>
          <w:lang w:bidi="cy-GB"/>
        </w:rPr>
        <w:t xml:space="preserve"> </w:t>
      </w:r>
      <w:proofErr w:type="spellStart"/>
      <w:r w:rsidRPr="007A7E2F">
        <w:rPr>
          <w:i/>
          <w:lang w:bidi="cy-GB"/>
        </w:rPr>
        <w:t>candidates</w:t>
      </w:r>
      <w:proofErr w:type="spellEnd"/>
      <w:r w:rsidRPr="007A7E2F">
        <w:rPr>
          <w:i/>
          <w:lang w:bidi="cy-GB"/>
        </w:rPr>
        <w:t>;</w:t>
      </w:r>
    </w:p>
    <w:p w14:paraId="1FBA53A3" w14:textId="5564C330" w:rsidR="00DD4AC2" w:rsidRPr="007A7E2F" w:rsidRDefault="00DD4AC2" w:rsidP="001C4A84">
      <w:pPr>
        <w:pStyle w:val="Boxtext"/>
        <w:pBdr>
          <w:bottom w:val="single" w:sz="4" w:space="31" w:color="0099C3" w:themeColor="accent4"/>
        </w:pBdr>
        <w:rPr>
          <w:i/>
        </w:rPr>
      </w:pPr>
      <w:r w:rsidRPr="007A7E2F">
        <w:rPr>
          <w:i/>
          <w:lang w:bidi="cy-GB"/>
        </w:rPr>
        <w:t xml:space="preserve">(b)  </w:t>
      </w:r>
      <w:proofErr w:type="spellStart"/>
      <w:r w:rsidRPr="007A7E2F">
        <w:rPr>
          <w:i/>
          <w:lang w:bidi="cy-GB"/>
        </w:rPr>
        <w:t>any</w:t>
      </w:r>
      <w:proofErr w:type="spellEnd"/>
      <w:r w:rsidRPr="007A7E2F">
        <w:rPr>
          <w:i/>
          <w:lang w:bidi="cy-GB"/>
        </w:rPr>
        <w:t xml:space="preserve"> </w:t>
      </w:r>
      <w:proofErr w:type="spellStart"/>
      <w:r w:rsidRPr="007A7E2F">
        <w:rPr>
          <w:i/>
          <w:lang w:bidi="cy-GB"/>
        </w:rPr>
        <w:t>expenses</w:t>
      </w:r>
      <w:proofErr w:type="spellEnd"/>
      <w:r w:rsidRPr="007A7E2F">
        <w:rPr>
          <w:i/>
          <w:lang w:bidi="cy-GB"/>
        </w:rPr>
        <w:t xml:space="preserve"> </w:t>
      </w:r>
      <w:proofErr w:type="spellStart"/>
      <w:r w:rsidRPr="007A7E2F">
        <w:rPr>
          <w:i/>
          <w:lang w:bidi="cy-GB"/>
        </w:rPr>
        <w:t>incurred</w:t>
      </w:r>
      <w:proofErr w:type="spellEnd"/>
      <w:r w:rsidRPr="007A7E2F">
        <w:rPr>
          <w:i/>
          <w:lang w:bidi="cy-GB"/>
        </w:rPr>
        <w:t xml:space="preserve"> </w:t>
      </w:r>
      <w:proofErr w:type="spellStart"/>
      <w:r w:rsidRPr="007A7E2F">
        <w:rPr>
          <w:i/>
          <w:lang w:bidi="cy-GB"/>
        </w:rPr>
        <w:t>in</w:t>
      </w:r>
      <w:proofErr w:type="spellEnd"/>
      <w:r w:rsidRPr="007A7E2F">
        <w:rPr>
          <w:i/>
          <w:lang w:bidi="cy-GB"/>
        </w:rPr>
        <w:t xml:space="preserve"> </w:t>
      </w:r>
      <w:proofErr w:type="spellStart"/>
      <w:r w:rsidRPr="007A7E2F">
        <w:rPr>
          <w:i/>
          <w:lang w:bidi="cy-GB"/>
        </w:rPr>
        <w:t>respect</w:t>
      </w:r>
      <w:proofErr w:type="spellEnd"/>
      <w:r w:rsidRPr="007A7E2F">
        <w:rPr>
          <w:i/>
          <w:lang w:bidi="cy-GB"/>
        </w:rPr>
        <w:t xml:space="preserve"> of </w:t>
      </w:r>
      <w:proofErr w:type="spellStart"/>
      <w:r w:rsidRPr="007A7E2F">
        <w:rPr>
          <w:i/>
          <w:lang w:bidi="cy-GB"/>
        </w:rPr>
        <w:t>unsolicited</w:t>
      </w:r>
      <w:proofErr w:type="spellEnd"/>
      <w:r w:rsidRPr="007A7E2F">
        <w:rPr>
          <w:i/>
          <w:lang w:bidi="cy-GB"/>
        </w:rPr>
        <w:t xml:space="preserve"> </w:t>
      </w:r>
      <w:proofErr w:type="spellStart"/>
      <w:r w:rsidRPr="007A7E2F">
        <w:rPr>
          <w:i/>
          <w:lang w:bidi="cy-GB"/>
        </w:rPr>
        <w:t>material</w:t>
      </w:r>
      <w:proofErr w:type="spellEnd"/>
      <w:r w:rsidRPr="007A7E2F">
        <w:rPr>
          <w:i/>
          <w:lang w:bidi="cy-GB"/>
        </w:rPr>
        <w:t xml:space="preserve"> </w:t>
      </w:r>
      <w:proofErr w:type="spellStart"/>
      <w:r w:rsidRPr="007A7E2F">
        <w:rPr>
          <w:i/>
          <w:lang w:bidi="cy-GB"/>
        </w:rPr>
        <w:t>addressed</w:t>
      </w:r>
      <w:proofErr w:type="spellEnd"/>
      <w:r w:rsidRPr="007A7E2F">
        <w:rPr>
          <w:i/>
          <w:lang w:bidi="cy-GB"/>
        </w:rPr>
        <w:t xml:space="preserve"> to </w:t>
      </w:r>
      <w:proofErr w:type="spellStart"/>
      <w:r w:rsidRPr="007A7E2F">
        <w:rPr>
          <w:i/>
          <w:lang w:bidi="cy-GB"/>
        </w:rPr>
        <w:t>party</w:t>
      </w:r>
      <w:proofErr w:type="spellEnd"/>
      <w:r w:rsidRPr="007A7E2F">
        <w:rPr>
          <w:i/>
          <w:lang w:bidi="cy-GB"/>
        </w:rPr>
        <w:t xml:space="preserve"> </w:t>
      </w:r>
      <w:proofErr w:type="spellStart"/>
      <w:r w:rsidRPr="007A7E2F">
        <w:rPr>
          <w:i/>
          <w:lang w:bidi="cy-GB"/>
        </w:rPr>
        <w:t>members</w:t>
      </w:r>
      <w:proofErr w:type="spellEnd"/>
      <w:r w:rsidRPr="007A7E2F">
        <w:rPr>
          <w:i/>
          <w:lang w:bidi="cy-GB"/>
        </w:rPr>
        <w:t>;</w:t>
      </w:r>
    </w:p>
    <w:p w14:paraId="4A274B96" w14:textId="3DC7E6C4" w:rsidR="00DD4AC2" w:rsidRPr="007A7E2F" w:rsidRDefault="00DD4AC2" w:rsidP="001C4A84">
      <w:pPr>
        <w:pStyle w:val="Boxtext"/>
        <w:pBdr>
          <w:bottom w:val="single" w:sz="4" w:space="31" w:color="0099C3" w:themeColor="accent4"/>
        </w:pBdr>
        <w:rPr>
          <w:i/>
        </w:rPr>
      </w:pPr>
      <w:r w:rsidRPr="007A7E2F">
        <w:rPr>
          <w:i/>
          <w:lang w:bidi="cy-GB"/>
        </w:rPr>
        <w:t xml:space="preserve">(c)  </w:t>
      </w:r>
      <w:proofErr w:type="spellStart"/>
      <w:r w:rsidRPr="007A7E2F">
        <w:rPr>
          <w:i/>
          <w:lang w:bidi="cy-GB"/>
        </w:rPr>
        <w:t>any</w:t>
      </w:r>
      <w:proofErr w:type="spellEnd"/>
      <w:r w:rsidRPr="007A7E2F">
        <w:rPr>
          <w:i/>
          <w:lang w:bidi="cy-GB"/>
        </w:rPr>
        <w:t xml:space="preserve"> </w:t>
      </w:r>
      <w:proofErr w:type="spellStart"/>
      <w:r w:rsidRPr="007A7E2F">
        <w:rPr>
          <w:i/>
          <w:lang w:bidi="cy-GB"/>
        </w:rPr>
        <w:t>expenses</w:t>
      </w:r>
      <w:proofErr w:type="spellEnd"/>
      <w:r w:rsidRPr="007A7E2F">
        <w:rPr>
          <w:i/>
          <w:lang w:bidi="cy-GB"/>
        </w:rPr>
        <w:t xml:space="preserve"> </w:t>
      </w:r>
      <w:proofErr w:type="spellStart"/>
      <w:r w:rsidRPr="007A7E2F">
        <w:rPr>
          <w:i/>
          <w:lang w:bidi="cy-GB"/>
        </w:rPr>
        <w:t>in</w:t>
      </w:r>
      <w:proofErr w:type="spellEnd"/>
      <w:r w:rsidRPr="007A7E2F">
        <w:rPr>
          <w:i/>
          <w:lang w:bidi="cy-GB"/>
        </w:rPr>
        <w:t xml:space="preserve"> </w:t>
      </w:r>
      <w:proofErr w:type="spellStart"/>
      <w:r w:rsidRPr="007A7E2F">
        <w:rPr>
          <w:i/>
          <w:lang w:bidi="cy-GB"/>
        </w:rPr>
        <w:t>respect</w:t>
      </w:r>
      <w:proofErr w:type="spellEnd"/>
      <w:r w:rsidRPr="007A7E2F">
        <w:rPr>
          <w:i/>
          <w:lang w:bidi="cy-GB"/>
        </w:rPr>
        <w:t xml:space="preserve"> of </w:t>
      </w:r>
      <w:proofErr w:type="spellStart"/>
      <w:r w:rsidRPr="007A7E2F">
        <w:rPr>
          <w:i/>
          <w:lang w:bidi="cy-GB"/>
        </w:rPr>
        <w:t>any</w:t>
      </w:r>
      <w:proofErr w:type="spellEnd"/>
      <w:r w:rsidRPr="007A7E2F">
        <w:rPr>
          <w:i/>
          <w:lang w:bidi="cy-GB"/>
        </w:rPr>
        <w:t xml:space="preserve"> </w:t>
      </w:r>
      <w:proofErr w:type="spellStart"/>
      <w:r w:rsidRPr="007A7E2F">
        <w:rPr>
          <w:i/>
          <w:lang w:bidi="cy-GB"/>
        </w:rPr>
        <w:t>property</w:t>
      </w:r>
      <w:proofErr w:type="spellEnd"/>
      <w:r w:rsidRPr="007A7E2F">
        <w:rPr>
          <w:i/>
          <w:lang w:bidi="cy-GB"/>
        </w:rPr>
        <w:t xml:space="preserve">, </w:t>
      </w:r>
      <w:proofErr w:type="spellStart"/>
      <w:r w:rsidRPr="007A7E2F">
        <w:rPr>
          <w:i/>
          <w:lang w:bidi="cy-GB"/>
        </w:rPr>
        <w:t>services</w:t>
      </w:r>
      <w:proofErr w:type="spellEnd"/>
      <w:r w:rsidRPr="007A7E2F">
        <w:rPr>
          <w:i/>
          <w:lang w:bidi="cy-GB"/>
        </w:rPr>
        <w:t xml:space="preserve"> or </w:t>
      </w:r>
      <w:proofErr w:type="spellStart"/>
      <w:r w:rsidRPr="007A7E2F">
        <w:rPr>
          <w:i/>
          <w:lang w:bidi="cy-GB"/>
        </w:rPr>
        <w:t>facilities</w:t>
      </w:r>
      <w:proofErr w:type="spellEnd"/>
      <w:r w:rsidRPr="007A7E2F">
        <w:rPr>
          <w:i/>
          <w:lang w:bidi="cy-GB"/>
        </w:rPr>
        <w:t xml:space="preserve"> </w:t>
      </w:r>
      <w:proofErr w:type="spellStart"/>
      <w:r w:rsidRPr="007A7E2F">
        <w:rPr>
          <w:i/>
          <w:lang w:bidi="cy-GB"/>
        </w:rPr>
        <w:t>so</w:t>
      </w:r>
      <w:proofErr w:type="spellEnd"/>
      <w:r w:rsidRPr="007A7E2F">
        <w:rPr>
          <w:i/>
          <w:lang w:bidi="cy-GB"/>
        </w:rPr>
        <w:t xml:space="preserve"> far as </w:t>
      </w:r>
      <w:proofErr w:type="spellStart"/>
      <w:r w:rsidRPr="007A7E2F">
        <w:rPr>
          <w:i/>
          <w:lang w:bidi="cy-GB"/>
        </w:rPr>
        <w:t>those</w:t>
      </w:r>
      <w:proofErr w:type="spellEnd"/>
      <w:r w:rsidRPr="007A7E2F">
        <w:rPr>
          <w:i/>
          <w:lang w:bidi="cy-GB"/>
        </w:rPr>
        <w:t xml:space="preserve"> </w:t>
      </w:r>
      <w:proofErr w:type="spellStart"/>
      <w:r w:rsidRPr="007A7E2F">
        <w:rPr>
          <w:i/>
          <w:lang w:bidi="cy-GB"/>
        </w:rPr>
        <w:t>expenses</w:t>
      </w:r>
      <w:proofErr w:type="spellEnd"/>
      <w:r w:rsidRPr="007A7E2F">
        <w:rPr>
          <w:i/>
          <w:lang w:bidi="cy-GB"/>
        </w:rPr>
        <w:t xml:space="preserve"> </w:t>
      </w:r>
      <w:proofErr w:type="spellStart"/>
      <w:r w:rsidRPr="007A7E2F">
        <w:rPr>
          <w:i/>
          <w:lang w:bidi="cy-GB"/>
        </w:rPr>
        <w:t>fall</w:t>
      </w:r>
      <w:proofErr w:type="spellEnd"/>
      <w:r w:rsidRPr="007A7E2F">
        <w:rPr>
          <w:i/>
          <w:lang w:bidi="cy-GB"/>
        </w:rPr>
        <w:t xml:space="preserve"> to be met </w:t>
      </w:r>
      <w:proofErr w:type="spellStart"/>
      <w:r w:rsidRPr="007A7E2F">
        <w:rPr>
          <w:i/>
          <w:lang w:bidi="cy-GB"/>
        </w:rPr>
        <w:t>out</w:t>
      </w:r>
      <w:proofErr w:type="spellEnd"/>
      <w:r w:rsidRPr="007A7E2F">
        <w:rPr>
          <w:i/>
          <w:lang w:bidi="cy-GB"/>
        </w:rPr>
        <w:t xml:space="preserve"> of </w:t>
      </w:r>
      <w:proofErr w:type="spellStart"/>
      <w:r w:rsidRPr="007A7E2F">
        <w:rPr>
          <w:i/>
          <w:lang w:bidi="cy-GB"/>
        </w:rPr>
        <w:t>public</w:t>
      </w:r>
      <w:proofErr w:type="spellEnd"/>
      <w:r w:rsidRPr="007A7E2F">
        <w:rPr>
          <w:i/>
          <w:lang w:bidi="cy-GB"/>
        </w:rPr>
        <w:t xml:space="preserve"> </w:t>
      </w:r>
      <w:proofErr w:type="spellStart"/>
      <w:r w:rsidRPr="007A7E2F">
        <w:rPr>
          <w:i/>
          <w:lang w:bidi="cy-GB"/>
        </w:rPr>
        <w:t>funds</w:t>
      </w:r>
      <w:proofErr w:type="spellEnd"/>
      <w:r w:rsidRPr="007A7E2F">
        <w:rPr>
          <w:i/>
          <w:lang w:bidi="cy-GB"/>
        </w:rPr>
        <w:t>;</w:t>
      </w:r>
    </w:p>
    <w:p w14:paraId="608B9C3F" w14:textId="1DC4FC80" w:rsidR="00DD4AC2" w:rsidRPr="007A7E2F" w:rsidRDefault="00DD4AC2" w:rsidP="001C4A84">
      <w:pPr>
        <w:pStyle w:val="Boxtext"/>
        <w:pBdr>
          <w:bottom w:val="single" w:sz="4" w:space="31" w:color="0099C3" w:themeColor="accent4"/>
        </w:pBdr>
        <w:rPr>
          <w:i/>
        </w:rPr>
      </w:pPr>
      <w:r w:rsidRPr="007A7E2F">
        <w:rPr>
          <w:i/>
          <w:lang w:bidi="cy-GB"/>
        </w:rPr>
        <w:t xml:space="preserve">(d)  </w:t>
      </w:r>
      <w:proofErr w:type="spellStart"/>
      <w:r w:rsidRPr="007A7E2F">
        <w:rPr>
          <w:i/>
          <w:lang w:bidi="cy-GB"/>
        </w:rPr>
        <w:t>any</w:t>
      </w:r>
      <w:proofErr w:type="spellEnd"/>
      <w:r w:rsidRPr="007A7E2F">
        <w:rPr>
          <w:i/>
          <w:lang w:bidi="cy-GB"/>
        </w:rPr>
        <w:t xml:space="preserve"> </w:t>
      </w:r>
      <w:proofErr w:type="spellStart"/>
      <w:r w:rsidRPr="007A7E2F">
        <w:rPr>
          <w:i/>
          <w:lang w:bidi="cy-GB"/>
        </w:rPr>
        <w:t>expenses</w:t>
      </w:r>
      <w:proofErr w:type="spellEnd"/>
      <w:r w:rsidRPr="007A7E2F">
        <w:rPr>
          <w:i/>
          <w:lang w:bidi="cy-GB"/>
        </w:rPr>
        <w:t xml:space="preserve"> </w:t>
      </w:r>
      <w:proofErr w:type="spellStart"/>
      <w:r w:rsidRPr="007A7E2F">
        <w:rPr>
          <w:i/>
          <w:lang w:bidi="cy-GB"/>
        </w:rPr>
        <w:t>incurred</w:t>
      </w:r>
      <w:proofErr w:type="spellEnd"/>
      <w:r w:rsidRPr="007A7E2F">
        <w:rPr>
          <w:i/>
          <w:lang w:bidi="cy-GB"/>
        </w:rPr>
        <w:t xml:space="preserve"> </w:t>
      </w:r>
      <w:proofErr w:type="spellStart"/>
      <w:r w:rsidRPr="007A7E2F">
        <w:rPr>
          <w:i/>
          <w:lang w:bidi="cy-GB"/>
        </w:rPr>
        <w:t>in</w:t>
      </w:r>
      <w:proofErr w:type="spellEnd"/>
      <w:r w:rsidRPr="007A7E2F">
        <w:rPr>
          <w:i/>
          <w:lang w:bidi="cy-GB"/>
        </w:rPr>
        <w:t xml:space="preserve"> </w:t>
      </w:r>
      <w:proofErr w:type="spellStart"/>
      <w:r w:rsidRPr="007A7E2F">
        <w:rPr>
          <w:i/>
          <w:lang w:bidi="cy-GB"/>
        </w:rPr>
        <w:t>respect</w:t>
      </w:r>
      <w:proofErr w:type="spellEnd"/>
      <w:r w:rsidRPr="007A7E2F">
        <w:rPr>
          <w:i/>
          <w:lang w:bidi="cy-GB"/>
        </w:rPr>
        <w:t xml:space="preserve"> of the </w:t>
      </w:r>
      <w:proofErr w:type="spellStart"/>
      <w:r w:rsidRPr="007A7E2F">
        <w:rPr>
          <w:i/>
          <w:lang w:bidi="cy-GB"/>
        </w:rPr>
        <w:t>remuneration</w:t>
      </w:r>
      <w:proofErr w:type="spellEnd"/>
      <w:r w:rsidRPr="007A7E2F">
        <w:rPr>
          <w:i/>
          <w:lang w:bidi="cy-GB"/>
        </w:rPr>
        <w:t xml:space="preserve"> or </w:t>
      </w:r>
      <w:proofErr w:type="spellStart"/>
      <w:r w:rsidRPr="007A7E2F">
        <w:rPr>
          <w:i/>
          <w:lang w:bidi="cy-GB"/>
        </w:rPr>
        <w:t>allowances</w:t>
      </w:r>
      <w:proofErr w:type="spellEnd"/>
      <w:r w:rsidRPr="007A7E2F">
        <w:rPr>
          <w:i/>
          <w:lang w:bidi="cy-GB"/>
        </w:rPr>
        <w:t xml:space="preserve"> </w:t>
      </w:r>
      <w:proofErr w:type="spellStart"/>
      <w:r w:rsidRPr="007A7E2F">
        <w:rPr>
          <w:i/>
          <w:lang w:bidi="cy-GB"/>
        </w:rPr>
        <w:t>payable</w:t>
      </w:r>
      <w:proofErr w:type="spellEnd"/>
      <w:r w:rsidRPr="007A7E2F">
        <w:rPr>
          <w:i/>
          <w:lang w:bidi="cy-GB"/>
        </w:rPr>
        <w:t xml:space="preserve"> to </w:t>
      </w:r>
      <w:proofErr w:type="spellStart"/>
      <w:r w:rsidRPr="007A7E2F">
        <w:rPr>
          <w:i/>
          <w:lang w:bidi="cy-GB"/>
        </w:rPr>
        <w:t>any</w:t>
      </w:r>
      <w:proofErr w:type="spellEnd"/>
      <w:r w:rsidRPr="007A7E2F">
        <w:rPr>
          <w:i/>
          <w:lang w:bidi="cy-GB"/>
        </w:rPr>
        <w:t xml:space="preserve"> </w:t>
      </w:r>
      <w:proofErr w:type="spellStart"/>
      <w:r w:rsidRPr="007A7E2F">
        <w:rPr>
          <w:i/>
          <w:lang w:bidi="cy-GB"/>
        </w:rPr>
        <w:t>member</w:t>
      </w:r>
      <w:proofErr w:type="spellEnd"/>
      <w:r w:rsidRPr="007A7E2F">
        <w:rPr>
          <w:i/>
          <w:lang w:bidi="cy-GB"/>
        </w:rPr>
        <w:t xml:space="preserve"> of the staff (</w:t>
      </w:r>
      <w:proofErr w:type="spellStart"/>
      <w:r w:rsidRPr="007A7E2F">
        <w:rPr>
          <w:i/>
          <w:lang w:bidi="cy-GB"/>
        </w:rPr>
        <w:t>whether</w:t>
      </w:r>
      <w:proofErr w:type="spellEnd"/>
      <w:r w:rsidRPr="007A7E2F">
        <w:rPr>
          <w:i/>
          <w:lang w:bidi="cy-GB"/>
        </w:rPr>
        <w:t xml:space="preserve"> </w:t>
      </w:r>
      <w:proofErr w:type="spellStart"/>
      <w:r w:rsidRPr="007A7E2F">
        <w:rPr>
          <w:i/>
          <w:lang w:bidi="cy-GB"/>
        </w:rPr>
        <w:t>permanent</w:t>
      </w:r>
      <w:proofErr w:type="spellEnd"/>
      <w:r w:rsidRPr="007A7E2F">
        <w:rPr>
          <w:i/>
          <w:lang w:bidi="cy-GB"/>
        </w:rPr>
        <w:t xml:space="preserve"> or </w:t>
      </w:r>
      <w:proofErr w:type="spellStart"/>
      <w:r w:rsidRPr="007A7E2F">
        <w:rPr>
          <w:i/>
          <w:lang w:bidi="cy-GB"/>
        </w:rPr>
        <w:t>otherwise</w:t>
      </w:r>
      <w:proofErr w:type="spellEnd"/>
      <w:r w:rsidRPr="007A7E2F">
        <w:rPr>
          <w:i/>
          <w:lang w:bidi="cy-GB"/>
        </w:rPr>
        <w:t xml:space="preserve">) of the </w:t>
      </w:r>
      <w:proofErr w:type="spellStart"/>
      <w:r w:rsidRPr="007A7E2F">
        <w:rPr>
          <w:i/>
          <w:lang w:bidi="cy-GB"/>
        </w:rPr>
        <w:t>party</w:t>
      </w:r>
      <w:proofErr w:type="spellEnd"/>
      <w:r w:rsidRPr="007A7E2F">
        <w:rPr>
          <w:i/>
          <w:lang w:bidi="cy-GB"/>
        </w:rPr>
        <w:t xml:space="preserve">; </w:t>
      </w:r>
    </w:p>
    <w:p w14:paraId="66F60629" w14:textId="3F9D954B" w:rsidR="00DD4AC2" w:rsidRDefault="00DD4AC2" w:rsidP="001C4A84">
      <w:pPr>
        <w:pStyle w:val="Boxtext"/>
        <w:pBdr>
          <w:bottom w:val="single" w:sz="4" w:space="31" w:color="0099C3" w:themeColor="accent4"/>
        </w:pBdr>
        <w:rPr>
          <w:i/>
          <w:lang w:bidi="cy-GB"/>
        </w:rPr>
      </w:pPr>
      <w:r w:rsidRPr="007A7E2F">
        <w:rPr>
          <w:i/>
          <w:lang w:bidi="cy-GB"/>
        </w:rPr>
        <w:t xml:space="preserve">(e)  </w:t>
      </w:r>
      <w:proofErr w:type="spellStart"/>
      <w:r w:rsidRPr="007A7E2F">
        <w:rPr>
          <w:i/>
          <w:lang w:bidi="cy-GB"/>
        </w:rPr>
        <w:t>any</w:t>
      </w:r>
      <w:proofErr w:type="spellEnd"/>
      <w:r w:rsidRPr="007A7E2F">
        <w:rPr>
          <w:i/>
          <w:lang w:bidi="cy-GB"/>
        </w:rPr>
        <w:t xml:space="preserve"> </w:t>
      </w:r>
      <w:proofErr w:type="spellStart"/>
      <w:r w:rsidRPr="007A7E2F">
        <w:rPr>
          <w:i/>
          <w:lang w:bidi="cy-GB"/>
        </w:rPr>
        <w:t>expenses</w:t>
      </w:r>
      <w:proofErr w:type="spellEnd"/>
      <w:r w:rsidRPr="007A7E2F">
        <w:rPr>
          <w:i/>
          <w:lang w:bidi="cy-GB"/>
        </w:rPr>
        <w:t xml:space="preserve"> </w:t>
      </w:r>
      <w:proofErr w:type="spellStart"/>
      <w:r w:rsidRPr="007A7E2F">
        <w:rPr>
          <w:i/>
          <w:lang w:bidi="cy-GB"/>
        </w:rPr>
        <w:t>incurred</w:t>
      </w:r>
      <w:proofErr w:type="spellEnd"/>
      <w:r w:rsidRPr="007A7E2F">
        <w:rPr>
          <w:i/>
          <w:lang w:bidi="cy-GB"/>
        </w:rPr>
        <w:t xml:space="preserve"> </w:t>
      </w:r>
      <w:proofErr w:type="spellStart"/>
      <w:r w:rsidRPr="007A7E2F">
        <w:rPr>
          <w:i/>
          <w:lang w:bidi="cy-GB"/>
        </w:rPr>
        <w:t>in</w:t>
      </w:r>
      <w:proofErr w:type="spellEnd"/>
      <w:r w:rsidRPr="007A7E2F">
        <w:rPr>
          <w:i/>
          <w:lang w:bidi="cy-GB"/>
        </w:rPr>
        <w:t xml:space="preserve"> </w:t>
      </w:r>
      <w:proofErr w:type="spellStart"/>
      <w:r w:rsidRPr="007A7E2F">
        <w:rPr>
          <w:i/>
          <w:lang w:bidi="cy-GB"/>
        </w:rPr>
        <w:t>respect</w:t>
      </w:r>
      <w:proofErr w:type="spellEnd"/>
      <w:r w:rsidRPr="007A7E2F">
        <w:rPr>
          <w:i/>
          <w:lang w:bidi="cy-GB"/>
        </w:rPr>
        <w:t xml:space="preserve"> of </w:t>
      </w:r>
      <w:proofErr w:type="spellStart"/>
      <w:r w:rsidRPr="007A7E2F">
        <w:rPr>
          <w:i/>
          <w:lang w:bidi="cy-GB"/>
        </w:rPr>
        <w:t>an</w:t>
      </w:r>
      <w:proofErr w:type="spellEnd"/>
      <w:r w:rsidRPr="007A7E2F">
        <w:rPr>
          <w:i/>
          <w:lang w:bidi="cy-GB"/>
        </w:rPr>
        <w:t xml:space="preserve"> </w:t>
      </w:r>
      <w:proofErr w:type="spellStart"/>
      <w:r w:rsidRPr="007A7E2F">
        <w:rPr>
          <w:i/>
          <w:lang w:bidi="cy-GB"/>
        </w:rPr>
        <w:t>individual</w:t>
      </w:r>
      <w:proofErr w:type="spellEnd"/>
      <w:r w:rsidRPr="007A7E2F">
        <w:rPr>
          <w:i/>
          <w:lang w:bidi="cy-GB"/>
        </w:rPr>
        <w:t xml:space="preserve"> by </w:t>
      </w:r>
      <w:proofErr w:type="spellStart"/>
      <w:r w:rsidRPr="007A7E2F">
        <w:rPr>
          <w:i/>
          <w:lang w:bidi="cy-GB"/>
        </w:rPr>
        <w:t>way</w:t>
      </w:r>
      <w:proofErr w:type="spellEnd"/>
      <w:r w:rsidRPr="007A7E2F">
        <w:rPr>
          <w:i/>
          <w:lang w:bidi="cy-GB"/>
        </w:rPr>
        <w:t xml:space="preserve"> of </w:t>
      </w:r>
      <w:proofErr w:type="spellStart"/>
      <w:r w:rsidRPr="007A7E2F">
        <w:rPr>
          <w:i/>
          <w:lang w:bidi="cy-GB"/>
        </w:rPr>
        <w:t>travelling</w:t>
      </w:r>
      <w:proofErr w:type="spellEnd"/>
      <w:r w:rsidRPr="007A7E2F">
        <w:rPr>
          <w:i/>
          <w:lang w:bidi="cy-GB"/>
        </w:rPr>
        <w:t xml:space="preserve"> </w:t>
      </w:r>
      <w:proofErr w:type="spellStart"/>
      <w:r w:rsidRPr="007A7E2F">
        <w:rPr>
          <w:i/>
          <w:lang w:bidi="cy-GB"/>
        </w:rPr>
        <w:t>expenses</w:t>
      </w:r>
      <w:proofErr w:type="spellEnd"/>
      <w:r w:rsidRPr="007A7E2F">
        <w:rPr>
          <w:i/>
          <w:lang w:bidi="cy-GB"/>
        </w:rPr>
        <w:t xml:space="preserve"> (by </w:t>
      </w:r>
      <w:proofErr w:type="spellStart"/>
      <w:r w:rsidRPr="007A7E2F">
        <w:rPr>
          <w:i/>
          <w:lang w:bidi="cy-GB"/>
        </w:rPr>
        <w:t>any</w:t>
      </w:r>
      <w:proofErr w:type="spellEnd"/>
      <w:r w:rsidRPr="007A7E2F">
        <w:rPr>
          <w:i/>
          <w:lang w:bidi="cy-GB"/>
        </w:rPr>
        <w:t xml:space="preserve"> </w:t>
      </w:r>
      <w:proofErr w:type="spellStart"/>
      <w:r w:rsidRPr="007A7E2F">
        <w:rPr>
          <w:i/>
          <w:lang w:bidi="cy-GB"/>
        </w:rPr>
        <w:t>means</w:t>
      </w:r>
      <w:proofErr w:type="spellEnd"/>
      <w:r w:rsidRPr="007A7E2F">
        <w:rPr>
          <w:i/>
          <w:lang w:bidi="cy-GB"/>
        </w:rPr>
        <w:t xml:space="preserve"> of </w:t>
      </w:r>
      <w:proofErr w:type="spellStart"/>
      <w:r w:rsidRPr="007A7E2F">
        <w:rPr>
          <w:i/>
          <w:lang w:bidi="cy-GB"/>
        </w:rPr>
        <w:t>transport</w:t>
      </w:r>
      <w:proofErr w:type="spellEnd"/>
      <w:r w:rsidRPr="007A7E2F">
        <w:rPr>
          <w:i/>
          <w:lang w:bidi="cy-GB"/>
        </w:rPr>
        <w:t xml:space="preserve">) or </w:t>
      </w:r>
      <w:proofErr w:type="spellStart"/>
      <w:r w:rsidRPr="007A7E2F">
        <w:rPr>
          <w:i/>
          <w:lang w:bidi="cy-GB"/>
        </w:rPr>
        <w:t>in</w:t>
      </w:r>
      <w:proofErr w:type="spellEnd"/>
      <w:r w:rsidRPr="007A7E2F">
        <w:rPr>
          <w:i/>
          <w:lang w:bidi="cy-GB"/>
        </w:rPr>
        <w:t xml:space="preserve"> </w:t>
      </w:r>
      <w:proofErr w:type="spellStart"/>
      <w:r w:rsidRPr="007A7E2F">
        <w:rPr>
          <w:i/>
          <w:lang w:bidi="cy-GB"/>
        </w:rPr>
        <w:t>providing</w:t>
      </w:r>
      <w:proofErr w:type="spellEnd"/>
      <w:r w:rsidRPr="007A7E2F">
        <w:rPr>
          <w:i/>
          <w:lang w:bidi="cy-GB"/>
        </w:rPr>
        <w:t xml:space="preserve"> </w:t>
      </w:r>
      <w:proofErr w:type="spellStart"/>
      <w:r w:rsidRPr="007A7E2F">
        <w:rPr>
          <w:i/>
          <w:lang w:bidi="cy-GB"/>
        </w:rPr>
        <w:t>for</w:t>
      </w:r>
      <w:proofErr w:type="spellEnd"/>
      <w:r w:rsidRPr="007A7E2F">
        <w:rPr>
          <w:i/>
          <w:lang w:bidi="cy-GB"/>
        </w:rPr>
        <w:t xml:space="preserve"> his </w:t>
      </w:r>
      <w:proofErr w:type="spellStart"/>
      <w:r w:rsidRPr="007A7E2F">
        <w:rPr>
          <w:i/>
          <w:lang w:bidi="cy-GB"/>
        </w:rPr>
        <w:t>accommodation</w:t>
      </w:r>
      <w:proofErr w:type="spellEnd"/>
      <w:r w:rsidRPr="007A7E2F">
        <w:rPr>
          <w:i/>
          <w:lang w:bidi="cy-GB"/>
        </w:rPr>
        <w:t xml:space="preserve"> or </w:t>
      </w:r>
      <w:proofErr w:type="spellStart"/>
      <w:r w:rsidRPr="007A7E2F">
        <w:rPr>
          <w:i/>
          <w:lang w:bidi="cy-GB"/>
        </w:rPr>
        <w:lastRenderedPageBreak/>
        <w:t>other</w:t>
      </w:r>
      <w:proofErr w:type="spellEnd"/>
      <w:r w:rsidRPr="007A7E2F">
        <w:rPr>
          <w:i/>
          <w:lang w:bidi="cy-GB"/>
        </w:rPr>
        <w:t xml:space="preserve"> </w:t>
      </w:r>
      <w:proofErr w:type="spellStart"/>
      <w:r w:rsidRPr="007A7E2F">
        <w:rPr>
          <w:i/>
          <w:lang w:bidi="cy-GB"/>
        </w:rPr>
        <w:t>personal</w:t>
      </w:r>
      <w:proofErr w:type="spellEnd"/>
      <w:r w:rsidRPr="007A7E2F">
        <w:rPr>
          <w:i/>
          <w:lang w:bidi="cy-GB"/>
        </w:rPr>
        <w:t xml:space="preserve"> </w:t>
      </w:r>
      <w:proofErr w:type="spellStart"/>
      <w:r w:rsidRPr="007A7E2F">
        <w:rPr>
          <w:i/>
          <w:lang w:bidi="cy-GB"/>
        </w:rPr>
        <w:t>needs</w:t>
      </w:r>
      <w:proofErr w:type="spellEnd"/>
      <w:r w:rsidRPr="007A7E2F">
        <w:rPr>
          <w:i/>
          <w:lang w:bidi="cy-GB"/>
        </w:rPr>
        <w:t xml:space="preserve"> to the </w:t>
      </w:r>
      <w:proofErr w:type="spellStart"/>
      <w:r w:rsidRPr="007A7E2F">
        <w:rPr>
          <w:i/>
          <w:lang w:bidi="cy-GB"/>
        </w:rPr>
        <w:t>extent</w:t>
      </w:r>
      <w:proofErr w:type="spellEnd"/>
      <w:r w:rsidRPr="007A7E2F">
        <w:rPr>
          <w:i/>
          <w:lang w:bidi="cy-GB"/>
        </w:rPr>
        <w:t xml:space="preserve"> </w:t>
      </w:r>
      <w:proofErr w:type="spellStart"/>
      <w:r w:rsidRPr="007A7E2F">
        <w:rPr>
          <w:i/>
          <w:lang w:bidi="cy-GB"/>
        </w:rPr>
        <w:t>that</w:t>
      </w:r>
      <w:proofErr w:type="spellEnd"/>
      <w:r w:rsidRPr="007A7E2F">
        <w:rPr>
          <w:i/>
          <w:lang w:bidi="cy-GB"/>
        </w:rPr>
        <w:t xml:space="preserve"> the </w:t>
      </w:r>
      <w:proofErr w:type="spellStart"/>
      <w:r w:rsidRPr="007A7E2F">
        <w:rPr>
          <w:i/>
          <w:lang w:bidi="cy-GB"/>
        </w:rPr>
        <w:t>expenses</w:t>
      </w:r>
      <w:proofErr w:type="spellEnd"/>
      <w:r w:rsidRPr="007A7E2F">
        <w:rPr>
          <w:i/>
          <w:lang w:bidi="cy-GB"/>
        </w:rPr>
        <w:t xml:space="preserve"> </w:t>
      </w:r>
      <w:proofErr w:type="spellStart"/>
      <w:r w:rsidRPr="007A7E2F">
        <w:rPr>
          <w:i/>
          <w:lang w:bidi="cy-GB"/>
        </w:rPr>
        <w:t>are</w:t>
      </w:r>
      <w:proofErr w:type="spellEnd"/>
      <w:r w:rsidRPr="007A7E2F">
        <w:rPr>
          <w:i/>
          <w:lang w:bidi="cy-GB"/>
        </w:rPr>
        <w:t xml:space="preserve"> paid by the </w:t>
      </w:r>
      <w:proofErr w:type="spellStart"/>
      <w:r w:rsidRPr="007A7E2F">
        <w:rPr>
          <w:i/>
          <w:lang w:bidi="cy-GB"/>
        </w:rPr>
        <w:t>individual</w:t>
      </w:r>
      <w:proofErr w:type="spellEnd"/>
      <w:r w:rsidRPr="007A7E2F">
        <w:rPr>
          <w:i/>
          <w:lang w:bidi="cy-GB"/>
        </w:rPr>
        <w:t xml:space="preserve"> </w:t>
      </w:r>
      <w:proofErr w:type="spellStart"/>
      <w:r w:rsidRPr="007A7E2F">
        <w:rPr>
          <w:i/>
          <w:lang w:bidi="cy-GB"/>
        </w:rPr>
        <w:t>from</w:t>
      </w:r>
      <w:proofErr w:type="spellEnd"/>
      <w:r w:rsidRPr="007A7E2F">
        <w:rPr>
          <w:i/>
          <w:lang w:bidi="cy-GB"/>
        </w:rPr>
        <w:t xml:space="preserve"> his </w:t>
      </w:r>
      <w:proofErr w:type="spellStart"/>
      <w:r w:rsidRPr="007A7E2F">
        <w:rPr>
          <w:i/>
          <w:lang w:bidi="cy-GB"/>
        </w:rPr>
        <w:t>own</w:t>
      </w:r>
      <w:proofErr w:type="spellEnd"/>
      <w:r w:rsidRPr="007A7E2F">
        <w:rPr>
          <w:i/>
          <w:lang w:bidi="cy-GB"/>
        </w:rPr>
        <w:t xml:space="preserve"> </w:t>
      </w:r>
      <w:proofErr w:type="spellStart"/>
      <w:r w:rsidRPr="007A7E2F">
        <w:rPr>
          <w:i/>
          <w:lang w:bidi="cy-GB"/>
        </w:rPr>
        <w:t>resources</w:t>
      </w:r>
      <w:proofErr w:type="spellEnd"/>
      <w:r w:rsidRPr="007A7E2F">
        <w:rPr>
          <w:i/>
          <w:lang w:bidi="cy-GB"/>
        </w:rPr>
        <w:t xml:space="preserve"> </w:t>
      </w:r>
      <w:proofErr w:type="spellStart"/>
      <w:r w:rsidRPr="007A7E2F">
        <w:rPr>
          <w:i/>
          <w:lang w:bidi="cy-GB"/>
        </w:rPr>
        <w:t>and</w:t>
      </w:r>
      <w:proofErr w:type="spellEnd"/>
      <w:r w:rsidRPr="007A7E2F">
        <w:rPr>
          <w:i/>
          <w:lang w:bidi="cy-GB"/>
        </w:rPr>
        <w:t xml:space="preserve"> </w:t>
      </w:r>
      <w:proofErr w:type="spellStart"/>
      <w:r w:rsidRPr="007A7E2F">
        <w:rPr>
          <w:i/>
          <w:lang w:bidi="cy-GB"/>
        </w:rPr>
        <w:t>are</w:t>
      </w:r>
      <w:proofErr w:type="spellEnd"/>
      <w:r w:rsidRPr="007A7E2F">
        <w:rPr>
          <w:i/>
          <w:lang w:bidi="cy-GB"/>
        </w:rPr>
        <w:t xml:space="preserve"> not </w:t>
      </w:r>
      <w:proofErr w:type="spellStart"/>
      <w:r w:rsidRPr="007A7E2F">
        <w:rPr>
          <w:i/>
          <w:lang w:bidi="cy-GB"/>
        </w:rPr>
        <w:t>reimbursed</w:t>
      </w:r>
      <w:proofErr w:type="spellEnd"/>
      <w:r w:rsidRPr="007A7E2F">
        <w:rPr>
          <w:i/>
          <w:lang w:bidi="cy-GB"/>
        </w:rPr>
        <w:t xml:space="preserve"> to </w:t>
      </w:r>
      <w:proofErr w:type="spellStart"/>
      <w:r w:rsidRPr="007A7E2F">
        <w:rPr>
          <w:i/>
          <w:lang w:bidi="cy-GB"/>
        </w:rPr>
        <w:t>him</w:t>
      </w:r>
      <w:proofErr w:type="spellEnd"/>
      <w:r w:rsidRPr="007A7E2F">
        <w:rPr>
          <w:i/>
          <w:lang w:bidi="cy-GB"/>
        </w:rPr>
        <w:t>; or</w:t>
      </w:r>
    </w:p>
    <w:p w14:paraId="1805C9AF" w14:textId="0ED20C4A" w:rsidR="00142780" w:rsidRPr="007A7E2F" w:rsidRDefault="1780D2B7" w:rsidP="6C976646">
      <w:pPr>
        <w:pStyle w:val="Boxtext"/>
        <w:pBdr>
          <w:bottom w:val="single" w:sz="4" w:space="31" w:color="0099C3" w:themeColor="accent4"/>
        </w:pBdr>
        <w:rPr>
          <w:color w:val="002060"/>
          <w:lang w:val="en-US"/>
        </w:rPr>
      </w:pPr>
      <w:r w:rsidRPr="6C976646">
        <w:rPr>
          <w:i/>
          <w:iCs/>
          <w:lang w:val="en-US"/>
        </w:rPr>
        <w:t>(</w:t>
      </w:r>
      <w:proofErr w:type="spellStart"/>
      <w:r w:rsidRPr="6C976646">
        <w:rPr>
          <w:i/>
          <w:iCs/>
          <w:lang w:val="en-US"/>
        </w:rPr>
        <w:t>ea</w:t>
      </w:r>
      <w:proofErr w:type="spellEnd"/>
      <w:r w:rsidRPr="6C976646">
        <w:rPr>
          <w:i/>
          <w:iCs/>
          <w:lang w:val="en-US"/>
        </w:rPr>
        <w:t>)</w:t>
      </w:r>
      <w:r w:rsidRPr="6C976646">
        <w:rPr>
          <w:i/>
          <w:iCs/>
          <w:color w:val="002060"/>
          <w:lang w:val="en-US"/>
        </w:rPr>
        <w:t xml:space="preserve">  </w:t>
      </w:r>
      <w:r w:rsidR="6F22350E" w:rsidRPr="6C976646">
        <w:rPr>
          <w:rFonts w:eastAsia="Arial" w:cs="Arial"/>
          <w:i/>
          <w:iCs/>
          <w:color w:val="002060"/>
          <w:lang w:val="en-GB"/>
        </w:rPr>
        <w:t>in relation to an election for the purposes of which a limit is imposed by paragraph 3, 6, 7, 9, 10 or 11 of Schedule 9 (limits for periods relating to parliamentary general elections , general elections to Senedd Cymru, or general elections to the Northern Ireland Assembly), reasonable expenses incurred that are reasonably attributable to the protection of persons or property;</w:t>
      </w:r>
    </w:p>
    <w:p w14:paraId="6DE93833" w14:textId="77777777" w:rsidR="008265B5" w:rsidRPr="007A7E2F" w:rsidRDefault="003D7BE0" w:rsidP="001C4A84">
      <w:pPr>
        <w:pStyle w:val="Boxtext"/>
        <w:pBdr>
          <w:bottom w:val="single" w:sz="4" w:space="31" w:color="0099C3" w:themeColor="accent4"/>
        </w:pBdr>
        <w:rPr>
          <w:i/>
        </w:rPr>
      </w:pPr>
      <w:r w:rsidRPr="007A7E2F">
        <w:rPr>
          <w:i/>
          <w:lang w:bidi="cy-GB"/>
        </w:rPr>
        <w:t xml:space="preserve">(f)  </w:t>
      </w:r>
      <w:proofErr w:type="spellStart"/>
      <w:r w:rsidRPr="007A7E2F">
        <w:rPr>
          <w:i/>
          <w:lang w:bidi="cy-GB"/>
        </w:rPr>
        <w:t>any</w:t>
      </w:r>
      <w:proofErr w:type="spellEnd"/>
      <w:r w:rsidRPr="007A7E2F">
        <w:rPr>
          <w:i/>
          <w:lang w:bidi="cy-GB"/>
        </w:rPr>
        <w:t xml:space="preserve"> </w:t>
      </w:r>
      <w:proofErr w:type="spellStart"/>
      <w:r w:rsidRPr="007A7E2F">
        <w:rPr>
          <w:i/>
          <w:lang w:bidi="cy-GB"/>
        </w:rPr>
        <w:t>expenses</w:t>
      </w:r>
      <w:proofErr w:type="spellEnd"/>
      <w:r w:rsidRPr="007A7E2F">
        <w:rPr>
          <w:i/>
          <w:lang w:bidi="cy-GB"/>
        </w:rPr>
        <w:t xml:space="preserve"> </w:t>
      </w:r>
      <w:proofErr w:type="spellStart"/>
      <w:r w:rsidRPr="007A7E2F">
        <w:rPr>
          <w:i/>
          <w:lang w:bidi="cy-GB"/>
        </w:rPr>
        <w:t>incurred</w:t>
      </w:r>
      <w:proofErr w:type="spellEnd"/>
      <w:r w:rsidRPr="007A7E2F">
        <w:rPr>
          <w:i/>
          <w:lang w:bidi="cy-GB"/>
        </w:rPr>
        <w:t xml:space="preserve"> </w:t>
      </w:r>
      <w:proofErr w:type="spellStart"/>
      <w:r w:rsidRPr="007A7E2F">
        <w:rPr>
          <w:i/>
          <w:lang w:bidi="cy-GB"/>
        </w:rPr>
        <w:t>in</w:t>
      </w:r>
      <w:proofErr w:type="spellEnd"/>
      <w:r w:rsidRPr="007A7E2F">
        <w:rPr>
          <w:i/>
          <w:lang w:bidi="cy-GB"/>
        </w:rPr>
        <w:t xml:space="preserve"> </w:t>
      </w:r>
      <w:proofErr w:type="spellStart"/>
      <w:r w:rsidRPr="007A7E2F">
        <w:rPr>
          <w:i/>
          <w:lang w:bidi="cy-GB"/>
        </w:rPr>
        <w:t>respect</w:t>
      </w:r>
      <w:proofErr w:type="spellEnd"/>
      <w:r w:rsidRPr="007A7E2F">
        <w:rPr>
          <w:i/>
          <w:lang w:bidi="cy-GB"/>
        </w:rPr>
        <w:t xml:space="preserve"> of a Senedd Cymru </w:t>
      </w:r>
      <w:proofErr w:type="spellStart"/>
      <w:r w:rsidRPr="007A7E2F">
        <w:rPr>
          <w:i/>
          <w:lang w:bidi="cy-GB"/>
        </w:rPr>
        <w:t>election</w:t>
      </w:r>
      <w:proofErr w:type="spellEnd"/>
      <w:r w:rsidRPr="007A7E2F">
        <w:rPr>
          <w:i/>
          <w:lang w:bidi="cy-GB"/>
        </w:rPr>
        <w:t xml:space="preserve"> or a </w:t>
      </w:r>
      <w:proofErr w:type="spellStart"/>
      <w:r w:rsidRPr="007A7E2F">
        <w:rPr>
          <w:i/>
          <w:lang w:bidi="cy-GB"/>
        </w:rPr>
        <w:t>local</w:t>
      </w:r>
      <w:proofErr w:type="spellEnd"/>
      <w:r w:rsidRPr="007A7E2F">
        <w:rPr>
          <w:i/>
          <w:lang w:bidi="cy-GB"/>
        </w:rPr>
        <w:t xml:space="preserve"> </w:t>
      </w:r>
      <w:proofErr w:type="spellStart"/>
      <w:r w:rsidRPr="007A7E2F">
        <w:rPr>
          <w:i/>
          <w:lang w:bidi="cy-GB"/>
        </w:rPr>
        <w:t>government</w:t>
      </w:r>
      <w:proofErr w:type="spellEnd"/>
      <w:r w:rsidRPr="007A7E2F">
        <w:rPr>
          <w:i/>
          <w:lang w:bidi="cy-GB"/>
        </w:rPr>
        <w:t xml:space="preserve"> </w:t>
      </w:r>
      <w:proofErr w:type="spellStart"/>
      <w:r w:rsidRPr="007A7E2F">
        <w:rPr>
          <w:i/>
          <w:lang w:bidi="cy-GB"/>
        </w:rPr>
        <w:t>election</w:t>
      </w:r>
      <w:proofErr w:type="spellEnd"/>
      <w:r w:rsidRPr="007A7E2F">
        <w:rPr>
          <w:i/>
          <w:lang w:bidi="cy-GB"/>
        </w:rPr>
        <w:t xml:space="preserve"> </w:t>
      </w:r>
      <w:proofErr w:type="spellStart"/>
      <w:r w:rsidRPr="007A7E2F">
        <w:rPr>
          <w:i/>
          <w:lang w:bidi="cy-GB"/>
        </w:rPr>
        <w:t>in</w:t>
      </w:r>
      <w:proofErr w:type="spellEnd"/>
      <w:r w:rsidRPr="007A7E2F">
        <w:rPr>
          <w:i/>
          <w:lang w:bidi="cy-GB"/>
        </w:rPr>
        <w:t xml:space="preserve"> Wales:</w:t>
      </w:r>
    </w:p>
    <w:p w14:paraId="47C778CC" w14:textId="37B6EAC0" w:rsidR="00262A4C" w:rsidRPr="007A7E2F" w:rsidRDefault="003D7BE0" w:rsidP="001C4A84">
      <w:pPr>
        <w:pStyle w:val="Boxtext"/>
        <w:pBdr>
          <w:bottom w:val="single" w:sz="4" w:space="31" w:color="0099C3" w:themeColor="accent4"/>
        </w:pBdr>
        <w:rPr>
          <w:i/>
        </w:rPr>
      </w:pPr>
      <w:r w:rsidRPr="007A7E2F">
        <w:rPr>
          <w:i/>
          <w:lang w:bidi="cy-GB"/>
        </w:rPr>
        <w:t xml:space="preserve">(i) </w:t>
      </w:r>
      <w:proofErr w:type="spellStart"/>
      <w:r w:rsidRPr="007A7E2F">
        <w:rPr>
          <w:i/>
          <w:lang w:bidi="cy-GB"/>
        </w:rPr>
        <w:t>relating</w:t>
      </w:r>
      <w:proofErr w:type="spellEnd"/>
      <w:r w:rsidRPr="007A7E2F">
        <w:rPr>
          <w:i/>
          <w:lang w:bidi="cy-GB"/>
        </w:rPr>
        <w:t xml:space="preserve"> to </w:t>
      </w:r>
      <w:proofErr w:type="spellStart"/>
      <w:r w:rsidRPr="007A7E2F">
        <w:rPr>
          <w:i/>
          <w:lang w:bidi="cy-GB"/>
        </w:rPr>
        <w:t>any</w:t>
      </w:r>
      <w:proofErr w:type="spellEnd"/>
      <w:r w:rsidRPr="007A7E2F">
        <w:rPr>
          <w:i/>
          <w:lang w:bidi="cy-GB"/>
        </w:rPr>
        <w:t xml:space="preserve"> </w:t>
      </w:r>
      <w:proofErr w:type="spellStart"/>
      <w:r w:rsidRPr="007A7E2F">
        <w:rPr>
          <w:i/>
          <w:lang w:bidi="cy-GB"/>
        </w:rPr>
        <w:t>matter</w:t>
      </w:r>
      <w:proofErr w:type="spellEnd"/>
      <w:r w:rsidRPr="007A7E2F">
        <w:rPr>
          <w:i/>
          <w:lang w:bidi="cy-GB"/>
        </w:rPr>
        <w:t xml:space="preserve"> </w:t>
      </w:r>
      <w:proofErr w:type="spellStart"/>
      <w:r w:rsidRPr="007A7E2F">
        <w:rPr>
          <w:i/>
          <w:lang w:bidi="cy-GB"/>
        </w:rPr>
        <w:t>that</w:t>
      </w:r>
      <w:proofErr w:type="spellEnd"/>
      <w:r w:rsidRPr="007A7E2F">
        <w:rPr>
          <w:i/>
          <w:lang w:bidi="cy-GB"/>
        </w:rPr>
        <w:t xml:space="preserve"> is </w:t>
      </w:r>
      <w:proofErr w:type="spellStart"/>
      <w:r w:rsidRPr="007A7E2F">
        <w:rPr>
          <w:i/>
          <w:lang w:bidi="cy-GB"/>
        </w:rPr>
        <w:t>reasonably</w:t>
      </w:r>
      <w:proofErr w:type="spellEnd"/>
      <w:r w:rsidRPr="007A7E2F">
        <w:rPr>
          <w:i/>
          <w:lang w:bidi="cy-GB"/>
        </w:rPr>
        <w:t xml:space="preserve"> </w:t>
      </w:r>
      <w:proofErr w:type="spellStart"/>
      <w:r w:rsidRPr="007A7E2F">
        <w:rPr>
          <w:i/>
          <w:lang w:bidi="cy-GB"/>
        </w:rPr>
        <w:t>attributable</w:t>
      </w:r>
      <w:proofErr w:type="spellEnd"/>
      <w:r w:rsidRPr="007A7E2F">
        <w:rPr>
          <w:i/>
          <w:lang w:bidi="cy-GB"/>
        </w:rPr>
        <w:t xml:space="preserve"> to the </w:t>
      </w:r>
      <w:proofErr w:type="spellStart"/>
      <w:r w:rsidRPr="007A7E2F">
        <w:rPr>
          <w:i/>
          <w:lang w:bidi="cy-GB"/>
        </w:rPr>
        <w:t>candidate</w:t>
      </w:r>
      <w:r w:rsidR="00C66E62">
        <w:rPr>
          <w:i/>
          <w:lang w:bidi="cy-GB"/>
        </w:rPr>
        <w:t>’</w:t>
      </w:r>
      <w:r w:rsidRPr="007A7E2F">
        <w:rPr>
          <w:i/>
          <w:lang w:bidi="cy-GB"/>
        </w:rPr>
        <w:t>s</w:t>
      </w:r>
      <w:proofErr w:type="spellEnd"/>
      <w:r w:rsidRPr="007A7E2F">
        <w:rPr>
          <w:i/>
          <w:lang w:bidi="cy-GB"/>
        </w:rPr>
        <w:t xml:space="preserve"> </w:t>
      </w:r>
      <w:r w:rsidRPr="007A7E2F">
        <w:rPr>
          <w:i/>
          <w:lang w:bidi="cy-GB"/>
        </w:rPr>
        <w:tab/>
      </w:r>
      <w:proofErr w:type="spellStart"/>
      <w:r w:rsidRPr="007A7E2F">
        <w:rPr>
          <w:i/>
          <w:lang w:bidi="cy-GB"/>
        </w:rPr>
        <w:t>disability</w:t>
      </w:r>
      <w:proofErr w:type="spellEnd"/>
      <w:r w:rsidRPr="007A7E2F">
        <w:rPr>
          <w:i/>
          <w:lang w:bidi="cy-GB"/>
        </w:rPr>
        <w:t xml:space="preserve">, to the </w:t>
      </w:r>
      <w:proofErr w:type="spellStart"/>
      <w:r w:rsidRPr="007A7E2F">
        <w:rPr>
          <w:i/>
          <w:lang w:bidi="cy-GB"/>
        </w:rPr>
        <w:t>extent</w:t>
      </w:r>
      <w:proofErr w:type="spellEnd"/>
      <w:r w:rsidRPr="007A7E2F">
        <w:rPr>
          <w:i/>
          <w:lang w:bidi="cy-GB"/>
        </w:rPr>
        <w:t xml:space="preserve"> </w:t>
      </w:r>
      <w:proofErr w:type="spellStart"/>
      <w:r w:rsidRPr="007A7E2F">
        <w:rPr>
          <w:i/>
          <w:lang w:bidi="cy-GB"/>
        </w:rPr>
        <w:t>that</w:t>
      </w:r>
      <w:proofErr w:type="spellEnd"/>
      <w:r w:rsidRPr="007A7E2F">
        <w:rPr>
          <w:i/>
          <w:lang w:bidi="cy-GB"/>
        </w:rPr>
        <w:t xml:space="preserve"> the </w:t>
      </w:r>
      <w:proofErr w:type="spellStart"/>
      <w:r w:rsidRPr="007A7E2F">
        <w:rPr>
          <w:i/>
          <w:lang w:bidi="cy-GB"/>
        </w:rPr>
        <w:t>expenses</w:t>
      </w:r>
      <w:proofErr w:type="spellEnd"/>
      <w:r w:rsidRPr="007A7E2F">
        <w:rPr>
          <w:i/>
          <w:lang w:bidi="cy-GB"/>
        </w:rPr>
        <w:t xml:space="preserve"> </w:t>
      </w:r>
      <w:proofErr w:type="spellStart"/>
      <w:r w:rsidRPr="007A7E2F">
        <w:rPr>
          <w:i/>
          <w:lang w:bidi="cy-GB"/>
        </w:rPr>
        <w:t>in</w:t>
      </w:r>
      <w:proofErr w:type="spellEnd"/>
      <w:r w:rsidRPr="007A7E2F">
        <w:rPr>
          <w:i/>
          <w:lang w:bidi="cy-GB"/>
        </w:rPr>
        <w:t xml:space="preserve"> </w:t>
      </w:r>
      <w:proofErr w:type="spellStart"/>
      <w:r w:rsidRPr="007A7E2F">
        <w:rPr>
          <w:i/>
          <w:lang w:bidi="cy-GB"/>
        </w:rPr>
        <w:t>respect</w:t>
      </w:r>
      <w:proofErr w:type="spellEnd"/>
      <w:r w:rsidRPr="007A7E2F">
        <w:rPr>
          <w:i/>
          <w:lang w:bidi="cy-GB"/>
        </w:rPr>
        <w:t xml:space="preserve"> of the </w:t>
      </w:r>
      <w:proofErr w:type="spellStart"/>
      <w:r w:rsidRPr="007A7E2F">
        <w:rPr>
          <w:i/>
          <w:lang w:bidi="cy-GB"/>
        </w:rPr>
        <w:t>matter</w:t>
      </w:r>
      <w:proofErr w:type="spellEnd"/>
      <w:r w:rsidRPr="007A7E2F">
        <w:rPr>
          <w:i/>
          <w:lang w:bidi="cy-GB"/>
        </w:rPr>
        <w:t xml:space="preserve"> </w:t>
      </w:r>
      <w:proofErr w:type="spellStart"/>
      <w:r w:rsidRPr="007A7E2F">
        <w:rPr>
          <w:i/>
          <w:lang w:bidi="cy-GB"/>
        </w:rPr>
        <w:t>are</w:t>
      </w:r>
      <w:proofErr w:type="spellEnd"/>
      <w:r w:rsidRPr="007A7E2F">
        <w:rPr>
          <w:i/>
          <w:lang w:bidi="cy-GB"/>
        </w:rPr>
        <w:t xml:space="preserve"> </w:t>
      </w:r>
      <w:r w:rsidRPr="007A7E2F">
        <w:rPr>
          <w:i/>
          <w:lang w:bidi="cy-GB"/>
        </w:rPr>
        <w:tab/>
      </w:r>
      <w:proofErr w:type="spellStart"/>
      <w:r w:rsidRPr="007A7E2F">
        <w:rPr>
          <w:i/>
          <w:lang w:bidi="cy-GB"/>
        </w:rPr>
        <w:t>reasonably</w:t>
      </w:r>
      <w:proofErr w:type="spellEnd"/>
      <w:r w:rsidRPr="007A7E2F">
        <w:rPr>
          <w:i/>
          <w:lang w:bidi="cy-GB"/>
        </w:rPr>
        <w:t xml:space="preserve"> </w:t>
      </w:r>
      <w:proofErr w:type="spellStart"/>
      <w:r w:rsidRPr="007A7E2F">
        <w:rPr>
          <w:i/>
          <w:lang w:bidi="cy-GB"/>
        </w:rPr>
        <w:t>incurred</w:t>
      </w:r>
      <w:proofErr w:type="spellEnd"/>
      <w:r w:rsidRPr="007A7E2F">
        <w:rPr>
          <w:i/>
          <w:lang w:bidi="cy-GB"/>
        </w:rPr>
        <w:t xml:space="preserve">; </w:t>
      </w:r>
      <w:proofErr w:type="spellStart"/>
      <w:r w:rsidRPr="007A7E2F">
        <w:rPr>
          <w:i/>
          <w:lang w:bidi="cy-GB"/>
        </w:rPr>
        <w:t>and</w:t>
      </w:r>
      <w:proofErr w:type="spellEnd"/>
    </w:p>
    <w:p w14:paraId="4B38A1EE" w14:textId="7E561744" w:rsidR="00556AFC" w:rsidRPr="007A7E2F" w:rsidRDefault="003D7BE0" w:rsidP="001C4A84">
      <w:pPr>
        <w:pStyle w:val="Boxtext"/>
        <w:pBdr>
          <w:bottom w:val="single" w:sz="4" w:space="31" w:color="0099C3" w:themeColor="accent4"/>
        </w:pBdr>
        <w:rPr>
          <w:bCs/>
          <w:i/>
        </w:rPr>
      </w:pPr>
      <w:r w:rsidRPr="007A7E2F">
        <w:rPr>
          <w:i/>
          <w:lang w:bidi="cy-GB"/>
        </w:rPr>
        <w:t>(</w:t>
      </w:r>
      <w:proofErr w:type="spellStart"/>
      <w:r w:rsidRPr="007A7E2F">
        <w:rPr>
          <w:i/>
          <w:lang w:bidi="cy-GB"/>
        </w:rPr>
        <w:t>ii</w:t>
      </w:r>
      <w:proofErr w:type="spellEnd"/>
      <w:r w:rsidRPr="007A7E2F">
        <w:rPr>
          <w:i/>
          <w:lang w:bidi="cy-GB"/>
        </w:rPr>
        <w:t xml:space="preserve">) </w:t>
      </w:r>
      <w:proofErr w:type="spellStart"/>
      <w:r w:rsidRPr="007A7E2F">
        <w:rPr>
          <w:i/>
          <w:lang w:bidi="cy-GB"/>
        </w:rPr>
        <w:t>in</w:t>
      </w:r>
      <w:proofErr w:type="spellEnd"/>
      <w:r w:rsidRPr="007A7E2F">
        <w:rPr>
          <w:i/>
          <w:lang w:bidi="cy-GB"/>
        </w:rPr>
        <w:t xml:space="preserve"> </w:t>
      </w:r>
      <w:proofErr w:type="spellStart"/>
      <w:r w:rsidRPr="007A7E2F">
        <w:rPr>
          <w:i/>
          <w:lang w:bidi="cy-GB"/>
        </w:rPr>
        <w:t>respect</w:t>
      </w:r>
      <w:proofErr w:type="spellEnd"/>
      <w:r w:rsidRPr="007A7E2F">
        <w:rPr>
          <w:i/>
          <w:lang w:bidi="cy-GB"/>
        </w:rPr>
        <w:t xml:space="preserve"> of, or </w:t>
      </w:r>
      <w:proofErr w:type="spellStart"/>
      <w:r w:rsidRPr="007A7E2F">
        <w:rPr>
          <w:i/>
          <w:lang w:bidi="cy-GB"/>
        </w:rPr>
        <w:t>in</w:t>
      </w:r>
      <w:proofErr w:type="spellEnd"/>
      <w:r w:rsidRPr="007A7E2F">
        <w:rPr>
          <w:i/>
          <w:lang w:bidi="cy-GB"/>
        </w:rPr>
        <w:t xml:space="preserve"> </w:t>
      </w:r>
      <w:proofErr w:type="spellStart"/>
      <w:r w:rsidRPr="007A7E2F">
        <w:rPr>
          <w:i/>
          <w:lang w:bidi="cy-GB"/>
        </w:rPr>
        <w:t>consequence</w:t>
      </w:r>
      <w:proofErr w:type="spellEnd"/>
      <w:r w:rsidRPr="007A7E2F">
        <w:rPr>
          <w:i/>
          <w:lang w:bidi="cy-GB"/>
        </w:rPr>
        <w:t xml:space="preserve"> of, the </w:t>
      </w:r>
      <w:proofErr w:type="spellStart"/>
      <w:r w:rsidRPr="007A7E2F">
        <w:rPr>
          <w:i/>
          <w:lang w:bidi="cy-GB"/>
        </w:rPr>
        <w:t>translation</w:t>
      </w:r>
      <w:proofErr w:type="spellEnd"/>
      <w:r w:rsidRPr="007A7E2F">
        <w:rPr>
          <w:i/>
          <w:lang w:bidi="cy-GB"/>
        </w:rPr>
        <w:t xml:space="preserve"> of </w:t>
      </w:r>
      <w:proofErr w:type="spellStart"/>
      <w:r w:rsidRPr="007A7E2F">
        <w:rPr>
          <w:i/>
          <w:lang w:bidi="cy-GB"/>
        </w:rPr>
        <w:t>anything</w:t>
      </w:r>
      <w:proofErr w:type="spellEnd"/>
      <w:r w:rsidRPr="007A7E2F">
        <w:rPr>
          <w:i/>
          <w:lang w:bidi="cy-GB"/>
        </w:rPr>
        <w:t xml:space="preserve"> </w:t>
      </w:r>
      <w:proofErr w:type="spellStart"/>
      <w:r w:rsidRPr="007A7E2F">
        <w:rPr>
          <w:i/>
          <w:lang w:bidi="cy-GB"/>
        </w:rPr>
        <w:t>from</w:t>
      </w:r>
      <w:proofErr w:type="spellEnd"/>
      <w:r w:rsidRPr="007A7E2F">
        <w:rPr>
          <w:i/>
          <w:lang w:bidi="cy-GB"/>
        </w:rPr>
        <w:t xml:space="preserve"> Welsh </w:t>
      </w:r>
      <w:proofErr w:type="spellStart"/>
      <w:r w:rsidRPr="007A7E2F">
        <w:rPr>
          <w:i/>
          <w:lang w:bidi="cy-GB"/>
        </w:rPr>
        <w:t>into</w:t>
      </w:r>
      <w:proofErr w:type="spellEnd"/>
      <w:r w:rsidRPr="007A7E2F">
        <w:rPr>
          <w:i/>
          <w:lang w:bidi="cy-GB"/>
        </w:rPr>
        <w:t xml:space="preserve"> </w:t>
      </w:r>
      <w:proofErr w:type="spellStart"/>
      <w:r w:rsidRPr="007A7E2F">
        <w:rPr>
          <w:i/>
          <w:lang w:bidi="cy-GB"/>
        </w:rPr>
        <w:t>English</w:t>
      </w:r>
      <w:proofErr w:type="spellEnd"/>
      <w:r w:rsidRPr="007A7E2F">
        <w:rPr>
          <w:i/>
          <w:lang w:bidi="cy-GB"/>
        </w:rPr>
        <w:t xml:space="preserve"> or </w:t>
      </w:r>
      <w:proofErr w:type="spellStart"/>
      <w:r w:rsidRPr="007A7E2F">
        <w:rPr>
          <w:i/>
          <w:lang w:bidi="cy-GB"/>
        </w:rPr>
        <w:t>from</w:t>
      </w:r>
      <w:proofErr w:type="spellEnd"/>
      <w:r w:rsidRPr="007A7E2F">
        <w:rPr>
          <w:i/>
          <w:lang w:bidi="cy-GB"/>
        </w:rPr>
        <w:t xml:space="preserve"> </w:t>
      </w:r>
      <w:proofErr w:type="spellStart"/>
      <w:r w:rsidRPr="007A7E2F">
        <w:rPr>
          <w:i/>
          <w:lang w:bidi="cy-GB"/>
        </w:rPr>
        <w:t>English</w:t>
      </w:r>
      <w:proofErr w:type="spellEnd"/>
      <w:r w:rsidRPr="007A7E2F">
        <w:rPr>
          <w:i/>
          <w:lang w:bidi="cy-GB"/>
        </w:rPr>
        <w:t xml:space="preserve"> </w:t>
      </w:r>
      <w:proofErr w:type="spellStart"/>
      <w:r w:rsidRPr="007A7E2F">
        <w:rPr>
          <w:i/>
          <w:lang w:bidi="cy-GB"/>
        </w:rPr>
        <w:t>into</w:t>
      </w:r>
      <w:proofErr w:type="spellEnd"/>
      <w:r w:rsidRPr="007A7E2F">
        <w:rPr>
          <w:i/>
          <w:lang w:bidi="cy-GB"/>
        </w:rPr>
        <w:t xml:space="preserve"> Welsh.</w:t>
      </w:r>
    </w:p>
    <w:p w14:paraId="5BA37F13" w14:textId="3C8B689A" w:rsidR="00CB59A6" w:rsidRPr="007A7E2F" w:rsidRDefault="003D7BE0" w:rsidP="001C4A84">
      <w:pPr>
        <w:pStyle w:val="Boxtext"/>
        <w:pBdr>
          <w:bottom w:val="single" w:sz="4" w:space="31" w:color="0099C3" w:themeColor="accent4"/>
        </w:pBdr>
        <w:rPr>
          <w:bCs/>
          <w:i/>
        </w:rPr>
      </w:pPr>
      <w:r w:rsidRPr="007A7E2F">
        <w:rPr>
          <w:i/>
          <w:lang w:bidi="cy-GB"/>
        </w:rPr>
        <w:t xml:space="preserve">(3)  </w:t>
      </w:r>
      <w:proofErr w:type="spellStart"/>
      <w:r w:rsidRPr="007A7E2F">
        <w:rPr>
          <w:i/>
          <w:lang w:bidi="cy-GB"/>
        </w:rPr>
        <w:t>In</w:t>
      </w:r>
      <w:proofErr w:type="spellEnd"/>
      <w:r w:rsidRPr="007A7E2F">
        <w:rPr>
          <w:i/>
          <w:lang w:bidi="cy-GB"/>
        </w:rPr>
        <w:t xml:space="preserve"> </w:t>
      </w:r>
      <w:proofErr w:type="spellStart"/>
      <w:r w:rsidRPr="007A7E2F">
        <w:rPr>
          <w:i/>
          <w:lang w:bidi="cy-GB"/>
        </w:rPr>
        <w:t>relation</w:t>
      </w:r>
      <w:proofErr w:type="spellEnd"/>
      <w:r w:rsidRPr="007A7E2F">
        <w:rPr>
          <w:i/>
          <w:lang w:bidi="cy-GB"/>
        </w:rPr>
        <w:t xml:space="preserve"> to </w:t>
      </w:r>
      <w:proofErr w:type="spellStart"/>
      <w:r w:rsidRPr="007A7E2F">
        <w:rPr>
          <w:i/>
          <w:lang w:bidi="cy-GB"/>
        </w:rPr>
        <w:t>sub-paragraph</w:t>
      </w:r>
      <w:proofErr w:type="spellEnd"/>
      <w:r w:rsidRPr="007A7E2F">
        <w:rPr>
          <w:i/>
          <w:lang w:bidi="cy-GB"/>
        </w:rPr>
        <w:t xml:space="preserve"> 2(1)(f)(i) “</w:t>
      </w:r>
      <w:proofErr w:type="spellStart"/>
      <w:r w:rsidRPr="007A7E2F">
        <w:rPr>
          <w:i/>
          <w:lang w:bidi="cy-GB"/>
        </w:rPr>
        <w:t>disability</w:t>
      </w:r>
      <w:proofErr w:type="spellEnd"/>
      <w:r w:rsidRPr="007A7E2F">
        <w:rPr>
          <w:i/>
          <w:lang w:bidi="cy-GB"/>
        </w:rPr>
        <w:t xml:space="preserve">”, </w:t>
      </w:r>
      <w:proofErr w:type="spellStart"/>
      <w:r w:rsidRPr="007A7E2F">
        <w:rPr>
          <w:i/>
          <w:lang w:bidi="cy-GB"/>
        </w:rPr>
        <w:t>has</w:t>
      </w:r>
      <w:proofErr w:type="spellEnd"/>
      <w:r w:rsidRPr="007A7E2F">
        <w:rPr>
          <w:i/>
          <w:lang w:bidi="cy-GB"/>
        </w:rPr>
        <w:t xml:space="preserve"> the </w:t>
      </w:r>
      <w:proofErr w:type="spellStart"/>
      <w:r w:rsidRPr="007A7E2F">
        <w:rPr>
          <w:i/>
          <w:lang w:bidi="cy-GB"/>
        </w:rPr>
        <w:t>same</w:t>
      </w:r>
      <w:proofErr w:type="spellEnd"/>
      <w:r w:rsidRPr="007A7E2F">
        <w:rPr>
          <w:i/>
          <w:lang w:bidi="cy-GB"/>
        </w:rPr>
        <w:t xml:space="preserve"> </w:t>
      </w:r>
      <w:proofErr w:type="spellStart"/>
      <w:r w:rsidRPr="007A7E2F">
        <w:rPr>
          <w:i/>
          <w:lang w:bidi="cy-GB"/>
        </w:rPr>
        <w:t>meaning</w:t>
      </w:r>
      <w:proofErr w:type="spellEnd"/>
      <w:r w:rsidRPr="007A7E2F">
        <w:rPr>
          <w:i/>
          <w:lang w:bidi="cy-GB"/>
        </w:rPr>
        <w:t xml:space="preserve"> as </w:t>
      </w:r>
      <w:proofErr w:type="spellStart"/>
      <w:r w:rsidRPr="007A7E2F">
        <w:rPr>
          <w:i/>
          <w:lang w:bidi="cy-GB"/>
        </w:rPr>
        <w:t>in</w:t>
      </w:r>
      <w:proofErr w:type="spellEnd"/>
      <w:r w:rsidRPr="007A7E2F">
        <w:rPr>
          <w:i/>
          <w:lang w:bidi="cy-GB"/>
        </w:rPr>
        <w:t xml:space="preserve"> </w:t>
      </w:r>
      <w:proofErr w:type="spellStart"/>
      <w:r w:rsidRPr="007A7E2F">
        <w:rPr>
          <w:i/>
          <w:lang w:bidi="cy-GB"/>
        </w:rPr>
        <w:t>section</w:t>
      </w:r>
      <w:proofErr w:type="spellEnd"/>
      <w:r w:rsidRPr="007A7E2F">
        <w:rPr>
          <w:i/>
          <w:lang w:bidi="cy-GB"/>
        </w:rPr>
        <w:t xml:space="preserve"> 6 of the </w:t>
      </w:r>
      <w:proofErr w:type="spellStart"/>
      <w:r w:rsidRPr="007A7E2F">
        <w:rPr>
          <w:i/>
          <w:lang w:bidi="cy-GB"/>
        </w:rPr>
        <w:t>Equality</w:t>
      </w:r>
      <w:proofErr w:type="spellEnd"/>
      <w:r w:rsidRPr="007A7E2F">
        <w:rPr>
          <w:i/>
          <w:lang w:bidi="cy-GB"/>
        </w:rPr>
        <w:t xml:space="preserve"> Act 2010</w:t>
      </w:r>
    </w:p>
    <w:p w14:paraId="11377E81" w14:textId="47BEC9BD" w:rsidR="00E26735" w:rsidRPr="007A7E2F" w:rsidRDefault="00E26735" w:rsidP="00852D57">
      <w:pPr>
        <w:pStyle w:val="Boxtext"/>
        <w:ind w:left="0"/>
        <w:rPr>
          <w:szCs w:val="48"/>
        </w:rPr>
      </w:pPr>
      <w:r w:rsidRPr="007A7E2F">
        <w:rPr>
          <w:lang w:bidi="cy-GB"/>
        </w:rPr>
        <w:br w:type="page"/>
      </w:r>
    </w:p>
    <w:p w14:paraId="1DF725E4" w14:textId="1D708AEE" w:rsidR="00804EB4" w:rsidRPr="007A7E2F" w:rsidRDefault="00804EB4" w:rsidP="00DD4AC2">
      <w:pPr>
        <w:pStyle w:val="A-head"/>
        <w:rPr>
          <w:sz w:val="46"/>
          <w:szCs w:val="46"/>
        </w:rPr>
      </w:pPr>
      <w:r w:rsidRPr="007A7E2F">
        <w:rPr>
          <w:sz w:val="46"/>
          <w:szCs w:val="46"/>
          <w:lang w:bidi="cy-GB"/>
        </w:rPr>
        <w:lastRenderedPageBreak/>
        <w:t xml:space="preserve">Atodlen 8, paragraff 1(1) </w:t>
      </w:r>
    </w:p>
    <w:p w14:paraId="0ABD7A80" w14:textId="6384146A" w:rsidR="00804EB4" w:rsidRPr="007A7E2F" w:rsidRDefault="00804EB4" w:rsidP="00FE1434">
      <w:pPr>
        <w:pStyle w:val="Boxtext"/>
        <w:rPr>
          <w:i/>
        </w:rPr>
      </w:pPr>
      <w:r w:rsidRPr="007A7E2F">
        <w:rPr>
          <w:i/>
          <w:lang w:bidi="cy-GB"/>
        </w:rPr>
        <w:t xml:space="preserve">Party </w:t>
      </w:r>
      <w:proofErr w:type="spellStart"/>
      <w:r w:rsidRPr="007A7E2F">
        <w:rPr>
          <w:i/>
          <w:lang w:bidi="cy-GB"/>
        </w:rPr>
        <w:t>political</w:t>
      </w:r>
      <w:proofErr w:type="spellEnd"/>
      <w:r w:rsidRPr="007A7E2F">
        <w:rPr>
          <w:i/>
          <w:lang w:bidi="cy-GB"/>
        </w:rPr>
        <w:t xml:space="preserve"> </w:t>
      </w:r>
      <w:proofErr w:type="spellStart"/>
      <w:r w:rsidRPr="007A7E2F">
        <w:rPr>
          <w:i/>
          <w:lang w:bidi="cy-GB"/>
        </w:rPr>
        <w:t>broadcasts</w:t>
      </w:r>
      <w:proofErr w:type="spellEnd"/>
      <w:r w:rsidRPr="007A7E2F">
        <w:rPr>
          <w:i/>
          <w:lang w:bidi="cy-GB"/>
        </w:rPr>
        <w:t>.</w:t>
      </w:r>
    </w:p>
    <w:p w14:paraId="221132B4" w14:textId="55E899A8" w:rsidR="00804EB4" w:rsidRPr="007A7E2F" w:rsidRDefault="00804EB4" w:rsidP="00FE1434">
      <w:pPr>
        <w:pStyle w:val="Boxtext"/>
        <w:rPr>
          <w:i/>
        </w:rPr>
      </w:pPr>
      <w:proofErr w:type="spellStart"/>
      <w:r w:rsidRPr="007A7E2F">
        <w:rPr>
          <w:i/>
          <w:lang w:bidi="cy-GB"/>
        </w:rPr>
        <w:t>Expenses</w:t>
      </w:r>
      <w:proofErr w:type="spellEnd"/>
      <w:r w:rsidRPr="007A7E2F">
        <w:rPr>
          <w:i/>
          <w:lang w:bidi="cy-GB"/>
        </w:rPr>
        <w:t xml:space="preserve"> </w:t>
      </w:r>
      <w:proofErr w:type="spellStart"/>
      <w:r w:rsidRPr="007A7E2F">
        <w:rPr>
          <w:i/>
          <w:lang w:bidi="cy-GB"/>
        </w:rPr>
        <w:t>in</w:t>
      </w:r>
      <w:proofErr w:type="spellEnd"/>
      <w:r w:rsidRPr="007A7E2F">
        <w:rPr>
          <w:i/>
          <w:lang w:bidi="cy-GB"/>
        </w:rPr>
        <w:t xml:space="preserve"> </w:t>
      </w:r>
      <w:proofErr w:type="spellStart"/>
      <w:r w:rsidRPr="007A7E2F">
        <w:rPr>
          <w:i/>
          <w:lang w:bidi="cy-GB"/>
        </w:rPr>
        <w:t>respect</w:t>
      </w:r>
      <w:proofErr w:type="spellEnd"/>
      <w:r w:rsidRPr="007A7E2F">
        <w:rPr>
          <w:i/>
          <w:lang w:bidi="cy-GB"/>
        </w:rPr>
        <w:t xml:space="preserve"> of </w:t>
      </w:r>
      <w:proofErr w:type="spellStart"/>
      <w:r w:rsidRPr="007A7E2F">
        <w:rPr>
          <w:i/>
          <w:lang w:bidi="cy-GB"/>
        </w:rPr>
        <w:t>such</w:t>
      </w:r>
      <w:proofErr w:type="spellEnd"/>
      <w:r w:rsidRPr="007A7E2F">
        <w:rPr>
          <w:i/>
          <w:lang w:bidi="cy-GB"/>
        </w:rPr>
        <w:t xml:space="preserve"> </w:t>
      </w:r>
      <w:proofErr w:type="spellStart"/>
      <w:r w:rsidRPr="007A7E2F">
        <w:rPr>
          <w:i/>
          <w:lang w:bidi="cy-GB"/>
        </w:rPr>
        <w:t>broadcasts</w:t>
      </w:r>
      <w:proofErr w:type="spellEnd"/>
      <w:r w:rsidRPr="007A7E2F">
        <w:rPr>
          <w:i/>
          <w:lang w:bidi="cy-GB"/>
        </w:rPr>
        <w:t xml:space="preserve"> </w:t>
      </w:r>
      <w:proofErr w:type="spellStart"/>
      <w:r w:rsidRPr="007A7E2F">
        <w:rPr>
          <w:i/>
          <w:lang w:bidi="cy-GB"/>
        </w:rPr>
        <w:t>include</w:t>
      </w:r>
      <w:proofErr w:type="spellEnd"/>
      <w:r w:rsidRPr="007A7E2F">
        <w:rPr>
          <w:i/>
          <w:lang w:bidi="cy-GB"/>
        </w:rPr>
        <w:t xml:space="preserve"> </w:t>
      </w:r>
      <w:proofErr w:type="spellStart"/>
      <w:r w:rsidRPr="007A7E2F">
        <w:rPr>
          <w:i/>
          <w:lang w:bidi="cy-GB"/>
        </w:rPr>
        <w:t>agency</w:t>
      </w:r>
      <w:proofErr w:type="spellEnd"/>
      <w:r w:rsidRPr="007A7E2F">
        <w:rPr>
          <w:i/>
          <w:lang w:bidi="cy-GB"/>
        </w:rPr>
        <w:t xml:space="preserve"> </w:t>
      </w:r>
      <w:proofErr w:type="spellStart"/>
      <w:r w:rsidRPr="007A7E2F">
        <w:rPr>
          <w:i/>
          <w:lang w:bidi="cy-GB"/>
        </w:rPr>
        <w:t>fees</w:t>
      </w:r>
      <w:proofErr w:type="spellEnd"/>
      <w:r w:rsidRPr="007A7E2F">
        <w:rPr>
          <w:i/>
          <w:lang w:bidi="cy-GB"/>
        </w:rPr>
        <w:t xml:space="preserve">, </w:t>
      </w:r>
      <w:proofErr w:type="spellStart"/>
      <w:r w:rsidRPr="007A7E2F">
        <w:rPr>
          <w:i/>
          <w:lang w:bidi="cy-GB"/>
        </w:rPr>
        <w:t>design</w:t>
      </w:r>
      <w:proofErr w:type="spellEnd"/>
      <w:r w:rsidRPr="007A7E2F">
        <w:rPr>
          <w:i/>
          <w:lang w:bidi="cy-GB"/>
        </w:rPr>
        <w:t xml:space="preserve"> </w:t>
      </w:r>
      <w:proofErr w:type="spellStart"/>
      <w:r w:rsidRPr="007A7E2F">
        <w:rPr>
          <w:i/>
          <w:lang w:bidi="cy-GB"/>
        </w:rPr>
        <w:t>costs</w:t>
      </w:r>
      <w:proofErr w:type="spellEnd"/>
      <w:r w:rsidRPr="007A7E2F">
        <w:rPr>
          <w:i/>
          <w:lang w:bidi="cy-GB"/>
        </w:rPr>
        <w:t xml:space="preserve"> </w:t>
      </w:r>
      <w:proofErr w:type="spellStart"/>
      <w:r w:rsidRPr="007A7E2F">
        <w:rPr>
          <w:i/>
          <w:lang w:bidi="cy-GB"/>
        </w:rPr>
        <w:t>and</w:t>
      </w:r>
      <w:proofErr w:type="spellEnd"/>
      <w:r w:rsidRPr="007A7E2F">
        <w:rPr>
          <w:i/>
          <w:lang w:bidi="cy-GB"/>
        </w:rPr>
        <w:t xml:space="preserve"> </w:t>
      </w:r>
      <w:proofErr w:type="spellStart"/>
      <w:r w:rsidRPr="007A7E2F">
        <w:rPr>
          <w:i/>
          <w:lang w:bidi="cy-GB"/>
        </w:rPr>
        <w:t>other</w:t>
      </w:r>
      <w:proofErr w:type="spellEnd"/>
      <w:r w:rsidRPr="007A7E2F">
        <w:rPr>
          <w:i/>
          <w:lang w:bidi="cy-GB"/>
        </w:rPr>
        <w:t xml:space="preserve"> </w:t>
      </w:r>
      <w:proofErr w:type="spellStart"/>
      <w:r w:rsidRPr="007A7E2F">
        <w:rPr>
          <w:i/>
          <w:lang w:bidi="cy-GB"/>
        </w:rPr>
        <w:t>costs</w:t>
      </w:r>
      <w:proofErr w:type="spellEnd"/>
      <w:r w:rsidRPr="007A7E2F">
        <w:rPr>
          <w:i/>
          <w:lang w:bidi="cy-GB"/>
        </w:rPr>
        <w:t xml:space="preserve"> </w:t>
      </w:r>
      <w:proofErr w:type="spellStart"/>
      <w:r w:rsidRPr="007A7E2F">
        <w:rPr>
          <w:i/>
          <w:lang w:bidi="cy-GB"/>
        </w:rPr>
        <w:t>in</w:t>
      </w:r>
      <w:proofErr w:type="spellEnd"/>
      <w:r w:rsidRPr="007A7E2F">
        <w:rPr>
          <w:i/>
          <w:lang w:bidi="cy-GB"/>
        </w:rPr>
        <w:t xml:space="preserve"> </w:t>
      </w:r>
      <w:proofErr w:type="spellStart"/>
      <w:r w:rsidRPr="007A7E2F">
        <w:rPr>
          <w:i/>
          <w:lang w:bidi="cy-GB"/>
        </w:rPr>
        <w:t>connection</w:t>
      </w:r>
      <w:proofErr w:type="spellEnd"/>
      <w:r w:rsidRPr="007A7E2F">
        <w:rPr>
          <w:i/>
          <w:lang w:bidi="cy-GB"/>
        </w:rPr>
        <w:t xml:space="preserve"> </w:t>
      </w:r>
      <w:proofErr w:type="spellStart"/>
      <w:r w:rsidRPr="007A7E2F">
        <w:rPr>
          <w:i/>
          <w:lang w:bidi="cy-GB"/>
        </w:rPr>
        <w:t>with</w:t>
      </w:r>
      <w:proofErr w:type="spellEnd"/>
      <w:r w:rsidRPr="007A7E2F">
        <w:rPr>
          <w:i/>
          <w:lang w:bidi="cy-GB"/>
        </w:rPr>
        <w:t xml:space="preserve"> </w:t>
      </w:r>
      <w:proofErr w:type="spellStart"/>
      <w:r w:rsidRPr="007A7E2F">
        <w:rPr>
          <w:i/>
          <w:lang w:bidi="cy-GB"/>
        </w:rPr>
        <w:t>preparing</w:t>
      </w:r>
      <w:proofErr w:type="spellEnd"/>
      <w:r w:rsidRPr="007A7E2F">
        <w:rPr>
          <w:i/>
          <w:lang w:bidi="cy-GB"/>
        </w:rPr>
        <w:t xml:space="preserve"> or </w:t>
      </w:r>
      <w:proofErr w:type="spellStart"/>
      <w:r w:rsidRPr="007A7E2F">
        <w:rPr>
          <w:i/>
          <w:lang w:bidi="cy-GB"/>
        </w:rPr>
        <w:t>producing</w:t>
      </w:r>
      <w:proofErr w:type="spellEnd"/>
      <w:r w:rsidRPr="007A7E2F">
        <w:rPr>
          <w:i/>
          <w:lang w:bidi="cy-GB"/>
        </w:rPr>
        <w:t xml:space="preserve"> </w:t>
      </w:r>
      <w:proofErr w:type="spellStart"/>
      <w:r w:rsidRPr="007A7E2F">
        <w:rPr>
          <w:i/>
          <w:lang w:bidi="cy-GB"/>
        </w:rPr>
        <w:t>such</w:t>
      </w:r>
      <w:proofErr w:type="spellEnd"/>
      <w:r w:rsidRPr="007A7E2F">
        <w:rPr>
          <w:i/>
          <w:lang w:bidi="cy-GB"/>
        </w:rPr>
        <w:t xml:space="preserve"> </w:t>
      </w:r>
      <w:proofErr w:type="spellStart"/>
      <w:r w:rsidRPr="007A7E2F">
        <w:rPr>
          <w:i/>
          <w:lang w:bidi="cy-GB"/>
        </w:rPr>
        <w:t>broadcasts</w:t>
      </w:r>
      <w:proofErr w:type="spellEnd"/>
      <w:r w:rsidRPr="007A7E2F">
        <w:rPr>
          <w:i/>
          <w:lang w:bidi="cy-GB"/>
        </w:rPr>
        <w:t>.</w:t>
      </w:r>
    </w:p>
    <w:p w14:paraId="57DB0686" w14:textId="7F588D21" w:rsidR="00804EB4" w:rsidRPr="007A7E2F" w:rsidRDefault="00804EB4" w:rsidP="00FE1434">
      <w:pPr>
        <w:pStyle w:val="B-head"/>
      </w:pPr>
      <w:r w:rsidRPr="007A7E2F">
        <w:rPr>
          <w:lang w:bidi="cy-GB"/>
        </w:rPr>
        <w:t>Mae</w:t>
      </w:r>
      <w:r w:rsidR="00C66E62">
        <w:rPr>
          <w:lang w:bidi="cy-GB"/>
        </w:rPr>
        <w:t>’</w:t>
      </w:r>
      <w:r w:rsidRPr="007A7E2F">
        <w:rPr>
          <w:lang w:bidi="cy-GB"/>
        </w:rPr>
        <w:t>r paragraff hwn yn cynnwys:</w:t>
      </w:r>
    </w:p>
    <w:p w14:paraId="063D790A" w14:textId="7EE49490" w:rsidR="00804EB4" w:rsidRPr="007A7E2F" w:rsidRDefault="21F00CEA" w:rsidP="6C976646">
      <w:pPr>
        <w:pStyle w:val="C-head"/>
        <w:rPr>
          <w:color w:val="002060"/>
          <w:lang w:bidi="cy-GB"/>
        </w:rPr>
      </w:pPr>
      <w:r w:rsidRPr="6C976646">
        <w:rPr>
          <w:lang w:bidi="cy-GB"/>
        </w:rPr>
        <w:t xml:space="preserve">Gwasanaethau, </w:t>
      </w:r>
      <w:r w:rsidR="4E122EB5" w:rsidRPr="6C976646">
        <w:rPr>
          <w:color w:val="002060"/>
          <w:lang w:bidi="cy-GB"/>
        </w:rPr>
        <w:t>mangreoedd</w:t>
      </w:r>
      <w:r w:rsidRPr="6C976646">
        <w:rPr>
          <w:color w:val="002060"/>
          <w:lang w:bidi="cy-GB"/>
        </w:rPr>
        <w:t>, cyfleusterau neu offer a ddarperir gan eraill</w:t>
      </w:r>
    </w:p>
    <w:p w14:paraId="18762217" w14:textId="5317794D" w:rsidR="00804EB4" w:rsidRPr="007A7E2F" w:rsidRDefault="341E8BE9" w:rsidP="6C976646">
      <w:pPr>
        <w:pStyle w:val="Paranumber"/>
        <w:numPr>
          <w:ilvl w:val="0"/>
          <w:numId w:val="0"/>
        </w:numPr>
        <w:tabs>
          <w:tab w:val="left" w:pos="567"/>
        </w:tabs>
        <w:rPr>
          <w:color w:val="002060"/>
          <w:lang w:bidi="cy-GB"/>
        </w:rPr>
      </w:pPr>
      <w:r w:rsidRPr="6C976646">
        <w:rPr>
          <w:color w:val="002060"/>
          <w:lang w:bidi="cy-GB"/>
        </w:rPr>
        <w:t>4.1</w:t>
      </w:r>
      <w:r>
        <w:tab/>
      </w:r>
      <w:r w:rsidRPr="6C976646">
        <w:rPr>
          <w:color w:val="002060"/>
          <w:lang w:bidi="cy-GB"/>
        </w:rPr>
        <w:t>Mae hyn yn cynnwys cost defnyddio, neu logi:</w:t>
      </w:r>
    </w:p>
    <w:p w14:paraId="2214C104" w14:textId="77777777" w:rsidR="00804EB4" w:rsidRPr="007A7E2F" w:rsidRDefault="00804EB4" w:rsidP="6C976646">
      <w:pPr>
        <w:pStyle w:val="Bulletpoints"/>
        <w:numPr>
          <w:ilvl w:val="0"/>
          <w:numId w:val="0"/>
        </w:numPr>
        <w:rPr>
          <w:color w:val="002060"/>
          <w:lang w:bidi="cy-GB"/>
        </w:rPr>
      </w:pPr>
      <w:r w:rsidRPr="6C976646">
        <w:rPr>
          <w:color w:val="002060"/>
          <w:lang w:bidi="cy-GB"/>
        </w:rPr>
        <w:t xml:space="preserve">asiantaeth, unigolyn neu sefydliad </w:t>
      </w:r>
    </w:p>
    <w:p w14:paraId="113D71E0" w14:textId="39BA2730" w:rsidR="00804EB4" w:rsidRPr="007A7E2F" w:rsidRDefault="00804EB4" w:rsidP="6C976646">
      <w:pPr>
        <w:pStyle w:val="Bulletpoints"/>
        <w:numPr>
          <w:ilvl w:val="0"/>
          <w:numId w:val="0"/>
        </w:numPr>
        <w:rPr>
          <w:color w:val="002060"/>
          <w:lang w:bidi="cy-GB"/>
        </w:rPr>
      </w:pPr>
      <w:r w:rsidRPr="6C976646">
        <w:rPr>
          <w:color w:val="002060"/>
          <w:lang w:bidi="cy-GB"/>
        </w:rPr>
        <w:t xml:space="preserve">gwasanaethau a ddarperir gan unrhyw asiantaeth, unigolyn neu sefydliad  </w:t>
      </w:r>
    </w:p>
    <w:p w14:paraId="7D46536C" w14:textId="2C94D8E1" w:rsidR="00804EB4" w:rsidRPr="007A7E2F" w:rsidRDefault="7F09792A" w:rsidP="6C976646">
      <w:pPr>
        <w:pStyle w:val="Bulletpoints"/>
        <w:numPr>
          <w:ilvl w:val="0"/>
          <w:numId w:val="0"/>
        </w:numPr>
        <w:rPr>
          <w:color w:val="002060"/>
          <w:lang w:bidi="cy-GB"/>
        </w:rPr>
      </w:pPr>
      <w:r w:rsidRPr="6C976646">
        <w:rPr>
          <w:color w:val="002060"/>
          <w:lang w:bidi="cy-GB"/>
        </w:rPr>
        <w:t xml:space="preserve">mangreoedd </w:t>
      </w:r>
      <w:r w:rsidR="21F00CEA" w:rsidRPr="6C976646">
        <w:rPr>
          <w:color w:val="002060"/>
          <w:lang w:bidi="cy-GB"/>
        </w:rPr>
        <w:t xml:space="preserve">neu gyfleusterau </w:t>
      </w:r>
    </w:p>
    <w:p w14:paraId="0DFB4728" w14:textId="77777777" w:rsidR="00804EB4" w:rsidRPr="007A7E2F" w:rsidRDefault="00804EB4" w:rsidP="6C976646">
      <w:pPr>
        <w:pStyle w:val="Bulletpoints"/>
        <w:numPr>
          <w:ilvl w:val="0"/>
          <w:numId w:val="0"/>
        </w:numPr>
        <w:rPr>
          <w:color w:val="002060"/>
          <w:lang w:bidi="cy-GB"/>
        </w:rPr>
      </w:pPr>
      <w:r w:rsidRPr="6C976646">
        <w:rPr>
          <w:color w:val="002060"/>
          <w:lang w:bidi="cy-GB"/>
        </w:rPr>
        <w:t xml:space="preserve">offer </w:t>
      </w:r>
    </w:p>
    <w:p w14:paraId="4363EC77" w14:textId="2B49FB5C" w:rsidR="00804EB4" w:rsidRPr="007A7E2F" w:rsidRDefault="00804EB4" w:rsidP="6C976646">
      <w:pPr>
        <w:pStyle w:val="Paranonumber"/>
        <w:rPr>
          <w:color w:val="002060"/>
          <w:lang w:bidi="cy-GB"/>
        </w:rPr>
      </w:pPr>
      <w:r w:rsidRPr="6C976646">
        <w:rPr>
          <w:color w:val="002060"/>
          <w:lang w:bidi="cy-GB"/>
        </w:rPr>
        <w:t>i baratoi, llunio neu hwyluso</w:t>
      </w:r>
      <w:r w:rsidR="00C66E62" w:rsidRPr="6C976646">
        <w:rPr>
          <w:color w:val="002060"/>
          <w:lang w:bidi="cy-GB"/>
        </w:rPr>
        <w:t>’</w:t>
      </w:r>
      <w:r w:rsidRPr="6C976646">
        <w:rPr>
          <w:color w:val="002060"/>
          <w:lang w:bidi="cy-GB"/>
        </w:rPr>
        <w:t>r gwaith o lunio cynnwys neu ddarlledu</w:t>
      </w:r>
      <w:r w:rsidR="00C66E62" w:rsidRPr="6C976646">
        <w:rPr>
          <w:color w:val="002060"/>
          <w:lang w:bidi="cy-GB"/>
        </w:rPr>
        <w:t>’</w:t>
      </w:r>
      <w:r w:rsidRPr="6C976646">
        <w:rPr>
          <w:color w:val="002060"/>
          <w:lang w:bidi="cy-GB"/>
        </w:rPr>
        <w:t>r cynnwys.</w:t>
      </w:r>
    </w:p>
    <w:p w14:paraId="6B7360CD" w14:textId="7242984C" w:rsidR="00804EB4" w:rsidRPr="007A7E2F" w:rsidRDefault="00804EB4" w:rsidP="6C976646">
      <w:pPr>
        <w:pStyle w:val="C-head"/>
        <w:rPr>
          <w:color w:val="002060"/>
          <w:lang w:bidi="cy-GB"/>
        </w:rPr>
      </w:pPr>
      <w:proofErr w:type="spellStart"/>
      <w:r w:rsidRPr="6C976646">
        <w:rPr>
          <w:color w:val="002060"/>
          <w:lang w:bidi="cy-GB"/>
        </w:rPr>
        <w:t>Gorbenion</w:t>
      </w:r>
      <w:proofErr w:type="spellEnd"/>
      <w:r w:rsidRPr="6C976646">
        <w:rPr>
          <w:color w:val="002060"/>
          <w:lang w:bidi="cy-GB"/>
        </w:rPr>
        <w:t xml:space="preserve"> a chostau cysylltiedig</w:t>
      </w:r>
    </w:p>
    <w:p w14:paraId="223F3D10" w14:textId="02895EEC" w:rsidR="00804EB4" w:rsidRPr="007A7E2F" w:rsidRDefault="37F1FBA3" w:rsidP="6C976646">
      <w:pPr>
        <w:pStyle w:val="Paranumber"/>
        <w:numPr>
          <w:ilvl w:val="0"/>
          <w:numId w:val="0"/>
        </w:numPr>
        <w:tabs>
          <w:tab w:val="left" w:pos="567"/>
        </w:tabs>
        <w:rPr>
          <w:color w:val="002060"/>
          <w:lang w:bidi="cy-GB"/>
        </w:rPr>
      </w:pPr>
      <w:r w:rsidRPr="6C976646">
        <w:rPr>
          <w:color w:val="002060"/>
          <w:lang w:bidi="cy-GB"/>
        </w:rPr>
        <w:t>4.2</w:t>
      </w:r>
      <w:r w:rsidR="65314B66">
        <w:tab/>
      </w:r>
      <w:r w:rsidRPr="6C976646">
        <w:rPr>
          <w:color w:val="002060"/>
          <w:lang w:bidi="cy-GB"/>
        </w:rPr>
        <w:t>Mae</w:t>
      </w:r>
      <w:r w:rsidR="6E8BC3A5" w:rsidRPr="6C976646">
        <w:rPr>
          <w:color w:val="002060"/>
          <w:lang w:bidi="cy-GB"/>
        </w:rPr>
        <w:t>’</w:t>
      </w:r>
      <w:r w:rsidRPr="6C976646">
        <w:rPr>
          <w:color w:val="002060"/>
          <w:lang w:bidi="cy-GB"/>
        </w:rPr>
        <w:t xml:space="preserve">n cynnwys cost </w:t>
      </w:r>
      <w:r w:rsidR="23E4CFB0" w:rsidRPr="6C976646">
        <w:rPr>
          <w:color w:val="002060"/>
          <w:lang w:bidi="cy-GB"/>
        </w:rPr>
        <w:t>unrhyw f</w:t>
      </w:r>
      <w:r w:rsidRPr="6C976646">
        <w:rPr>
          <w:color w:val="002060"/>
          <w:lang w:bidi="cy-GB"/>
        </w:rPr>
        <w:t>eddalwedd o unrhyw fath a ddefnyddir ar unrhyw ddyfais ar gyfer dylunio a llunio deunydd yn fewnol.</w:t>
      </w:r>
    </w:p>
    <w:p w14:paraId="47161EBB" w14:textId="43D4D122" w:rsidR="00804EB4" w:rsidRPr="007A7E2F" w:rsidRDefault="413839F9" w:rsidP="6C976646">
      <w:pPr>
        <w:pStyle w:val="Paranonumber"/>
        <w:tabs>
          <w:tab w:val="left" w:pos="567"/>
        </w:tabs>
        <w:rPr>
          <w:color w:val="002060"/>
          <w:lang w:bidi="cy-GB"/>
        </w:rPr>
      </w:pPr>
      <w:r w:rsidRPr="6C976646">
        <w:rPr>
          <w:color w:val="002060"/>
          <w:lang w:bidi="cy-GB"/>
        </w:rPr>
        <w:t>4.3</w:t>
      </w:r>
      <w:r>
        <w:tab/>
      </w:r>
      <w:r w:rsidRPr="6C976646">
        <w:rPr>
          <w:color w:val="002060"/>
          <w:lang w:bidi="cy-GB"/>
        </w:rPr>
        <w:t>Er enghraifft, ffi drwyddedu ar gyfer rhaglen feddalwedd i</w:t>
      </w:r>
      <w:r w:rsidR="00C66E62" w:rsidRPr="6C976646">
        <w:rPr>
          <w:color w:val="002060"/>
          <w:lang w:bidi="cy-GB"/>
        </w:rPr>
        <w:t>’</w:t>
      </w:r>
      <w:r w:rsidRPr="6C976646">
        <w:rPr>
          <w:color w:val="002060"/>
          <w:lang w:bidi="cy-GB"/>
        </w:rPr>
        <w:t xml:space="preserve">w defnyddio i ddylunio cynnwys darlledu. </w:t>
      </w:r>
    </w:p>
    <w:p w14:paraId="11F9FF16" w14:textId="51C610F1" w:rsidR="00804EB4" w:rsidRPr="007A7E2F" w:rsidRDefault="3E77FE55" w:rsidP="6C976646">
      <w:pPr>
        <w:pStyle w:val="Paranumber"/>
        <w:numPr>
          <w:ilvl w:val="0"/>
          <w:numId w:val="0"/>
        </w:numPr>
        <w:tabs>
          <w:tab w:val="left" w:pos="567"/>
        </w:tabs>
        <w:rPr>
          <w:color w:val="002060"/>
          <w:lang w:bidi="cy-GB"/>
        </w:rPr>
      </w:pPr>
      <w:r w:rsidRPr="6C976646">
        <w:rPr>
          <w:color w:val="002060"/>
          <w:lang w:bidi="cy-GB"/>
        </w:rPr>
        <w:t>4.4</w:t>
      </w:r>
      <w:r>
        <w:tab/>
      </w:r>
      <w:r w:rsidRPr="6C976646">
        <w:rPr>
          <w:color w:val="002060"/>
          <w:lang w:bidi="cy-GB"/>
        </w:rPr>
        <w:t>Mae</w:t>
      </w:r>
      <w:r w:rsidR="00C66E62" w:rsidRPr="6C976646">
        <w:rPr>
          <w:color w:val="002060"/>
          <w:lang w:bidi="cy-GB"/>
        </w:rPr>
        <w:t>’</w:t>
      </w:r>
      <w:r w:rsidRPr="6C976646">
        <w:rPr>
          <w:color w:val="002060"/>
          <w:lang w:bidi="cy-GB"/>
        </w:rPr>
        <w:t>n cynnwys cost prynu a defnyddio unrhyw offer i baratoi, llunio, neu hwyluso</w:t>
      </w:r>
      <w:r w:rsidR="00C66E62" w:rsidRPr="6C976646">
        <w:rPr>
          <w:color w:val="002060"/>
          <w:lang w:bidi="cy-GB"/>
        </w:rPr>
        <w:t>’</w:t>
      </w:r>
      <w:r w:rsidRPr="6C976646">
        <w:rPr>
          <w:color w:val="002060"/>
          <w:lang w:bidi="cy-GB"/>
        </w:rPr>
        <w:t>r gwaith o lunio neu ddarlledu</w:t>
      </w:r>
      <w:r w:rsidR="00C66E62" w:rsidRPr="6C976646">
        <w:rPr>
          <w:color w:val="002060"/>
          <w:lang w:bidi="cy-GB"/>
        </w:rPr>
        <w:t>’</w:t>
      </w:r>
      <w:r w:rsidRPr="6C976646">
        <w:rPr>
          <w:color w:val="002060"/>
          <w:lang w:bidi="cy-GB"/>
        </w:rPr>
        <w:t xml:space="preserve">r cynnwys. </w:t>
      </w:r>
    </w:p>
    <w:p w14:paraId="3FE460CD" w14:textId="3684C405" w:rsidR="00804EB4" w:rsidRPr="007A7E2F" w:rsidRDefault="336B1303" w:rsidP="6C976646">
      <w:pPr>
        <w:pStyle w:val="Paranumber"/>
        <w:numPr>
          <w:ilvl w:val="0"/>
          <w:numId w:val="0"/>
        </w:numPr>
        <w:tabs>
          <w:tab w:val="left" w:pos="567"/>
        </w:tabs>
        <w:rPr>
          <w:color w:val="002060"/>
          <w:lang w:bidi="cy-GB"/>
        </w:rPr>
      </w:pPr>
      <w:r w:rsidRPr="6C976646">
        <w:rPr>
          <w:color w:val="002060"/>
          <w:lang w:bidi="cy-GB"/>
        </w:rPr>
        <w:t>4.5</w:t>
      </w:r>
      <w:r>
        <w:tab/>
      </w:r>
      <w:r w:rsidRPr="6C976646">
        <w:rPr>
          <w:color w:val="002060"/>
          <w:lang w:bidi="cy-GB"/>
        </w:rPr>
        <w:t>Mae</w:t>
      </w:r>
      <w:r w:rsidR="00C66E62" w:rsidRPr="6C976646">
        <w:rPr>
          <w:color w:val="002060"/>
          <w:lang w:bidi="cy-GB"/>
        </w:rPr>
        <w:t>’</w:t>
      </w:r>
      <w:r w:rsidRPr="6C976646">
        <w:rPr>
          <w:color w:val="002060"/>
          <w:lang w:bidi="cy-GB"/>
        </w:rPr>
        <w:t>n cynnwys cyfran berthnasol o gost:</w:t>
      </w:r>
    </w:p>
    <w:p w14:paraId="5494D215" w14:textId="72EE4706" w:rsidR="00804EB4" w:rsidRPr="007A7E2F" w:rsidRDefault="0C29EA54" w:rsidP="6C976646">
      <w:pPr>
        <w:pStyle w:val="Bulletpoints"/>
        <w:numPr>
          <w:ilvl w:val="0"/>
          <w:numId w:val="0"/>
        </w:numPr>
        <w:rPr>
          <w:color w:val="002060"/>
          <w:lang w:bidi="cy-GB"/>
        </w:rPr>
      </w:pPr>
      <w:r w:rsidRPr="6C976646">
        <w:rPr>
          <w:color w:val="002060"/>
          <w:lang w:bidi="cy-GB"/>
        </w:rPr>
        <w:t>mangreoedd</w:t>
      </w:r>
      <w:r w:rsidR="7E24C3A8" w:rsidRPr="6C976646">
        <w:rPr>
          <w:color w:val="002060"/>
          <w:lang w:bidi="cy-GB"/>
        </w:rPr>
        <w:t xml:space="preserve"> swyddfa</w:t>
      </w:r>
    </w:p>
    <w:p w14:paraId="47470773" w14:textId="11AD3954" w:rsidR="003F66D7" w:rsidRPr="007A7E2F" w:rsidRDefault="003F66D7" w:rsidP="6C976646">
      <w:pPr>
        <w:pStyle w:val="Bulletpoints"/>
        <w:numPr>
          <w:ilvl w:val="0"/>
          <w:numId w:val="0"/>
        </w:numPr>
        <w:rPr>
          <w:color w:val="002060"/>
          <w:lang w:bidi="cy-GB"/>
        </w:rPr>
      </w:pPr>
      <w:r w:rsidRPr="6C976646">
        <w:rPr>
          <w:color w:val="002060"/>
          <w:lang w:bidi="cy-GB"/>
        </w:rPr>
        <w:t>ardrethi busnes</w:t>
      </w:r>
    </w:p>
    <w:p w14:paraId="6C4C4B1D" w14:textId="02950708" w:rsidR="00804EB4" w:rsidRPr="007A7E2F" w:rsidRDefault="003F66D7" w:rsidP="6C976646">
      <w:pPr>
        <w:pStyle w:val="Bulletpoints"/>
        <w:numPr>
          <w:ilvl w:val="0"/>
          <w:numId w:val="0"/>
        </w:numPr>
        <w:rPr>
          <w:color w:val="002060"/>
          <w:lang w:bidi="cy-GB"/>
        </w:rPr>
      </w:pPr>
      <w:r w:rsidRPr="6C976646">
        <w:rPr>
          <w:color w:val="002060"/>
          <w:lang w:bidi="cy-GB"/>
        </w:rPr>
        <w:t>trydan</w:t>
      </w:r>
    </w:p>
    <w:p w14:paraId="45EA8F6C" w14:textId="1E60BED2" w:rsidR="00804EB4" w:rsidRPr="007A7E2F" w:rsidRDefault="00804EB4" w:rsidP="6C976646">
      <w:pPr>
        <w:pStyle w:val="Bulletpoints"/>
        <w:numPr>
          <w:ilvl w:val="0"/>
          <w:numId w:val="0"/>
        </w:numPr>
        <w:rPr>
          <w:color w:val="002060"/>
          <w:lang w:bidi="cy-GB"/>
        </w:rPr>
      </w:pPr>
      <w:r w:rsidRPr="6C976646">
        <w:rPr>
          <w:color w:val="002060"/>
          <w:lang w:bidi="cy-GB"/>
        </w:rPr>
        <w:t>rhentu ffôn a mynediad i</w:t>
      </w:r>
      <w:r w:rsidR="00C66E62" w:rsidRPr="6C976646">
        <w:rPr>
          <w:color w:val="002060"/>
          <w:lang w:bidi="cy-GB"/>
        </w:rPr>
        <w:t>’</w:t>
      </w:r>
      <w:r w:rsidRPr="6C976646">
        <w:rPr>
          <w:color w:val="002060"/>
          <w:lang w:bidi="cy-GB"/>
        </w:rPr>
        <w:t xml:space="preserve">r rhyngrwyd </w:t>
      </w:r>
    </w:p>
    <w:p w14:paraId="03874F69" w14:textId="632E77BC" w:rsidR="00804EB4" w:rsidRPr="007A7E2F" w:rsidRDefault="00804EB4" w:rsidP="6C976646">
      <w:pPr>
        <w:pStyle w:val="Paranonumber"/>
        <w:rPr>
          <w:color w:val="002060"/>
          <w:lang w:bidi="cy-GB"/>
        </w:rPr>
      </w:pPr>
      <w:r w:rsidRPr="6C976646">
        <w:rPr>
          <w:color w:val="002060"/>
          <w:lang w:bidi="cy-GB"/>
        </w:rPr>
        <w:t>sy</w:t>
      </w:r>
      <w:r w:rsidR="00C66E62" w:rsidRPr="6C976646">
        <w:rPr>
          <w:color w:val="002060"/>
          <w:lang w:bidi="cy-GB"/>
        </w:rPr>
        <w:t>’</w:t>
      </w:r>
      <w:r w:rsidRPr="6C976646">
        <w:rPr>
          <w:color w:val="002060"/>
          <w:lang w:bidi="cy-GB"/>
        </w:rPr>
        <w:t>n gysylltiedig â pharatoi, llunio, hwyluso</w:t>
      </w:r>
      <w:r w:rsidR="00C66E62" w:rsidRPr="6C976646">
        <w:rPr>
          <w:color w:val="002060"/>
          <w:lang w:bidi="cy-GB"/>
        </w:rPr>
        <w:t>’</w:t>
      </w:r>
      <w:r w:rsidRPr="6C976646">
        <w:rPr>
          <w:color w:val="002060"/>
          <w:lang w:bidi="cy-GB"/>
        </w:rPr>
        <w:t>r gwaith o lunio a/neu ddarlledu</w:t>
      </w:r>
      <w:r w:rsidR="00C66E62" w:rsidRPr="6C976646">
        <w:rPr>
          <w:color w:val="002060"/>
          <w:lang w:bidi="cy-GB"/>
        </w:rPr>
        <w:t>’</w:t>
      </w:r>
      <w:r w:rsidRPr="6C976646">
        <w:rPr>
          <w:color w:val="002060"/>
          <w:lang w:bidi="cy-GB"/>
        </w:rPr>
        <w:t>r cynnwys.</w:t>
      </w:r>
    </w:p>
    <w:p w14:paraId="429C885E" w14:textId="1FF0787C" w:rsidR="00B111CC" w:rsidRPr="007A7E2F" w:rsidRDefault="4EB0A95A" w:rsidP="009B492B">
      <w:pPr>
        <w:pStyle w:val="Paranumber"/>
        <w:numPr>
          <w:ilvl w:val="0"/>
          <w:numId w:val="0"/>
        </w:numPr>
        <w:tabs>
          <w:tab w:val="left" w:pos="567"/>
        </w:tabs>
        <w:spacing w:after="220"/>
        <w:rPr>
          <w:color w:val="auto"/>
        </w:rPr>
      </w:pPr>
      <w:r w:rsidRPr="6C976646">
        <w:rPr>
          <w:color w:val="002060"/>
          <w:lang w:bidi="cy-GB"/>
        </w:rPr>
        <w:t>4.6</w:t>
      </w:r>
      <w:r w:rsidR="75BF1A06">
        <w:tab/>
      </w:r>
      <w:r w:rsidRPr="6C976646">
        <w:rPr>
          <w:color w:val="002060"/>
          <w:lang w:bidi="cy-GB"/>
        </w:rPr>
        <w:t>Mae</w:t>
      </w:r>
      <w:r w:rsidR="6E8BC3A5" w:rsidRPr="6C976646">
        <w:rPr>
          <w:color w:val="002060"/>
          <w:lang w:bidi="cy-GB"/>
        </w:rPr>
        <w:t>’</w:t>
      </w:r>
      <w:r w:rsidRPr="6C976646">
        <w:rPr>
          <w:color w:val="002060"/>
          <w:lang w:bidi="cy-GB"/>
        </w:rPr>
        <w:t>n cynnwys cost bwyd a/neu lety ar gyfer unrhyw unigolyn sy</w:t>
      </w:r>
      <w:r w:rsidR="6E8BC3A5" w:rsidRPr="6C976646">
        <w:rPr>
          <w:color w:val="002060"/>
          <w:lang w:bidi="cy-GB"/>
        </w:rPr>
        <w:t>’</w:t>
      </w:r>
      <w:r w:rsidRPr="6C976646">
        <w:rPr>
          <w:color w:val="002060"/>
          <w:lang w:bidi="cy-GB"/>
        </w:rPr>
        <w:t xml:space="preserve">n darparu gwasanaethau mewn </w:t>
      </w:r>
      <w:r w:rsidR="62A7B5F5" w:rsidRPr="6C976646">
        <w:rPr>
          <w:color w:val="002060"/>
          <w:lang w:bidi="cy-GB"/>
        </w:rPr>
        <w:t>cysylltiad</w:t>
      </w:r>
      <w:r w:rsidRPr="6C976646">
        <w:rPr>
          <w:color w:val="002060"/>
          <w:lang w:bidi="cy-GB"/>
        </w:rPr>
        <w:t xml:space="preserve"> â</w:t>
      </w:r>
      <w:r w:rsidR="6E8BC3A5" w:rsidRPr="6C976646">
        <w:rPr>
          <w:color w:val="002060"/>
          <w:lang w:bidi="cy-GB"/>
        </w:rPr>
        <w:t>’</w:t>
      </w:r>
      <w:r w:rsidRPr="6C976646">
        <w:rPr>
          <w:color w:val="002060"/>
          <w:lang w:bidi="cy-GB"/>
        </w:rPr>
        <w:t>r darllediad ar gyfer y blaid, pan fo</w:t>
      </w:r>
      <w:r w:rsidR="6E8BC3A5" w:rsidRPr="6C976646">
        <w:rPr>
          <w:color w:val="002060"/>
          <w:lang w:bidi="cy-GB"/>
        </w:rPr>
        <w:t>’</w:t>
      </w:r>
      <w:r w:rsidRPr="6C976646">
        <w:rPr>
          <w:color w:val="002060"/>
          <w:lang w:bidi="cy-GB"/>
        </w:rPr>
        <w:t>r blaid yn talu neu</w:t>
      </w:r>
      <w:r w:rsidR="6E8BC3A5" w:rsidRPr="6C976646">
        <w:rPr>
          <w:color w:val="002060"/>
          <w:lang w:bidi="cy-GB"/>
        </w:rPr>
        <w:t>’</w:t>
      </w:r>
      <w:r w:rsidRPr="6C976646">
        <w:rPr>
          <w:color w:val="002060"/>
          <w:lang w:bidi="cy-GB"/>
        </w:rPr>
        <w:t>n ad-dalu am hynny.</w:t>
      </w:r>
      <w:r w:rsidR="75BF1A06" w:rsidRPr="6C976646">
        <w:rPr>
          <w:color w:val="auto"/>
          <w:lang w:bidi="cy-GB"/>
        </w:rPr>
        <w:br w:type="page"/>
      </w:r>
    </w:p>
    <w:p w14:paraId="384753E4" w14:textId="78B08EA5" w:rsidR="00F344D4" w:rsidRPr="007A7E2F" w:rsidRDefault="00171B0D" w:rsidP="00FE1434">
      <w:pPr>
        <w:pStyle w:val="A-head"/>
        <w:rPr>
          <w:sz w:val="46"/>
          <w:szCs w:val="46"/>
        </w:rPr>
      </w:pPr>
      <w:r w:rsidRPr="007A7E2F">
        <w:rPr>
          <w:sz w:val="46"/>
          <w:szCs w:val="46"/>
          <w:lang w:bidi="cy-GB"/>
        </w:rPr>
        <w:lastRenderedPageBreak/>
        <w:t>Atodlen 8, paragraff 1(2)</w:t>
      </w:r>
    </w:p>
    <w:p w14:paraId="393CE643" w14:textId="11A1A342" w:rsidR="00F344D4" w:rsidRPr="007A7E2F" w:rsidRDefault="00F344D4" w:rsidP="00FE1434">
      <w:pPr>
        <w:pStyle w:val="Boxtext"/>
        <w:rPr>
          <w:i/>
        </w:rPr>
      </w:pPr>
      <w:proofErr w:type="spellStart"/>
      <w:r w:rsidRPr="007A7E2F">
        <w:rPr>
          <w:i/>
          <w:lang w:bidi="cy-GB"/>
        </w:rPr>
        <w:t>Advertising</w:t>
      </w:r>
      <w:proofErr w:type="spellEnd"/>
      <w:r w:rsidRPr="007A7E2F">
        <w:rPr>
          <w:i/>
          <w:lang w:bidi="cy-GB"/>
        </w:rPr>
        <w:t xml:space="preserve"> of </w:t>
      </w:r>
      <w:proofErr w:type="spellStart"/>
      <w:r w:rsidRPr="007A7E2F">
        <w:rPr>
          <w:i/>
          <w:lang w:bidi="cy-GB"/>
        </w:rPr>
        <w:t>any</w:t>
      </w:r>
      <w:proofErr w:type="spellEnd"/>
      <w:r w:rsidRPr="007A7E2F">
        <w:rPr>
          <w:i/>
          <w:lang w:bidi="cy-GB"/>
        </w:rPr>
        <w:t xml:space="preserve"> </w:t>
      </w:r>
      <w:proofErr w:type="spellStart"/>
      <w:r w:rsidRPr="007A7E2F">
        <w:rPr>
          <w:i/>
          <w:lang w:bidi="cy-GB"/>
        </w:rPr>
        <w:t>nature</w:t>
      </w:r>
      <w:proofErr w:type="spellEnd"/>
      <w:r w:rsidRPr="007A7E2F">
        <w:rPr>
          <w:i/>
          <w:lang w:bidi="cy-GB"/>
        </w:rPr>
        <w:t xml:space="preserve"> (</w:t>
      </w:r>
      <w:proofErr w:type="spellStart"/>
      <w:r w:rsidRPr="007A7E2F">
        <w:rPr>
          <w:i/>
          <w:lang w:bidi="cy-GB"/>
        </w:rPr>
        <w:t>whatever</w:t>
      </w:r>
      <w:proofErr w:type="spellEnd"/>
      <w:r w:rsidRPr="007A7E2F">
        <w:rPr>
          <w:i/>
          <w:lang w:bidi="cy-GB"/>
        </w:rPr>
        <w:t xml:space="preserve"> the </w:t>
      </w:r>
      <w:proofErr w:type="spellStart"/>
      <w:r w:rsidRPr="007A7E2F">
        <w:rPr>
          <w:i/>
          <w:lang w:bidi="cy-GB"/>
        </w:rPr>
        <w:t>medium</w:t>
      </w:r>
      <w:proofErr w:type="spellEnd"/>
      <w:r w:rsidRPr="007A7E2F">
        <w:rPr>
          <w:i/>
          <w:lang w:bidi="cy-GB"/>
        </w:rPr>
        <w:t xml:space="preserve"> </w:t>
      </w:r>
      <w:proofErr w:type="spellStart"/>
      <w:r w:rsidRPr="007A7E2F">
        <w:rPr>
          <w:i/>
          <w:lang w:bidi="cy-GB"/>
        </w:rPr>
        <w:t>used</w:t>
      </w:r>
      <w:proofErr w:type="spellEnd"/>
      <w:r w:rsidRPr="007A7E2F">
        <w:rPr>
          <w:i/>
          <w:lang w:bidi="cy-GB"/>
        </w:rPr>
        <w:t>).</w:t>
      </w:r>
    </w:p>
    <w:p w14:paraId="705A6B48" w14:textId="0CDDA100" w:rsidR="00F344D4" w:rsidRPr="007A7E2F" w:rsidRDefault="00F344D4" w:rsidP="00FE1434">
      <w:pPr>
        <w:pStyle w:val="Boxtext"/>
        <w:rPr>
          <w:i/>
        </w:rPr>
      </w:pPr>
      <w:proofErr w:type="spellStart"/>
      <w:r w:rsidRPr="007A7E2F">
        <w:rPr>
          <w:i/>
          <w:lang w:bidi="cy-GB"/>
        </w:rPr>
        <w:t>Expenses</w:t>
      </w:r>
      <w:proofErr w:type="spellEnd"/>
      <w:r w:rsidRPr="007A7E2F">
        <w:rPr>
          <w:i/>
          <w:lang w:bidi="cy-GB"/>
        </w:rPr>
        <w:t xml:space="preserve"> </w:t>
      </w:r>
      <w:proofErr w:type="spellStart"/>
      <w:r w:rsidRPr="007A7E2F">
        <w:rPr>
          <w:i/>
          <w:lang w:bidi="cy-GB"/>
        </w:rPr>
        <w:t>in</w:t>
      </w:r>
      <w:proofErr w:type="spellEnd"/>
      <w:r w:rsidRPr="007A7E2F">
        <w:rPr>
          <w:i/>
          <w:lang w:bidi="cy-GB"/>
        </w:rPr>
        <w:t xml:space="preserve"> </w:t>
      </w:r>
      <w:proofErr w:type="spellStart"/>
      <w:r w:rsidRPr="007A7E2F">
        <w:rPr>
          <w:i/>
          <w:lang w:bidi="cy-GB"/>
        </w:rPr>
        <w:t>respect</w:t>
      </w:r>
      <w:proofErr w:type="spellEnd"/>
      <w:r w:rsidRPr="007A7E2F">
        <w:rPr>
          <w:i/>
          <w:lang w:bidi="cy-GB"/>
        </w:rPr>
        <w:t xml:space="preserve"> of </w:t>
      </w:r>
      <w:proofErr w:type="spellStart"/>
      <w:r w:rsidRPr="007A7E2F">
        <w:rPr>
          <w:i/>
          <w:lang w:bidi="cy-GB"/>
        </w:rPr>
        <w:t>such</w:t>
      </w:r>
      <w:proofErr w:type="spellEnd"/>
      <w:r w:rsidRPr="007A7E2F">
        <w:rPr>
          <w:i/>
          <w:lang w:bidi="cy-GB"/>
        </w:rPr>
        <w:t xml:space="preserve"> </w:t>
      </w:r>
      <w:proofErr w:type="spellStart"/>
      <w:r w:rsidRPr="007A7E2F">
        <w:rPr>
          <w:i/>
          <w:lang w:bidi="cy-GB"/>
        </w:rPr>
        <w:t>advertising</w:t>
      </w:r>
      <w:proofErr w:type="spellEnd"/>
      <w:r w:rsidRPr="007A7E2F">
        <w:rPr>
          <w:i/>
          <w:lang w:bidi="cy-GB"/>
        </w:rPr>
        <w:t xml:space="preserve"> </w:t>
      </w:r>
      <w:proofErr w:type="spellStart"/>
      <w:r w:rsidRPr="007A7E2F">
        <w:rPr>
          <w:i/>
          <w:lang w:bidi="cy-GB"/>
        </w:rPr>
        <w:t>include</w:t>
      </w:r>
      <w:proofErr w:type="spellEnd"/>
      <w:r w:rsidRPr="007A7E2F">
        <w:rPr>
          <w:i/>
          <w:lang w:bidi="cy-GB"/>
        </w:rPr>
        <w:t xml:space="preserve"> </w:t>
      </w:r>
      <w:proofErr w:type="spellStart"/>
      <w:r w:rsidRPr="007A7E2F">
        <w:rPr>
          <w:i/>
          <w:lang w:bidi="cy-GB"/>
        </w:rPr>
        <w:t>agency</w:t>
      </w:r>
      <w:proofErr w:type="spellEnd"/>
      <w:r w:rsidRPr="007A7E2F">
        <w:rPr>
          <w:i/>
          <w:lang w:bidi="cy-GB"/>
        </w:rPr>
        <w:t xml:space="preserve"> </w:t>
      </w:r>
      <w:proofErr w:type="spellStart"/>
      <w:r w:rsidRPr="007A7E2F">
        <w:rPr>
          <w:i/>
          <w:lang w:bidi="cy-GB"/>
        </w:rPr>
        <w:t>fees</w:t>
      </w:r>
      <w:proofErr w:type="spellEnd"/>
      <w:r w:rsidRPr="007A7E2F">
        <w:rPr>
          <w:i/>
          <w:lang w:bidi="cy-GB"/>
        </w:rPr>
        <w:t xml:space="preserve">, </w:t>
      </w:r>
      <w:proofErr w:type="spellStart"/>
      <w:r w:rsidRPr="007A7E2F">
        <w:rPr>
          <w:i/>
          <w:lang w:bidi="cy-GB"/>
        </w:rPr>
        <w:t>design</w:t>
      </w:r>
      <w:proofErr w:type="spellEnd"/>
      <w:r w:rsidRPr="007A7E2F">
        <w:rPr>
          <w:i/>
          <w:lang w:bidi="cy-GB"/>
        </w:rPr>
        <w:t xml:space="preserve"> </w:t>
      </w:r>
      <w:proofErr w:type="spellStart"/>
      <w:r w:rsidRPr="007A7E2F">
        <w:rPr>
          <w:i/>
          <w:lang w:bidi="cy-GB"/>
        </w:rPr>
        <w:t>costs</w:t>
      </w:r>
      <w:proofErr w:type="spellEnd"/>
      <w:r w:rsidRPr="007A7E2F">
        <w:rPr>
          <w:i/>
          <w:lang w:bidi="cy-GB"/>
        </w:rPr>
        <w:t xml:space="preserve"> </w:t>
      </w:r>
      <w:proofErr w:type="spellStart"/>
      <w:r w:rsidRPr="007A7E2F">
        <w:rPr>
          <w:i/>
          <w:lang w:bidi="cy-GB"/>
        </w:rPr>
        <w:t>and</w:t>
      </w:r>
      <w:proofErr w:type="spellEnd"/>
      <w:r w:rsidRPr="007A7E2F">
        <w:rPr>
          <w:i/>
          <w:lang w:bidi="cy-GB"/>
        </w:rPr>
        <w:t xml:space="preserve"> </w:t>
      </w:r>
      <w:proofErr w:type="spellStart"/>
      <w:r w:rsidRPr="007A7E2F">
        <w:rPr>
          <w:i/>
          <w:lang w:bidi="cy-GB"/>
        </w:rPr>
        <w:t>other</w:t>
      </w:r>
      <w:proofErr w:type="spellEnd"/>
      <w:r w:rsidRPr="007A7E2F">
        <w:rPr>
          <w:i/>
          <w:lang w:bidi="cy-GB"/>
        </w:rPr>
        <w:t xml:space="preserve"> </w:t>
      </w:r>
      <w:proofErr w:type="spellStart"/>
      <w:r w:rsidRPr="007A7E2F">
        <w:rPr>
          <w:i/>
          <w:lang w:bidi="cy-GB"/>
        </w:rPr>
        <w:t>costs</w:t>
      </w:r>
      <w:proofErr w:type="spellEnd"/>
      <w:r w:rsidRPr="007A7E2F">
        <w:rPr>
          <w:i/>
          <w:lang w:bidi="cy-GB"/>
        </w:rPr>
        <w:t xml:space="preserve"> </w:t>
      </w:r>
      <w:proofErr w:type="spellStart"/>
      <w:r w:rsidRPr="007A7E2F">
        <w:rPr>
          <w:i/>
          <w:lang w:bidi="cy-GB"/>
        </w:rPr>
        <w:t>in</w:t>
      </w:r>
      <w:proofErr w:type="spellEnd"/>
      <w:r w:rsidRPr="007A7E2F">
        <w:rPr>
          <w:i/>
          <w:lang w:bidi="cy-GB"/>
        </w:rPr>
        <w:t xml:space="preserve"> </w:t>
      </w:r>
      <w:proofErr w:type="spellStart"/>
      <w:r w:rsidRPr="007A7E2F">
        <w:rPr>
          <w:i/>
          <w:lang w:bidi="cy-GB"/>
        </w:rPr>
        <w:t>connection</w:t>
      </w:r>
      <w:proofErr w:type="spellEnd"/>
      <w:r w:rsidRPr="007A7E2F">
        <w:rPr>
          <w:i/>
          <w:lang w:bidi="cy-GB"/>
        </w:rPr>
        <w:t xml:space="preserve"> </w:t>
      </w:r>
      <w:proofErr w:type="spellStart"/>
      <w:r w:rsidRPr="007A7E2F">
        <w:rPr>
          <w:i/>
          <w:lang w:bidi="cy-GB"/>
        </w:rPr>
        <w:t>with</w:t>
      </w:r>
      <w:proofErr w:type="spellEnd"/>
      <w:r w:rsidRPr="007A7E2F">
        <w:rPr>
          <w:i/>
          <w:lang w:bidi="cy-GB"/>
        </w:rPr>
        <w:t xml:space="preserve"> </w:t>
      </w:r>
      <w:proofErr w:type="spellStart"/>
      <w:r w:rsidRPr="007A7E2F">
        <w:rPr>
          <w:i/>
          <w:lang w:bidi="cy-GB"/>
        </w:rPr>
        <w:t>preparing</w:t>
      </w:r>
      <w:proofErr w:type="spellEnd"/>
      <w:r w:rsidRPr="007A7E2F">
        <w:rPr>
          <w:i/>
          <w:lang w:bidi="cy-GB"/>
        </w:rPr>
        <w:t xml:space="preserve">, </w:t>
      </w:r>
      <w:proofErr w:type="spellStart"/>
      <w:r w:rsidRPr="007A7E2F">
        <w:rPr>
          <w:i/>
          <w:lang w:bidi="cy-GB"/>
        </w:rPr>
        <w:t>producing</w:t>
      </w:r>
      <w:proofErr w:type="spellEnd"/>
      <w:r w:rsidRPr="007A7E2F">
        <w:rPr>
          <w:i/>
          <w:lang w:bidi="cy-GB"/>
        </w:rPr>
        <w:t xml:space="preserve">, </w:t>
      </w:r>
      <w:proofErr w:type="spellStart"/>
      <w:r w:rsidRPr="007A7E2F">
        <w:rPr>
          <w:i/>
          <w:lang w:bidi="cy-GB"/>
        </w:rPr>
        <w:t>distributing</w:t>
      </w:r>
      <w:proofErr w:type="spellEnd"/>
      <w:r w:rsidRPr="007A7E2F">
        <w:rPr>
          <w:i/>
          <w:lang w:bidi="cy-GB"/>
        </w:rPr>
        <w:t xml:space="preserve"> or </w:t>
      </w:r>
      <w:proofErr w:type="spellStart"/>
      <w:r w:rsidRPr="007A7E2F">
        <w:rPr>
          <w:i/>
          <w:lang w:bidi="cy-GB"/>
        </w:rPr>
        <w:t>otherwise</w:t>
      </w:r>
      <w:proofErr w:type="spellEnd"/>
      <w:r w:rsidRPr="007A7E2F">
        <w:rPr>
          <w:i/>
          <w:lang w:bidi="cy-GB"/>
        </w:rPr>
        <w:t xml:space="preserve"> </w:t>
      </w:r>
      <w:proofErr w:type="spellStart"/>
      <w:r w:rsidRPr="007A7E2F">
        <w:rPr>
          <w:i/>
          <w:lang w:bidi="cy-GB"/>
        </w:rPr>
        <w:t>disseminating</w:t>
      </w:r>
      <w:proofErr w:type="spellEnd"/>
      <w:r w:rsidRPr="007A7E2F">
        <w:rPr>
          <w:i/>
          <w:lang w:bidi="cy-GB"/>
        </w:rPr>
        <w:t xml:space="preserve"> </w:t>
      </w:r>
      <w:proofErr w:type="spellStart"/>
      <w:r w:rsidRPr="007A7E2F">
        <w:rPr>
          <w:i/>
          <w:lang w:bidi="cy-GB"/>
        </w:rPr>
        <w:t>such</w:t>
      </w:r>
      <w:proofErr w:type="spellEnd"/>
      <w:r w:rsidRPr="007A7E2F">
        <w:rPr>
          <w:i/>
          <w:lang w:bidi="cy-GB"/>
        </w:rPr>
        <w:t xml:space="preserve"> </w:t>
      </w:r>
      <w:proofErr w:type="spellStart"/>
      <w:r w:rsidRPr="007A7E2F">
        <w:rPr>
          <w:i/>
          <w:lang w:bidi="cy-GB"/>
        </w:rPr>
        <w:t>advertising</w:t>
      </w:r>
      <w:proofErr w:type="spellEnd"/>
      <w:r w:rsidRPr="007A7E2F">
        <w:rPr>
          <w:i/>
          <w:lang w:bidi="cy-GB"/>
        </w:rPr>
        <w:t xml:space="preserve"> or </w:t>
      </w:r>
      <w:proofErr w:type="spellStart"/>
      <w:r w:rsidRPr="007A7E2F">
        <w:rPr>
          <w:i/>
          <w:lang w:bidi="cy-GB"/>
        </w:rPr>
        <w:t>anything</w:t>
      </w:r>
      <w:proofErr w:type="spellEnd"/>
      <w:r w:rsidRPr="007A7E2F">
        <w:rPr>
          <w:i/>
          <w:lang w:bidi="cy-GB"/>
        </w:rPr>
        <w:t xml:space="preserve"> </w:t>
      </w:r>
      <w:proofErr w:type="spellStart"/>
      <w:r w:rsidRPr="007A7E2F">
        <w:rPr>
          <w:i/>
          <w:lang w:bidi="cy-GB"/>
        </w:rPr>
        <w:t>incorporating</w:t>
      </w:r>
      <w:proofErr w:type="spellEnd"/>
      <w:r w:rsidRPr="007A7E2F">
        <w:rPr>
          <w:i/>
          <w:lang w:bidi="cy-GB"/>
        </w:rPr>
        <w:t xml:space="preserve"> </w:t>
      </w:r>
      <w:proofErr w:type="spellStart"/>
      <w:r w:rsidRPr="007A7E2F">
        <w:rPr>
          <w:i/>
          <w:lang w:bidi="cy-GB"/>
        </w:rPr>
        <w:t>such</w:t>
      </w:r>
      <w:proofErr w:type="spellEnd"/>
      <w:r w:rsidRPr="007A7E2F">
        <w:rPr>
          <w:i/>
          <w:lang w:bidi="cy-GB"/>
        </w:rPr>
        <w:t xml:space="preserve"> </w:t>
      </w:r>
      <w:proofErr w:type="spellStart"/>
      <w:r w:rsidRPr="007A7E2F">
        <w:rPr>
          <w:i/>
          <w:lang w:bidi="cy-GB"/>
        </w:rPr>
        <w:t>advertising</w:t>
      </w:r>
      <w:proofErr w:type="spellEnd"/>
      <w:r w:rsidRPr="007A7E2F">
        <w:rPr>
          <w:i/>
          <w:lang w:bidi="cy-GB"/>
        </w:rPr>
        <w:t xml:space="preserve"> </w:t>
      </w:r>
      <w:proofErr w:type="spellStart"/>
      <w:r w:rsidRPr="007A7E2F">
        <w:rPr>
          <w:i/>
          <w:lang w:bidi="cy-GB"/>
        </w:rPr>
        <w:t>and</w:t>
      </w:r>
      <w:proofErr w:type="spellEnd"/>
      <w:r w:rsidRPr="007A7E2F">
        <w:rPr>
          <w:i/>
          <w:lang w:bidi="cy-GB"/>
        </w:rPr>
        <w:t xml:space="preserve"> </w:t>
      </w:r>
      <w:proofErr w:type="spellStart"/>
      <w:r w:rsidRPr="007A7E2F">
        <w:rPr>
          <w:i/>
          <w:lang w:bidi="cy-GB"/>
        </w:rPr>
        <w:t>intended</w:t>
      </w:r>
      <w:proofErr w:type="spellEnd"/>
      <w:r w:rsidRPr="007A7E2F">
        <w:rPr>
          <w:i/>
          <w:lang w:bidi="cy-GB"/>
        </w:rPr>
        <w:t xml:space="preserve"> to be </w:t>
      </w:r>
      <w:proofErr w:type="spellStart"/>
      <w:r w:rsidRPr="007A7E2F">
        <w:rPr>
          <w:i/>
          <w:lang w:bidi="cy-GB"/>
        </w:rPr>
        <w:t>distributed</w:t>
      </w:r>
      <w:proofErr w:type="spellEnd"/>
      <w:r w:rsidRPr="007A7E2F">
        <w:rPr>
          <w:i/>
          <w:lang w:bidi="cy-GB"/>
        </w:rPr>
        <w:t xml:space="preserve"> </w:t>
      </w:r>
      <w:proofErr w:type="spellStart"/>
      <w:r w:rsidRPr="007A7E2F">
        <w:rPr>
          <w:i/>
          <w:lang w:bidi="cy-GB"/>
        </w:rPr>
        <w:t>for</w:t>
      </w:r>
      <w:proofErr w:type="spellEnd"/>
      <w:r w:rsidRPr="007A7E2F">
        <w:rPr>
          <w:i/>
          <w:lang w:bidi="cy-GB"/>
        </w:rPr>
        <w:t xml:space="preserve"> the </w:t>
      </w:r>
      <w:proofErr w:type="spellStart"/>
      <w:r w:rsidRPr="007A7E2F">
        <w:rPr>
          <w:i/>
          <w:lang w:bidi="cy-GB"/>
        </w:rPr>
        <w:t>purpose</w:t>
      </w:r>
      <w:proofErr w:type="spellEnd"/>
      <w:r w:rsidRPr="007A7E2F">
        <w:rPr>
          <w:i/>
          <w:lang w:bidi="cy-GB"/>
        </w:rPr>
        <w:t xml:space="preserve"> of </w:t>
      </w:r>
      <w:proofErr w:type="spellStart"/>
      <w:r w:rsidRPr="007A7E2F">
        <w:rPr>
          <w:i/>
          <w:lang w:bidi="cy-GB"/>
        </w:rPr>
        <w:t>disseminating</w:t>
      </w:r>
      <w:proofErr w:type="spellEnd"/>
      <w:r w:rsidRPr="007A7E2F">
        <w:rPr>
          <w:i/>
          <w:lang w:bidi="cy-GB"/>
        </w:rPr>
        <w:t xml:space="preserve"> it.</w:t>
      </w:r>
    </w:p>
    <w:p w14:paraId="779EFCED" w14:textId="2A5DA324" w:rsidR="00C66824" w:rsidRPr="007A7E2F" w:rsidRDefault="00C66824" w:rsidP="00FE1434">
      <w:pPr>
        <w:pStyle w:val="B-head"/>
      </w:pPr>
      <w:r w:rsidRPr="007A7E2F">
        <w:rPr>
          <w:lang w:bidi="cy-GB"/>
        </w:rPr>
        <w:t>Mae</w:t>
      </w:r>
      <w:r w:rsidR="00C66E62">
        <w:rPr>
          <w:lang w:bidi="cy-GB"/>
        </w:rPr>
        <w:t>’</w:t>
      </w:r>
      <w:r w:rsidRPr="007A7E2F">
        <w:rPr>
          <w:lang w:bidi="cy-GB"/>
        </w:rPr>
        <w:t>r paragraff hwn yn cynnwys:</w:t>
      </w:r>
    </w:p>
    <w:p w14:paraId="659B7616" w14:textId="4338B619" w:rsidR="00F344D4" w:rsidRPr="007A7E2F" w:rsidRDefault="6ECF4364" w:rsidP="6C976646">
      <w:pPr>
        <w:pStyle w:val="C-head"/>
        <w:rPr>
          <w:color w:val="002060"/>
          <w:lang w:bidi="cy-GB"/>
        </w:rPr>
      </w:pPr>
      <w:r w:rsidRPr="6C976646">
        <w:rPr>
          <w:lang w:bidi="cy-GB"/>
        </w:rPr>
        <w:t xml:space="preserve">Gwasanaethau, </w:t>
      </w:r>
      <w:r w:rsidR="7641FEEE" w:rsidRPr="6C976646">
        <w:rPr>
          <w:color w:val="002060"/>
          <w:lang w:bidi="cy-GB"/>
        </w:rPr>
        <w:t>mangreoedd</w:t>
      </w:r>
      <w:r w:rsidRPr="6C976646">
        <w:rPr>
          <w:color w:val="002060"/>
          <w:lang w:bidi="cy-GB"/>
        </w:rPr>
        <w:t>, cyfleusterau neu offer a ddarperir gan eraill</w:t>
      </w:r>
    </w:p>
    <w:p w14:paraId="180E069B" w14:textId="5696AFF4" w:rsidR="00F344D4" w:rsidRPr="007A7E2F" w:rsidRDefault="76C70A54" w:rsidP="6C976646">
      <w:pPr>
        <w:pStyle w:val="Paranumber"/>
        <w:numPr>
          <w:ilvl w:val="0"/>
          <w:numId w:val="0"/>
        </w:numPr>
        <w:tabs>
          <w:tab w:val="left" w:pos="567"/>
        </w:tabs>
        <w:rPr>
          <w:color w:val="002060"/>
          <w:lang w:bidi="cy-GB"/>
        </w:rPr>
      </w:pPr>
      <w:r w:rsidRPr="6C976646">
        <w:rPr>
          <w:color w:val="002060"/>
          <w:lang w:bidi="cy-GB"/>
        </w:rPr>
        <w:t>5.1</w:t>
      </w:r>
      <w:r w:rsidR="77A6D0B3">
        <w:tab/>
      </w:r>
      <w:r w:rsidRPr="6C976646">
        <w:rPr>
          <w:color w:val="002060"/>
          <w:lang w:bidi="cy-GB"/>
        </w:rPr>
        <w:t>Mae hyn yn cynnwys cost defnyddio, neu logi</w:t>
      </w:r>
      <w:r w:rsidR="24960E99" w:rsidRPr="6C976646">
        <w:rPr>
          <w:color w:val="002060"/>
          <w:lang w:bidi="cy-GB"/>
        </w:rPr>
        <w:t>,</w:t>
      </w:r>
      <w:r w:rsidR="13CFF2AF" w:rsidRPr="6C976646">
        <w:rPr>
          <w:color w:val="002060"/>
          <w:lang w:bidi="cy-GB"/>
        </w:rPr>
        <w:t xml:space="preserve"> unrhyw</w:t>
      </w:r>
      <w:r w:rsidRPr="6C976646">
        <w:rPr>
          <w:color w:val="002060"/>
          <w:lang w:bidi="cy-GB"/>
        </w:rPr>
        <w:t xml:space="preserve">: </w:t>
      </w:r>
    </w:p>
    <w:p w14:paraId="6D202F43" w14:textId="4A007C14" w:rsidR="00F344D4" w:rsidRPr="007A7E2F" w:rsidRDefault="00F344D4" w:rsidP="6C976646">
      <w:pPr>
        <w:pStyle w:val="Bulletpoints"/>
        <w:numPr>
          <w:ilvl w:val="0"/>
          <w:numId w:val="0"/>
        </w:numPr>
        <w:rPr>
          <w:color w:val="002060"/>
          <w:lang w:bidi="cy-GB"/>
        </w:rPr>
      </w:pPr>
      <w:r w:rsidRPr="6C976646">
        <w:rPr>
          <w:color w:val="002060"/>
          <w:lang w:bidi="cy-GB"/>
        </w:rPr>
        <w:t>asiantaeth, unigolyn neu sefydliad</w:t>
      </w:r>
    </w:p>
    <w:p w14:paraId="436348D8" w14:textId="072B425E" w:rsidR="00C66824" w:rsidRPr="007A7E2F" w:rsidRDefault="00C66824" w:rsidP="6C976646">
      <w:pPr>
        <w:pStyle w:val="Bulletpoints"/>
        <w:numPr>
          <w:ilvl w:val="0"/>
          <w:numId w:val="0"/>
        </w:numPr>
        <w:rPr>
          <w:color w:val="002060"/>
          <w:lang w:bidi="cy-GB"/>
        </w:rPr>
      </w:pPr>
      <w:r w:rsidRPr="6C976646">
        <w:rPr>
          <w:color w:val="002060"/>
          <w:lang w:bidi="cy-GB"/>
        </w:rPr>
        <w:t>gwasanaethau a ddarperir gan unrhyw asiantaeth, unigolyn neu sefydliad</w:t>
      </w:r>
    </w:p>
    <w:p w14:paraId="06C21E12" w14:textId="398434B6" w:rsidR="00F344D4" w:rsidRPr="007A7E2F" w:rsidRDefault="12E425A3" w:rsidP="6C976646">
      <w:pPr>
        <w:pStyle w:val="Bulletpoints"/>
        <w:numPr>
          <w:ilvl w:val="0"/>
          <w:numId w:val="0"/>
        </w:numPr>
        <w:rPr>
          <w:color w:val="002060"/>
          <w:lang w:bidi="cy-GB"/>
        </w:rPr>
      </w:pPr>
      <w:r w:rsidRPr="6C976646">
        <w:rPr>
          <w:color w:val="002060"/>
          <w:lang w:bidi="cy-GB"/>
        </w:rPr>
        <w:t xml:space="preserve">mangreoedd </w:t>
      </w:r>
      <w:r w:rsidR="6ECF4364" w:rsidRPr="6C976646">
        <w:rPr>
          <w:color w:val="002060"/>
          <w:lang w:bidi="cy-GB"/>
        </w:rPr>
        <w:t>neu gyfleusterau</w:t>
      </w:r>
    </w:p>
    <w:p w14:paraId="39B502FD" w14:textId="63BE7D6D" w:rsidR="00F344D4" w:rsidRPr="007A7E2F" w:rsidRDefault="00F344D4" w:rsidP="6C976646">
      <w:pPr>
        <w:pStyle w:val="Bulletpoints"/>
        <w:numPr>
          <w:ilvl w:val="0"/>
          <w:numId w:val="0"/>
        </w:numPr>
        <w:rPr>
          <w:color w:val="002060"/>
          <w:lang w:bidi="cy-GB"/>
        </w:rPr>
      </w:pPr>
      <w:r w:rsidRPr="6C976646">
        <w:rPr>
          <w:color w:val="002060"/>
          <w:lang w:bidi="cy-GB"/>
        </w:rPr>
        <w:t>offer</w:t>
      </w:r>
    </w:p>
    <w:p w14:paraId="70406C83" w14:textId="77777777" w:rsidR="00F344D4" w:rsidRPr="007A7E2F" w:rsidRDefault="00F344D4" w:rsidP="00FE1434">
      <w:pPr>
        <w:pStyle w:val="NormalWeb"/>
        <w:rPr>
          <w:rFonts w:ascii="Arial" w:eastAsiaTheme="minorHAnsi" w:hAnsi="Arial" w:cstheme="minorBidi"/>
          <w:color w:val="003057" w:themeColor="text1"/>
          <w:lang w:eastAsia="en-US"/>
        </w:rPr>
      </w:pPr>
      <w:r w:rsidRPr="007A7E2F">
        <w:rPr>
          <w:rFonts w:ascii="Arial" w:eastAsiaTheme="minorHAnsi" w:hAnsi="Arial" w:cstheme="minorBidi"/>
          <w:color w:val="003057" w:themeColor="text1"/>
          <w:lang w:bidi="cy-GB"/>
        </w:rPr>
        <w:t xml:space="preserve">a ddefnyddir: </w:t>
      </w:r>
    </w:p>
    <w:p w14:paraId="728FDE2A" w14:textId="6548729E" w:rsidR="00F344D4" w:rsidRPr="007A7E2F" w:rsidRDefault="00F344D4" w:rsidP="00FE1434">
      <w:pPr>
        <w:pStyle w:val="Bulletpoints"/>
      </w:pPr>
      <w:r w:rsidRPr="007A7E2F">
        <w:rPr>
          <w:lang w:bidi="cy-GB"/>
        </w:rPr>
        <w:t>i baratoi, llunio neu hwyluso</w:t>
      </w:r>
      <w:r w:rsidR="00C66E62">
        <w:rPr>
          <w:lang w:bidi="cy-GB"/>
        </w:rPr>
        <w:t>’</w:t>
      </w:r>
      <w:r w:rsidRPr="007A7E2F">
        <w:rPr>
          <w:lang w:bidi="cy-GB"/>
        </w:rPr>
        <w:t xml:space="preserve">r gwaith o lunio deunydd hysbysebu </w:t>
      </w:r>
    </w:p>
    <w:p w14:paraId="0A24F7D2" w14:textId="4B5AF27C" w:rsidR="00545096" w:rsidRPr="007A7E2F" w:rsidRDefault="00F344D4" w:rsidP="00FE1434">
      <w:pPr>
        <w:pStyle w:val="Bulletpoints"/>
      </w:pPr>
      <w:r w:rsidRPr="007A7E2F">
        <w:rPr>
          <w:lang w:bidi="cy-GB"/>
        </w:rPr>
        <w:t>i ledaenu deunydd hysbysebu drwy ddosbarthu neu fel arall</w:t>
      </w:r>
    </w:p>
    <w:p w14:paraId="6EE6A106" w14:textId="05B74B89" w:rsidR="00E6167B" w:rsidRPr="007A7E2F" w:rsidRDefault="4FDD559D" w:rsidP="6C976646">
      <w:pPr>
        <w:pStyle w:val="Body"/>
        <w:tabs>
          <w:tab w:val="left" w:pos="567"/>
        </w:tabs>
        <w:rPr>
          <w:color w:val="002060"/>
          <w:lang w:bidi="cy-GB"/>
        </w:rPr>
      </w:pPr>
      <w:r w:rsidRPr="6C976646">
        <w:rPr>
          <w:lang w:bidi="cy-GB"/>
        </w:rPr>
        <w:t>5.2</w:t>
      </w:r>
      <w:r w:rsidR="55416E9D">
        <w:tab/>
      </w:r>
      <w:r w:rsidRPr="6C976646">
        <w:rPr>
          <w:lang w:bidi="cy-GB"/>
        </w:rPr>
        <w:t>Er enghraifft, llogi ffotograffydd a</w:t>
      </w:r>
      <w:r w:rsidRPr="6C976646">
        <w:rPr>
          <w:color w:val="002060"/>
          <w:lang w:bidi="cy-GB"/>
        </w:rPr>
        <w:t xml:space="preserve"> </w:t>
      </w:r>
      <w:r w:rsidR="29AD1F7E" w:rsidRPr="6C976646">
        <w:rPr>
          <w:color w:val="002060"/>
          <w:lang w:bidi="cy-GB"/>
        </w:rPr>
        <w:t xml:space="preserve">mangreoedd </w:t>
      </w:r>
      <w:r w:rsidRPr="6C976646">
        <w:rPr>
          <w:color w:val="002060"/>
          <w:lang w:bidi="cy-GB"/>
        </w:rPr>
        <w:t xml:space="preserve">i greu </w:t>
      </w:r>
      <w:r w:rsidR="7D16D052" w:rsidRPr="6C976646">
        <w:rPr>
          <w:color w:val="002060"/>
          <w:lang w:bidi="cy-GB"/>
        </w:rPr>
        <w:t>delweddau</w:t>
      </w:r>
      <w:r w:rsidRPr="6C976646">
        <w:rPr>
          <w:color w:val="002060"/>
          <w:lang w:bidi="cy-GB"/>
        </w:rPr>
        <w:t xml:space="preserve"> i</w:t>
      </w:r>
      <w:r w:rsidR="3C8B91C7" w:rsidRPr="6C976646">
        <w:rPr>
          <w:color w:val="002060"/>
          <w:lang w:bidi="cy-GB"/>
        </w:rPr>
        <w:t>’</w:t>
      </w:r>
      <w:r w:rsidRPr="6C976646">
        <w:rPr>
          <w:color w:val="002060"/>
          <w:lang w:bidi="cy-GB"/>
        </w:rPr>
        <w:t xml:space="preserve">w defnyddio mewn deunydd hysbysebu. </w:t>
      </w:r>
    </w:p>
    <w:p w14:paraId="185DA1CB" w14:textId="0BA767C9" w:rsidR="008F3933" w:rsidRPr="007A7E2F" w:rsidRDefault="062BB804" w:rsidP="6C976646">
      <w:pPr>
        <w:pStyle w:val="C-head"/>
        <w:rPr>
          <w:color w:val="002060"/>
          <w:lang w:bidi="cy-GB"/>
        </w:rPr>
      </w:pPr>
      <w:r w:rsidRPr="6C976646">
        <w:rPr>
          <w:color w:val="002060"/>
          <w:lang w:bidi="cy-GB"/>
        </w:rPr>
        <w:t>Costau penodol sy</w:t>
      </w:r>
      <w:r w:rsidR="6E8BC3A5" w:rsidRPr="6C976646">
        <w:rPr>
          <w:color w:val="002060"/>
          <w:lang w:bidi="cy-GB"/>
        </w:rPr>
        <w:t>’</w:t>
      </w:r>
      <w:r w:rsidRPr="6C976646">
        <w:rPr>
          <w:color w:val="002060"/>
          <w:lang w:bidi="cy-GB"/>
        </w:rPr>
        <w:t>n gysylltiedig â llunio neu ddosbarthu deunydd hysbysebu digidol neu electronig</w:t>
      </w:r>
    </w:p>
    <w:p w14:paraId="728726AA" w14:textId="396C3A54" w:rsidR="00793FDE" w:rsidRPr="007A7E2F" w:rsidRDefault="456622E3" w:rsidP="6C976646">
      <w:pPr>
        <w:pStyle w:val="Paranumber"/>
        <w:numPr>
          <w:ilvl w:val="0"/>
          <w:numId w:val="0"/>
        </w:numPr>
        <w:tabs>
          <w:tab w:val="left" w:pos="567"/>
        </w:tabs>
        <w:rPr>
          <w:color w:val="002060"/>
          <w:lang w:bidi="cy-GB"/>
        </w:rPr>
      </w:pPr>
      <w:r w:rsidRPr="6C976646">
        <w:rPr>
          <w:color w:val="002060"/>
          <w:lang w:bidi="cy-GB"/>
        </w:rPr>
        <w:t>5.3</w:t>
      </w:r>
      <w:r w:rsidR="3A25EE3F">
        <w:tab/>
      </w:r>
      <w:r w:rsidRPr="6C976646">
        <w:rPr>
          <w:color w:val="002060"/>
          <w:lang w:bidi="cy-GB"/>
        </w:rPr>
        <w:t>Mae</w:t>
      </w:r>
      <w:r w:rsidR="149D9039" w:rsidRPr="6C976646">
        <w:rPr>
          <w:color w:val="002060"/>
          <w:lang w:bidi="cy-GB"/>
        </w:rPr>
        <w:t>’</w:t>
      </w:r>
      <w:r w:rsidRPr="6C976646">
        <w:rPr>
          <w:color w:val="002060"/>
          <w:lang w:bidi="cy-GB"/>
        </w:rPr>
        <w:t xml:space="preserve">n cynnwys cost </w:t>
      </w:r>
      <w:r w:rsidR="67584CF8" w:rsidRPr="6C976646">
        <w:rPr>
          <w:color w:val="002060"/>
          <w:lang w:bidi="cy-GB"/>
        </w:rPr>
        <w:t>unrhyw f</w:t>
      </w:r>
      <w:r w:rsidRPr="6C976646">
        <w:rPr>
          <w:color w:val="002060"/>
          <w:lang w:bidi="cy-GB"/>
        </w:rPr>
        <w:t>eddalwedd, o unrhyw fath, i</w:t>
      </w:r>
      <w:r w:rsidR="149D9039" w:rsidRPr="6C976646">
        <w:rPr>
          <w:color w:val="002060"/>
          <w:lang w:bidi="cy-GB"/>
        </w:rPr>
        <w:t>’</w:t>
      </w:r>
      <w:r w:rsidRPr="6C976646">
        <w:rPr>
          <w:color w:val="002060"/>
          <w:lang w:bidi="cy-GB"/>
        </w:rPr>
        <w:t xml:space="preserve">w defnyddio ar unrhyw ddyfais: </w:t>
      </w:r>
    </w:p>
    <w:p w14:paraId="3AB4210B" w14:textId="567F248B" w:rsidR="00793FDE" w:rsidRPr="007A7E2F" w:rsidRDefault="0031732D" w:rsidP="6C976646">
      <w:pPr>
        <w:pStyle w:val="Bulletpoints"/>
        <w:numPr>
          <w:ilvl w:val="0"/>
          <w:numId w:val="0"/>
        </w:numPr>
        <w:rPr>
          <w:color w:val="002060"/>
          <w:lang w:bidi="cy-GB"/>
        </w:rPr>
      </w:pPr>
      <w:r w:rsidRPr="6C976646">
        <w:rPr>
          <w:color w:val="002060"/>
          <w:lang w:bidi="cy-GB"/>
        </w:rPr>
        <w:t>i ddylunio a llunio deunydd hysbysebu yn fewnol</w:t>
      </w:r>
    </w:p>
    <w:p w14:paraId="2B647E8F" w14:textId="373033AE" w:rsidR="00793FDE" w:rsidRPr="007A7E2F" w:rsidRDefault="00793FDE" w:rsidP="6C976646">
      <w:pPr>
        <w:pStyle w:val="Bulletpoints"/>
        <w:numPr>
          <w:ilvl w:val="0"/>
          <w:numId w:val="0"/>
        </w:numPr>
        <w:rPr>
          <w:color w:val="002060"/>
          <w:lang w:bidi="cy-GB"/>
        </w:rPr>
      </w:pPr>
      <w:r w:rsidRPr="6C976646">
        <w:rPr>
          <w:color w:val="002060"/>
          <w:lang w:bidi="cy-GB"/>
        </w:rPr>
        <w:t>i ddosbarthu neu hwyluso</w:t>
      </w:r>
      <w:r w:rsidR="00C66E62" w:rsidRPr="6C976646">
        <w:rPr>
          <w:color w:val="002060"/>
          <w:lang w:bidi="cy-GB"/>
        </w:rPr>
        <w:t>’</w:t>
      </w:r>
      <w:r w:rsidRPr="6C976646">
        <w:rPr>
          <w:color w:val="002060"/>
          <w:lang w:bidi="cy-GB"/>
        </w:rPr>
        <w:t>r gwaith o ddosbarthu deunydd hysbysebu</w:t>
      </w:r>
    </w:p>
    <w:p w14:paraId="15F672FC" w14:textId="3713A611" w:rsidR="00BD1661" w:rsidRPr="007A7E2F" w:rsidRDefault="00793FDE" w:rsidP="00FE1434">
      <w:pPr>
        <w:pStyle w:val="Body"/>
      </w:pPr>
      <w:r w:rsidRPr="6C976646">
        <w:rPr>
          <w:color w:val="002060"/>
          <w:lang w:bidi="cy-GB"/>
        </w:rPr>
        <w:t>p</w:t>
      </w:r>
      <w:r w:rsidR="00C66E62" w:rsidRPr="6C976646">
        <w:rPr>
          <w:color w:val="002060"/>
          <w:lang w:bidi="cy-GB"/>
        </w:rPr>
        <w:t>’</w:t>
      </w:r>
      <w:r w:rsidRPr="6C976646">
        <w:rPr>
          <w:color w:val="002060"/>
          <w:lang w:bidi="cy-GB"/>
        </w:rPr>
        <w:t>un a gaiff y deunydd hwnnw ei ddosbarthu</w:t>
      </w:r>
      <w:r w:rsidR="00C66E62" w:rsidRPr="6C976646">
        <w:rPr>
          <w:color w:val="002060"/>
          <w:lang w:bidi="cy-GB"/>
        </w:rPr>
        <w:t>’</w:t>
      </w:r>
      <w:r w:rsidRPr="6C976646">
        <w:rPr>
          <w:color w:val="002060"/>
          <w:lang w:bidi="cy-GB"/>
        </w:rPr>
        <w:t>n ddigidol, yn electronig, n</w:t>
      </w:r>
      <w:r w:rsidRPr="6C976646">
        <w:rPr>
          <w:lang w:bidi="cy-GB"/>
        </w:rPr>
        <w:t>eu fel arall.</w:t>
      </w:r>
    </w:p>
    <w:p w14:paraId="404FAD2A" w14:textId="07D6B61E" w:rsidR="00FB35DA" w:rsidRPr="007A7E2F" w:rsidRDefault="725E3A18" w:rsidP="000B75A2">
      <w:pPr>
        <w:pStyle w:val="Body"/>
        <w:tabs>
          <w:tab w:val="left" w:pos="567"/>
        </w:tabs>
      </w:pPr>
      <w:r w:rsidRPr="007A7E2F">
        <w:rPr>
          <w:lang w:bidi="cy-GB"/>
        </w:rPr>
        <w:t>5.4</w:t>
      </w:r>
      <w:r w:rsidRPr="007A7E2F">
        <w:rPr>
          <w:lang w:bidi="cy-GB"/>
        </w:rPr>
        <w:tab/>
        <w:t>Er enghraifft, ffi drwyddedu ar gyfer rhaglen feddalwedd i</w:t>
      </w:r>
      <w:r w:rsidR="00C66E62">
        <w:rPr>
          <w:lang w:bidi="cy-GB"/>
        </w:rPr>
        <w:t>’</w:t>
      </w:r>
      <w:r w:rsidRPr="007A7E2F">
        <w:rPr>
          <w:lang w:bidi="cy-GB"/>
        </w:rPr>
        <w:t>w defnyddio ar ddyfais.</w:t>
      </w:r>
    </w:p>
    <w:p w14:paraId="2F9EB671" w14:textId="6D25ECAE" w:rsidR="00793FDE" w:rsidRPr="007A7E2F" w:rsidRDefault="63D7D110" w:rsidP="6C976646">
      <w:pPr>
        <w:pStyle w:val="Paranumber"/>
        <w:numPr>
          <w:ilvl w:val="0"/>
          <w:numId w:val="0"/>
        </w:numPr>
        <w:tabs>
          <w:tab w:val="left" w:pos="567"/>
        </w:tabs>
        <w:rPr>
          <w:color w:val="002060"/>
          <w:lang w:bidi="cy-GB"/>
        </w:rPr>
      </w:pPr>
      <w:r w:rsidRPr="6C976646">
        <w:rPr>
          <w:lang w:bidi="cy-GB"/>
        </w:rPr>
        <w:t>5.5</w:t>
      </w:r>
      <w:r w:rsidR="6ACFB238">
        <w:tab/>
      </w:r>
      <w:r w:rsidRPr="6C976646">
        <w:rPr>
          <w:lang w:bidi="cy-GB"/>
        </w:rPr>
        <w:t>Mae</w:t>
      </w:r>
      <w:r w:rsidR="46428963" w:rsidRPr="6C976646">
        <w:rPr>
          <w:lang w:bidi="cy-GB"/>
        </w:rPr>
        <w:t>’</w:t>
      </w:r>
      <w:r w:rsidRPr="6C976646">
        <w:rPr>
          <w:lang w:bidi="cy-GB"/>
        </w:rPr>
        <w:t>n cynnwys cost defnyddio</w:t>
      </w:r>
      <w:r w:rsidRPr="6C976646">
        <w:rPr>
          <w:color w:val="002060"/>
          <w:lang w:bidi="cy-GB"/>
        </w:rPr>
        <w:t>, neu logi</w:t>
      </w:r>
      <w:r w:rsidR="1C9405E2" w:rsidRPr="6C976646">
        <w:rPr>
          <w:color w:val="002060"/>
          <w:lang w:bidi="cy-GB"/>
        </w:rPr>
        <w:t>,</w:t>
      </w:r>
      <w:r w:rsidR="3C11B8C7" w:rsidRPr="6C976646">
        <w:rPr>
          <w:color w:val="002060"/>
          <w:lang w:bidi="cy-GB"/>
        </w:rPr>
        <w:t xml:space="preserve"> unrhyw</w:t>
      </w:r>
      <w:r w:rsidRPr="6C976646">
        <w:rPr>
          <w:color w:val="002060"/>
          <w:lang w:bidi="cy-GB"/>
        </w:rPr>
        <w:t xml:space="preserve">: </w:t>
      </w:r>
    </w:p>
    <w:p w14:paraId="76C9D14F" w14:textId="2A355E9C" w:rsidR="00793FDE" w:rsidRPr="007A7E2F" w:rsidRDefault="00793FDE" w:rsidP="6C976646">
      <w:pPr>
        <w:pStyle w:val="Bulletpoints"/>
        <w:numPr>
          <w:ilvl w:val="0"/>
          <w:numId w:val="0"/>
        </w:numPr>
        <w:rPr>
          <w:color w:val="002060"/>
          <w:lang w:bidi="cy-GB"/>
        </w:rPr>
      </w:pPr>
      <w:r w:rsidRPr="6C976646">
        <w:rPr>
          <w:color w:val="002060"/>
          <w:lang w:bidi="cy-GB"/>
        </w:rPr>
        <w:t>asiantaeth, unigolyn neu sefydliad</w:t>
      </w:r>
    </w:p>
    <w:p w14:paraId="4A60AA25" w14:textId="29DD6CD8" w:rsidR="00C66824" w:rsidRPr="007A7E2F" w:rsidRDefault="00C66824" w:rsidP="6C976646">
      <w:pPr>
        <w:pStyle w:val="Bulletpoints"/>
        <w:numPr>
          <w:ilvl w:val="0"/>
          <w:numId w:val="0"/>
        </w:numPr>
        <w:rPr>
          <w:color w:val="002060"/>
          <w:lang w:bidi="cy-GB"/>
        </w:rPr>
      </w:pPr>
      <w:r w:rsidRPr="6C976646">
        <w:rPr>
          <w:color w:val="002060"/>
          <w:lang w:bidi="cy-GB"/>
        </w:rPr>
        <w:t>gwasanaethau a ddarperir gan unrhyw asiantaeth, unigolyn neu sefydliad</w:t>
      </w:r>
    </w:p>
    <w:p w14:paraId="376FAFBF" w14:textId="469549C9" w:rsidR="00793FDE" w:rsidRPr="007A7E2F" w:rsidRDefault="2A73058F" w:rsidP="6C976646">
      <w:pPr>
        <w:pStyle w:val="Bulletpoints"/>
        <w:numPr>
          <w:ilvl w:val="0"/>
          <w:numId w:val="0"/>
        </w:numPr>
        <w:rPr>
          <w:color w:val="002060"/>
          <w:lang w:bidi="cy-GB"/>
        </w:rPr>
      </w:pPr>
      <w:r w:rsidRPr="6C976646">
        <w:rPr>
          <w:color w:val="002060"/>
          <w:lang w:bidi="cy-GB"/>
        </w:rPr>
        <w:t xml:space="preserve">mangreoedd </w:t>
      </w:r>
      <w:r w:rsidR="57AD49CF" w:rsidRPr="6C976646">
        <w:rPr>
          <w:color w:val="002060"/>
          <w:lang w:bidi="cy-GB"/>
        </w:rPr>
        <w:t>neu gyfleusterau</w:t>
      </w:r>
    </w:p>
    <w:p w14:paraId="2C986366" w14:textId="61F37372" w:rsidR="00793FDE" w:rsidRPr="007A7E2F" w:rsidRDefault="00BD3243" w:rsidP="6C976646">
      <w:pPr>
        <w:pStyle w:val="Bulletpoints"/>
        <w:numPr>
          <w:ilvl w:val="0"/>
          <w:numId w:val="0"/>
        </w:numPr>
        <w:rPr>
          <w:color w:val="002060"/>
          <w:lang w:bidi="cy-GB"/>
        </w:rPr>
      </w:pPr>
      <w:r w:rsidRPr="6C976646">
        <w:rPr>
          <w:color w:val="002060"/>
          <w:lang w:bidi="cy-GB"/>
        </w:rPr>
        <w:t xml:space="preserve">offer </w:t>
      </w:r>
    </w:p>
    <w:p w14:paraId="025B8170" w14:textId="7CD4037B" w:rsidR="00793FDE" w:rsidRPr="007A7E2F" w:rsidRDefault="00AB7B9E" w:rsidP="00FE1434">
      <w:pPr>
        <w:pStyle w:val="Body"/>
        <w:tabs>
          <w:tab w:val="left" w:pos="567"/>
        </w:tabs>
      </w:pPr>
      <w:r w:rsidRPr="007A7E2F">
        <w:rPr>
          <w:lang w:bidi="cy-GB"/>
        </w:rPr>
        <w:lastRenderedPageBreak/>
        <w:t>a ddefnyddir:</w:t>
      </w:r>
    </w:p>
    <w:p w14:paraId="7BEA7611" w14:textId="72FE6CF3" w:rsidR="00793FDE" w:rsidRPr="007A7E2F" w:rsidRDefault="00793FDE" w:rsidP="00FE1434">
      <w:pPr>
        <w:pStyle w:val="Bulletpoints"/>
      </w:pPr>
      <w:r w:rsidRPr="007A7E2F">
        <w:rPr>
          <w:lang w:bidi="cy-GB"/>
        </w:rPr>
        <w:t>i baratoi, llunio neu hwyluso</w:t>
      </w:r>
      <w:r w:rsidR="00C66E62">
        <w:rPr>
          <w:lang w:bidi="cy-GB"/>
        </w:rPr>
        <w:t>’</w:t>
      </w:r>
      <w:r w:rsidRPr="007A7E2F">
        <w:rPr>
          <w:lang w:bidi="cy-GB"/>
        </w:rPr>
        <w:t>r gwaith o lunio deunydd hysbysebu digidol neu electronig</w:t>
      </w:r>
    </w:p>
    <w:p w14:paraId="420DA483" w14:textId="0522704D" w:rsidR="0048307D" w:rsidRPr="007A7E2F" w:rsidRDefault="00793FDE" w:rsidP="00FE1434">
      <w:pPr>
        <w:pStyle w:val="Bulletpoints"/>
      </w:pPr>
      <w:r w:rsidRPr="007A7E2F">
        <w:rPr>
          <w:lang w:bidi="cy-GB"/>
        </w:rPr>
        <w:t>i ddosbarthu neu hwyluso</w:t>
      </w:r>
      <w:r w:rsidR="00C66E62">
        <w:rPr>
          <w:lang w:bidi="cy-GB"/>
        </w:rPr>
        <w:t>’</w:t>
      </w:r>
      <w:r w:rsidRPr="007A7E2F">
        <w:rPr>
          <w:lang w:bidi="cy-GB"/>
        </w:rPr>
        <w:t>r gwaith o ddosbarthu</w:t>
      </w:r>
      <w:r w:rsidR="00C66E62">
        <w:rPr>
          <w:lang w:bidi="cy-GB"/>
        </w:rPr>
        <w:t>’</w:t>
      </w:r>
      <w:r w:rsidRPr="007A7E2F">
        <w:rPr>
          <w:lang w:bidi="cy-GB"/>
        </w:rPr>
        <w:t xml:space="preserve">r deunydd hysbysebu hwnnw mewn unrhyw fodd </w:t>
      </w:r>
    </w:p>
    <w:p w14:paraId="3CAB60D3" w14:textId="77777777" w:rsidR="00BD1661" w:rsidRPr="007A7E2F" w:rsidRDefault="00793FDE" w:rsidP="00FE1434">
      <w:pPr>
        <w:pStyle w:val="Body"/>
      </w:pPr>
      <w:r w:rsidRPr="007A7E2F">
        <w:rPr>
          <w:lang w:bidi="cy-GB"/>
        </w:rPr>
        <w:t xml:space="preserve">gan gynnwys unrhyw gost y gellir ei phriodoli i ymdrech i gynyddu amlygrwydd cynnwys mewn unrhyw fodd. </w:t>
      </w:r>
    </w:p>
    <w:p w14:paraId="6CC06B57" w14:textId="05A2A2A4" w:rsidR="00793FDE" w:rsidRPr="007A7E2F" w:rsidRDefault="1EE57C63" w:rsidP="000B75A2">
      <w:pPr>
        <w:pStyle w:val="Body"/>
        <w:tabs>
          <w:tab w:val="left" w:pos="567"/>
        </w:tabs>
      </w:pPr>
      <w:r w:rsidRPr="007A7E2F">
        <w:rPr>
          <w:lang w:bidi="cy-GB"/>
        </w:rPr>
        <w:t>5.6</w:t>
      </w:r>
      <w:r w:rsidRPr="007A7E2F">
        <w:rPr>
          <w:lang w:bidi="cy-GB"/>
        </w:rPr>
        <w:tab/>
        <w:t>Er enghraifft, prynu safle amlycach ar dudalen peiriant chwilio.</w:t>
      </w:r>
    </w:p>
    <w:p w14:paraId="715B8DCE" w14:textId="0E66E0F7" w:rsidR="00BD1661" w:rsidRPr="007A7E2F" w:rsidRDefault="52B9F117" w:rsidP="00FE1434">
      <w:pPr>
        <w:pStyle w:val="Paranumber"/>
        <w:numPr>
          <w:ilvl w:val="0"/>
          <w:numId w:val="0"/>
        </w:numPr>
        <w:tabs>
          <w:tab w:val="left" w:pos="567"/>
        </w:tabs>
      </w:pPr>
      <w:r w:rsidRPr="007A7E2F">
        <w:rPr>
          <w:lang w:bidi="cy-GB"/>
        </w:rPr>
        <w:t>5.7</w:t>
      </w:r>
      <w:r w:rsidRPr="007A7E2F">
        <w:rPr>
          <w:lang w:bidi="cy-GB"/>
        </w:rPr>
        <w:tab/>
        <w:t>Mae</w:t>
      </w:r>
      <w:r w:rsidR="00C66E62">
        <w:rPr>
          <w:lang w:bidi="cy-GB"/>
        </w:rPr>
        <w:t>’</w:t>
      </w:r>
      <w:r w:rsidRPr="007A7E2F">
        <w:rPr>
          <w:lang w:bidi="cy-GB"/>
        </w:rPr>
        <w:t>n cynnwys cost paratoi, llunio neu hwyluso</w:t>
      </w:r>
      <w:r w:rsidR="00C66E62">
        <w:rPr>
          <w:lang w:bidi="cy-GB"/>
        </w:rPr>
        <w:t>’</w:t>
      </w:r>
      <w:r w:rsidRPr="007A7E2F">
        <w:rPr>
          <w:lang w:bidi="cy-GB"/>
        </w:rPr>
        <w:t>r gwaith o lunio deunydd hysbysebu ar gyfer:</w:t>
      </w:r>
    </w:p>
    <w:p w14:paraId="2DB04BCA" w14:textId="1BD11795" w:rsidR="00BD1661" w:rsidRPr="007A7E2F" w:rsidRDefault="00BD1661" w:rsidP="00FE1434">
      <w:pPr>
        <w:pStyle w:val="Bulletpoints"/>
      </w:pPr>
      <w:r w:rsidRPr="007A7E2F">
        <w:rPr>
          <w:lang w:bidi="cy-GB"/>
        </w:rPr>
        <w:t>ei lawrlwytho a</w:t>
      </w:r>
      <w:r w:rsidR="00C66E62">
        <w:rPr>
          <w:lang w:bidi="cy-GB"/>
        </w:rPr>
        <w:t>’</w:t>
      </w:r>
      <w:r w:rsidRPr="007A7E2F">
        <w:rPr>
          <w:lang w:bidi="cy-GB"/>
        </w:rPr>
        <w:t>i ddefnyddio gan eraill</w:t>
      </w:r>
    </w:p>
    <w:p w14:paraId="726A409B" w14:textId="3F827D48" w:rsidR="00BD1661" w:rsidRPr="007A7E2F" w:rsidRDefault="00FB35DA" w:rsidP="00FE1434">
      <w:pPr>
        <w:pStyle w:val="Bulletpoints"/>
      </w:pPr>
      <w:r w:rsidRPr="007A7E2F">
        <w:rPr>
          <w:lang w:bidi="cy-GB"/>
        </w:rPr>
        <w:t>ei rannu a hyrwyddo</w:t>
      </w:r>
      <w:r w:rsidR="00C66E62">
        <w:rPr>
          <w:lang w:bidi="cy-GB"/>
        </w:rPr>
        <w:t>’</w:t>
      </w:r>
      <w:r w:rsidRPr="007A7E2F">
        <w:rPr>
          <w:lang w:bidi="cy-GB"/>
        </w:rPr>
        <w:t>r blaid drwy unrhyw fath o sianel neu lwyfan cyfryngau cymdeithasol</w:t>
      </w:r>
    </w:p>
    <w:p w14:paraId="0320C63D" w14:textId="24E1520A" w:rsidR="00FB35DA" w:rsidRPr="007A7E2F" w:rsidRDefault="2E5793E6" w:rsidP="6C976646">
      <w:pPr>
        <w:pStyle w:val="Body"/>
        <w:tabs>
          <w:tab w:val="left" w:pos="567"/>
        </w:tabs>
        <w:rPr>
          <w:color w:val="002060"/>
          <w:lang w:bidi="cy-GB"/>
        </w:rPr>
      </w:pPr>
      <w:r w:rsidRPr="6C976646">
        <w:rPr>
          <w:lang w:bidi="cy-GB"/>
        </w:rPr>
        <w:t>5.8</w:t>
      </w:r>
      <w:r w:rsidR="07F015A4">
        <w:tab/>
      </w:r>
      <w:r w:rsidRPr="6C976646">
        <w:rPr>
          <w:lang w:bidi="cy-GB"/>
        </w:rPr>
        <w:t>Er enghr</w:t>
      </w:r>
      <w:r w:rsidRPr="6C976646">
        <w:rPr>
          <w:color w:val="002060"/>
          <w:lang w:bidi="cy-GB"/>
        </w:rPr>
        <w:t>aifft, cost llunio deunydd hysbysebu sy</w:t>
      </w:r>
      <w:r w:rsidR="149D9039" w:rsidRPr="6C976646">
        <w:rPr>
          <w:color w:val="002060"/>
          <w:lang w:bidi="cy-GB"/>
        </w:rPr>
        <w:t>’</w:t>
      </w:r>
      <w:r w:rsidRPr="6C976646">
        <w:rPr>
          <w:color w:val="002060"/>
          <w:lang w:bidi="cy-GB"/>
        </w:rPr>
        <w:t>n hyrwyddo</w:t>
      </w:r>
      <w:r w:rsidR="149D9039" w:rsidRPr="6C976646">
        <w:rPr>
          <w:color w:val="002060"/>
          <w:lang w:bidi="cy-GB"/>
        </w:rPr>
        <w:t>’</w:t>
      </w:r>
      <w:r w:rsidRPr="6C976646">
        <w:rPr>
          <w:color w:val="002060"/>
          <w:lang w:bidi="cy-GB"/>
        </w:rPr>
        <w:t xml:space="preserve">r blaid a gaiff ei rannu ar dudalen ar sianel </w:t>
      </w:r>
      <w:r w:rsidR="4C0E7FA8" w:rsidRPr="6C976646">
        <w:rPr>
          <w:color w:val="002060"/>
          <w:lang w:bidi="cy-GB"/>
        </w:rPr>
        <w:t xml:space="preserve">neu </w:t>
      </w:r>
      <w:r w:rsidR="4463D4E5" w:rsidRPr="6C976646">
        <w:rPr>
          <w:color w:val="002060"/>
          <w:lang w:bidi="cy-GB"/>
        </w:rPr>
        <w:t>lwyfan</w:t>
      </w:r>
      <w:r w:rsidR="4C0E7FA8" w:rsidRPr="6C976646">
        <w:rPr>
          <w:color w:val="002060"/>
          <w:lang w:bidi="cy-GB"/>
        </w:rPr>
        <w:t xml:space="preserve"> </w:t>
      </w:r>
      <w:r w:rsidRPr="6C976646">
        <w:rPr>
          <w:color w:val="002060"/>
          <w:lang w:bidi="cy-GB"/>
        </w:rPr>
        <w:t>cyfryngau cymdeithasol sy</w:t>
      </w:r>
      <w:r w:rsidR="149D9039" w:rsidRPr="6C976646">
        <w:rPr>
          <w:color w:val="002060"/>
          <w:lang w:bidi="cy-GB"/>
        </w:rPr>
        <w:t>’</w:t>
      </w:r>
      <w:r w:rsidRPr="6C976646">
        <w:rPr>
          <w:color w:val="002060"/>
          <w:lang w:bidi="cy-GB"/>
        </w:rPr>
        <w:t>n annog dilynwyr i</w:t>
      </w:r>
      <w:r w:rsidR="149D9039" w:rsidRPr="6C976646">
        <w:rPr>
          <w:color w:val="002060"/>
          <w:lang w:bidi="cy-GB"/>
        </w:rPr>
        <w:t>’</w:t>
      </w:r>
      <w:r w:rsidRPr="6C976646">
        <w:rPr>
          <w:color w:val="002060"/>
          <w:lang w:bidi="cy-GB"/>
        </w:rPr>
        <w:t>w rannu.</w:t>
      </w:r>
    </w:p>
    <w:p w14:paraId="252D29F4" w14:textId="780A1D31" w:rsidR="00911522" w:rsidRPr="007A7E2F" w:rsidRDefault="51FD8E86" w:rsidP="00FE1434">
      <w:pPr>
        <w:pStyle w:val="Paranumber"/>
        <w:numPr>
          <w:ilvl w:val="0"/>
          <w:numId w:val="0"/>
        </w:numPr>
        <w:tabs>
          <w:tab w:val="left" w:pos="567"/>
        </w:tabs>
      </w:pPr>
      <w:r w:rsidRPr="6C976646">
        <w:rPr>
          <w:color w:val="002060"/>
          <w:lang w:bidi="cy-GB"/>
        </w:rPr>
        <w:t>5.9</w:t>
      </w:r>
      <w:r>
        <w:tab/>
      </w:r>
      <w:r w:rsidRPr="6C976646">
        <w:rPr>
          <w:color w:val="002060"/>
          <w:lang w:bidi="cy-GB"/>
        </w:rPr>
        <w:t>Mae</w:t>
      </w:r>
      <w:r w:rsidR="00C66E62" w:rsidRPr="6C976646">
        <w:rPr>
          <w:color w:val="002060"/>
          <w:lang w:bidi="cy-GB"/>
        </w:rPr>
        <w:t>’</w:t>
      </w:r>
      <w:r w:rsidRPr="6C976646">
        <w:rPr>
          <w:color w:val="002060"/>
          <w:lang w:bidi="cy-GB"/>
        </w:rPr>
        <w:t>n cynnwys cost defnyddio, prynu, datblygu a chynnal unrhyw rwydwa</w:t>
      </w:r>
      <w:r w:rsidRPr="6C976646">
        <w:rPr>
          <w:lang w:bidi="cy-GB"/>
        </w:rPr>
        <w:t>ith digidol neu rwydwaith arall sydd:</w:t>
      </w:r>
    </w:p>
    <w:p w14:paraId="13677B46" w14:textId="370ED05F" w:rsidR="00BD1661" w:rsidRPr="007A7E2F" w:rsidRDefault="00911522" w:rsidP="00FE1434">
      <w:pPr>
        <w:pStyle w:val="Bulletpoints"/>
      </w:pPr>
      <w:r w:rsidRPr="007A7E2F">
        <w:rPr>
          <w:lang w:bidi="cy-GB"/>
        </w:rPr>
        <w:t>yn hwyluso</w:t>
      </w:r>
      <w:r w:rsidR="00C66E62">
        <w:rPr>
          <w:lang w:bidi="cy-GB"/>
        </w:rPr>
        <w:t>’</w:t>
      </w:r>
      <w:r w:rsidRPr="007A7E2F">
        <w:rPr>
          <w:lang w:bidi="cy-GB"/>
        </w:rPr>
        <w:t>r gwaith o ddosbarthu neu ledaenu deunydd hysbysebu mewn unrhyw fodd</w:t>
      </w:r>
    </w:p>
    <w:p w14:paraId="3C5F5048" w14:textId="4E5C91D2" w:rsidR="00BD1661" w:rsidRPr="007A7E2F" w:rsidRDefault="00F344D4" w:rsidP="00FE1434">
      <w:pPr>
        <w:pStyle w:val="Bulletpoints"/>
      </w:pPr>
      <w:r w:rsidRPr="007A7E2F">
        <w:rPr>
          <w:lang w:bidi="cy-GB"/>
        </w:rPr>
        <w:t>yn hyrwyddo neu</w:t>
      </w:r>
      <w:r w:rsidR="00C66E62">
        <w:rPr>
          <w:lang w:bidi="cy-GB"/>
        </w:rPr>
        <w:t>’</w:t>
      </w:r>
      <w:r w:rsidRPr="007A7E2F">
        <w:rPr>
          <w:lang w:bidi="cy-GB"/>
        </w:rPr>
        <w:t xml:space="preserve">n cynyddu amlygrwydd deunydd hysbysebu mewn unrhyw fodd </w:t>
      </w:r>
    </w:p>
    <w:p w14:paraId="1B9EA2EF" w14:textId="7934902C" w:rsidR="00D979CC" w:rsidRPr="007A7E2F" w:rsidRDefault="38BCF46E" w:rsidP="6C976646">
      <w:pPr>
        <w:pStyle w:val="Body"/>
        <w:tabs>
          <w:tab w:val="left" w:pos="567"/>
        </w:tabs>
        <w:rPr>
          <w:color w:val="002060"/>
          <w:lang w:bidi="cy-GB"/>
        </w:rPr>
      </w:pPr>
      <w:r w:rsidRPr="6C976646">
        <w:rPr>
          <w:lang w:bidi="cy-GB"/>
        </w:rPr>
        <w:t>5.10</w:t>
      </w:r>
      <w:r w:rsidR="70DB7AD6">
        <w:tab/>
      </w:r>
      <w:r w:rsidRPr="6C976646">
        <w:rPr>
          <w:lang w:bidi="cy-GB"/>
        </w:rPr>
        <w:t xml:space="preserve">Er enghraifft, prynu hunaniaethau digidol a ddefnyddir i wneud i ddeunydd </w:t>
      </w:r>
      <w:r w:rsidRPr="6C976646">
        <w:rPr>
          <w:color w:val="002060"/>
          <w:lang w:bidi="cy-GB"/>
        </w:rPr>
        <w:t>ymddangos fel pe bai wedi</w:t>
      </w:r>
      <w:r w:rsidR="149D9039" w:rsidRPr="6C976646">
        <w:rPr>
          <w:color w:val="002060"/>
          <w:lang w:bidi="cy-GB"/>
        </w:rPr>
        <w:t>’</w:t>
      </w:r>
      <w:r w:rsidRPr="6C976646">
        <w:rPr>
          <w:color w:val="002060"/>
          <w:lang w:bidi="cy-GB"/>
        </w:rPr>
        <w:t>i weld a</w:t>
      </w:r>
      <w:r w:rsidR="149D9039" w:rsidRPr="6C976646">
        <w:rPr>
          <w:color w:val="002060"/>
          <w:lang w:bidi="cy-GB"/>
        </w:rPr>
        <w:t>’</w:t>
      </w:r>
      <w:r w:rsidRPr="6C976646">
        <w:rPr>
          <w:color w:val="002060"/>
          <w:lang w:bidi="cy-GB"/>
        </w:rPr>
        <w:t xml:space="preserve">i gymeradwyo gan nifer uchel o ddefnyddwyr ar </w:t>
      </w:r>
      <w:r w:rsidR="308D7980" w:rsidRPr="6C976646">
        <w:rPr>
          <w:color w:val="002060"/>
          <w:lang w:bidi="cy-GB"/>
        </w:rPr>
        <w:t xml:space="preserve">sianel neu </w:t>
      </w:r>
      <w:r w:rsidRPr="6C976646">
        <w:rPr>
          <w:color w:val="002060"/>
          <w:lang w:bidi="cy-GB"/>
        </w:rPr>
        <w:t>lwyfan cyfryngau cymdeithasol.</w:t>
      </w:r>
    </w:p>
    <w:p w14:paraId="5B23F9E2" w14:textId="0C72F3CE" w:rsidR="00D979CC" w:rsidRPr="007A7E2F" w:rsidRDefault="5EEC1FE0" w:rsidP="6C976646">
      <w:pPr>
        <w:pStyle w:val="Paranumber"/>
        <w:numPr>
          <w:ilvl w:val="0"/>
          <w:numId w:val="0"/>
        </w:numPr>
        <w:tabs>
          <w:tab w:val="left" w:pos="567"/>
        </w:tabs>
        <w:rPr>
          <w:color w:val="002060"/>
          <w:lang w:bidi="cy-GB"/>
        </w:rPr>
      </w:pPr>
      <w:r w:rsidRPr="6C976646">
        <w:rPr>
          <w:color w:val="002060"/>
          <w:lang w:bidi="cy-GB"/>
        </w:rPr>
        <w:t>5.11</w:t>
      </w:r>
      <w:r>
        <w:tab/>
      </w:r>
      <w:r w:rsidRPr="6C976646">
        <w:rPr>
          <w:color w:val="002060"/>
          <w:lang w:bidi="cy-GB"/>
        </w:rPr>
        <w:t>Mae</w:t>
      </w:r>
      <w:r w:rsidR="00C66E62" w:rsidRPr="6C976646">
        <w:rPr>
          <w:color w:val="002060"/>
          <w:lang w:bidi="cy-GB"/>
        </w:rPr>
        <w:t>’</w:t>
      </w:r>
      <w:r w:rsidRPr="6C976646">
        <w:rPr>
          <w:color w:val="002060"/>
          <w:lang w:bidi="cy-GB"/>
        </w:rPr>
        <w:t>n cynnwys costau:</w:t>
      </w:r>
    </w:p>
    <w:p w14:paraId="0E3641C6" w14:textId="610471F5" w:rsidR="00D979CC" w:rsidRPr="007A7E2F" w:rsidRDefault="00D979CC" w:rsidP="6C976646">
      <w:pPr>
        <w:pStyle w:val="Bulletpoints"/>
        <w:numPr>
          <w:ilvl w:val="0"/>
          <w:numId w:val="0"/>
        </w:numPr>
        <w:rPr>
          <w:color w:val="002060"/>
          <w:lang w:bidi="cy-GB"/>
        </w:rPr>
      </w:pPr>
      <w:r w:rsidRPr="6C976646">
        <w:rPr>
          <w:color w:val="002060"/>
          <w:lang w:bidi="cy-GB"/>
        </w:rPr>
        <w:t>lletya a chynnal gwefan neu ddeunydd electronig/digidol arall sy</w:t>
      </w:r>
      <w:r w:rsidR="00C66E62" w:rsidRPr="6C976646">
        <w:rPr>
          <w:color w:val="002060"/>
          <w:lang w:bidi="cy-GB"/>
        </w:rPr>
        <w:t>’</w:t>
      </w:r>
      <w:r w:rsidRPr="6C976646">
        <w:rPr>
          <w:color w:val="002060"/>
          <w:lang w:bidi="cy-GB"/>
        </w:rPr>
        <w:t>n hyrwyddo</w:t>
      </w:r>
      <w:r w:rsidR="00C66E62" w:rsidRPr="6C976646">
        <w:rPr>
          <w:color w:val="002060"/>
          <w:lang w:bidi="cy-GB"/>
        </w:rPr>
        <w:t>’</w:t>
      </w:r>
      <w:r w:rsidRPr="6C976646">
        <w:rPr>
          <w:color w:val="002060"/>
          <w:lang w:bidi="cy-GB"/>
        </w:rPr>
        <w:t xml:space="preserve">r blaid </w:t>
      </w:r>
    </w:p>
    <w:p w14:paraId="52860745" w14:textId="0294BCB8" w:rsidR="00D979CC" w:rsidRPr="007A7E2F" w:rsidRDefault="00D979CC" w:rsidP="6C976646">
      <w:pPr>
        <w:pStyle w:val="Bulletpoints"/>
        <w:numPr>
          <w:ilvl w:val="0"/>
          <w:numId w:val="0"/>
        </w:numPr>
        <w:rPr>
          <w:color w:val="002060"/>
          <w:lang w:bidi="cy-GB"/>
        </w:rPr>
      </w:pPr>
      <w:r w:rsidRPr="6C976646">
        <w:rPr>
          <w:color w:val="002060"/>
          <w:lang w:bidi="cy-GB"/>
        </w:rPr>
        <w:t>dylunio ac adeiladu</w:t>
      </w:r>
      <w:r w:rsidR="00C66E62" w:rsidRPr="6C976646">
        <w:rPr>
          <w:color w:val="002060"/>
          <w:lang w:bidi="cy-GB"/>
        </w:rPr>
        <w:t>’</w:t>
      </w:r>
      <w:r w:rsidRPr="6C976646">
        <w:rPr>
          <w:color w:val="002060"/>
          <w:lang w:bidi="cy-GB"/>
        </w:rPr>
        <w:t>r wefan</w:t>
      </w:r>
    </w:p>
    <w:p w14:paraId="7AD1C0B3" w14:textId="31E3BBA8" w:rsidR="00D979CC" w:rsidRPr="007A7E2F" w:rsidRDefault="715D49D4" w:rsidP="6C976646">
      <w:pPr>
        <w:pStyle w:val="Bulletspaced"/>
        <w:rPr>
          <w:color w:val="002060"/>
          <w:lang w:bidi="cy-GB"/>
        </w:rPr>
      </w:pPr>
      <w:r w:rsidRPr="6C976646">
        <w:rPr>
          <w:color w:val="002060"/>
        </w:rPr>
        <w:t>cyfran o unrhyw wefan neu ddeunydd sydd wedi</w:t>
      </w:r>
      <w:r w:rsidR="3C8B91C7" w:rsidRPr="6C976646">
        <w:rPr>
          <w:color w:val="002060"/>
        </w:rPr>
        <w:t>’</w:t>
      </w:r>
      <w:r w:rsidRPr="6C976646">
        <w:rPr>
          <w:color w:val="002060"/>
        </w:rPr>
        <w:t>i sefydlu i gael arian i</w:t>
      </w:r>
      <w:r w:rsidR="3C8B91C7" w:rsidRPr="6C976646">
        <w:rPr>
          <w:color w:val="002060"/>
        </w:rPr>
        <w:t>’</w:t>
      </w:r>
      <w:r w:rsidRPr="6C976646">
        <w:rPr>
          <w:color w:val="002060"/>
        </w:rPr>
        <w:t>r blaid ond sydd hefyd yn hyrwyddo</w:t>
      </w:r>
      <w:r w:rsidR="3C8B91C7" w:rsidRPr="6C976646">
        <w:rPr>
          <w:color w:val="002060"/>
        </w:rPr>
        <w:t>’</w:t>
      </w:r>
      <w:r w:rsidRPr="6C976646">
        <w:rPr>
          <w:color w:val="002060"/>
        </w:rPr>
        <w:t xml:space="preserve">r blaid yn ystod y cyfnod </w:t>
      </w:r>
      <w:r w:rsidR="6AE77195" w:rsidRPr="6C976646">
        <w:rPr>
          <w:color w:val="002060"/>
        </w:rPr>
        <w:t>a reoleiddir</w:t>
      </w:r>
      <w:r w:rsidRPr="6C976646">
        <w:rPr>
          <w:color w:val="002060"/>
          <w:lang w:bidi="cy-GB"/>
        </w:rPr>
        <w:t xml:space="preserve"> </w:t>
      </w:r>
    </w:p>
    <w:p w14:paraId="5BDA7CAD" w14:textId="1C78285E" w:rsidR="00D979CC" w:rsidRPr="007A7E2F" w:rsidRDefault="00D979CC" w:rsidP="6C976646">
      <w:pPr>
        <w:pStyle w:val="C-head"/>
        <w:rPr>
          <w:color w:val="002060"/>
          <w:lang w:bidi="cy-GB"/>
        </w:rPr>
      </w:pPr>
      <w:r w:rsidRPr="6C976646">
        <w:rPr>
          <w:color w:val="002060"/>
          <w:lang w:bidi="cy-GB"/>
        </w:rPr>
        <w:t>Costau eraill sydd wedi</w:t>
      </w:r>
      <w:r w:rsidR="00C66E62" w:rsidRPr="6C976646">
        <w:rPr>
          <w:color w:val="002060"/>
          <w:lang w:bidi="cy-GB"/>
        </w:rPr>
        <w:t>’</w:t>
      </w:r>
      <w:r w:rsidRPr="6C976646">
        <w:rPr>
          <w:color w:val="002060"/>
          <w:lang w:bidi="cy-GB"/>
        </w:rPr>
        <w:t>u cynnwys yn Atodlen 8, paragraff 1(2)</w:t>
      </w:r>
    </w:p>
    <w:p w14:paraId="6CDFC1C7" w14:textId="48B15FDC" w:rsidR="004E130E" w:rsidRPr="007A7E2F" w:rsidRDefault="6B22EA83" w:rsidP="6C976646">
      <w:pPr>
        <w:pStyle w:val="Paranumber"/>
        <w:numPr>
          <w:ilvl w:val="0"/>
          <w:numId w:val="0"/>
        </w:numPr>
        <w:tabs>
          <w:tab w:val="left" w:pos="567"/>
        </w:tabs>
        <w:rPr>
          <w:color w:val="002060"/>
          <w:lang w:bidi="cy-GB"/>
        </w:rPr>
      </w:pPr>
      <w:r w:rsidRPr="6C976646">
        <w:rPr>
          <w:color w:val="002060"/>
          <w:lang w:bidi="cy-GB"/>
        </w:rPr>
        <w:t>5.12</w:t>
      </w:r>
      <w:r>
        <w:tab/>
      </w:r>
      <w:r w:rsidRPr="6C976646">
        <w:rPr>
          <w:color w:val="002060"/>
          <w:lang w:bidi="cy-GB"/>
        </w:rPr>
        <w:t>Mae</w:t>
      </w:r>
      <w:r w:rsidR="00C66E62" w:rsidRPr="6C976646">
        <w:rPr>
          <w:color w:val="002060"/>
          <w:lang w:bidi="cy-GB"/>
        </w:rPr>
        <w:t>’</w:t>
      </w:r>
      <w:r w:rsidRPr="6C976646">
        <w:rPr>
          <w:color w:val="002060"/>
          <w:lang w:bidi="cy-GB"/>
        </w:rPr>
        <w:t xml:space="preserve">n cynnwys cost unrhyw hawliau neu ffi drwyddedu ar gyfer unrhyw ddelwedd a ddefnyddir wrth lunio deunydd hysbysebu. </w:t>
      </w:r>
    </w:p>
    <w:p w14:paraId="28210EA3" w14:textId="688947B5" w:rsidR="006A732D" w:rsidRPr="007A7E2F" w:rsidRDefault="54DE09E4" w:rsidP="6C976646">
      <w:pPr>
        <w:pStyle w:val="Paranumber"/>
        <w:numPr>
          <w:ilvl w:val="0"/>
          <w:numId w:val="0"/>
        </w:numPr>
        <w:tabs>
          <w:tab w:val="left" w:pos="567"/>
        </w:tabs>
        <w:rPr>
          <w:color w:val="002060"/>
          <w:lang w:bidi="cy-GB"/>
        </w:rPr>
      </w:pPr>
      <w:r w:rsidRPr="6C976646">
        <w:rPr>
          <w:color w:val="002060"/>
          <w:lang w:bidi="cy-GB"/>
        </w:rPr>
        <w:t>5.13</w:t>
      </w:r>
      <w:r w:rsidR="5A007C4F">
        <w:tab/>
      </w:r>
      <w:r w:rsidRPr="6C976646">
        <w:rPr>
          <w:color w:val="002060"/>
          <w:lang w:bidi="cy-GB"/>
        </w:rPr>
        <w:t>Mae</w:t>
      </w:r>
      <w:r w:rsidR="6E8BC3A5" w:rsidRPr="6C976646">
        <w:rPr>
          <w:color w:val="002060"/>
          <w:lang w:bidi="cy-GB"/>
        </w:rPr>
        <w:t>’</w:t>
      </w:r>
      <w:r w:rsidRPr="6C976646">
        <w:rPr>
          <w:color w:val="002060"/>
          <w:lang w:bidi="cy-GB"/>
        </w:rPr>
        <w:t xml:space="preserve">n cynnwys cost prynu a defnyddio unrhyw offer </w:t>
      </w:r>
      <w:r w:rsidR="206462B4" w:rsidRPr="6C976646">
        <w:rPr>
          <w:color w:val="002060"/>
          <w:lang w:bidi="cy-GB"/>
        </w:rPr>
        <w:t>mewn cysylltiad</w:t>
      </w:r>
      <w:r w:rsidRPr="6C976646">
        <w:rPr>
          <w:color w:val="002060"/>
          <w:lang w:bidi="cy-GB"/>
        </w:rPr>
        <w:t xml:space="preserve"> â:</w:t>
      </w:r>
    </w:p>
    <w:p w14:paraId="58D2D1C3" w14:textId="02EC5A41" w:rsidR="006A732D" w:rsidRPr="007A7E2F" w:rsidRDefault="006A732D" w:rsidP="6C976646">
      <w:pPr>
        <w:pStyle w:val="Bulletpoints"/>
        <w:numPr>
          <w:ilvl w:val="0"/>
          <w:numId w:val="0"/>
        </w:numPr>
        <w:rPr>
          <w:color w:val="002060"/>
          <w:lang w:bidi="cy-GB"/>
        </w:rPr>
      </w:pPr>
      <w:r w:rsidRPr="6C976646">
        <w:rPr>
          <w:color w:val="002060"/>
          <w:lang w:bidi="cy-GB"/>
        </w:rPr>
        <w:t>pharatoi, llunio neu hwyluso</w:t>
      </w:r>
      <w:r w:rsidR="00C66E62" w:rsidRPr="6C976646">
        <w:rPr>
          <w:color w:val="002060"/>
          <w:lang w:bidi="cy-GB"/>
        </w:rPr>
        <w:t>’</w:t>
      </w:r>
      <w:r w:rsidRPr="6C976646">
        <w:rPr>
          <w:color w:val="002060"/>
          <w:lang w:bidi="cy-GB"/>
        </w:rPr>
        <w:t>r gwaith o lunio</w:t>
      </w:r>
      <w:r w:rsidR="00C66E62" w:rsidRPr="6C976646">
        <w:rPr>
          <w:color w:val="002060"/>
          <w:lang w:bidi="cy-GB"/>
        </w:rPr>
        <w:t>’</w:t>
      </w:r>
      <w:r w:rsidRPr="6C976646">
        <w:rPr>
          <w:color w:val="002060"/>
          <w:lang w:bidi="cy-GB"/>
        </w:rPr>
        <w:t>r deunydd hysbysebu</w:t>
      </w:r>
    </w:p>
    <w:p w14:paraId="0659C4E5" w14:textId="404F2A6F" w:rsidR="006A732D" w:rsidRPr="007A7E2F" w:rsidRDefault="006A732D" w:rsidP="6C976646">
      <w:pPr>
        <w:pStyle w:val="Bulletpoints"/>
        <w:numPr>
          <w:ilvl w:val="0"/>
          <w:numId w:val="0"/>
        </w:numPr>
        <w:rPr>
          <w:color w:val="002060"/>
          <w:lang w:bidi="cy-GB"/>
        </w:rPr>
      </w:pPr>
      <w:r w:rsidRPr="6C976646">
        <w:rPr>
          <w:color w:val="002060"/>
          <w:lang w:bidi="cy-GB"/>
        </w:rPr>
        <w:lastRenderedPageBreak/>
        <w:t>lledaenu</w:t>
      </w:r>
      <w:r w:rsidR="00C66E62" w:rsidRPr="6C976646">
        <w:rPr>
          <w:color w:val="002060"/>
          <w:lang w:bidi="cy-GB"/>
        </w:rPr>
        <w:t>’</w:t>
      </w:r>
      <w:r w:rsidRPr="6C976646">
        <w:rPr>
          <w:color w:val="002060"/>
          <w:lang w:bidi="cy-GB"/>
        </w:rPr>
        <w:t>r deunydd hysbysebu drwy ddosbarthu neu fel arall</w:t>
      </w:r>
    </w:p>
    <w:p w14:paraId="67EDD72E" w14:textId="381BAE5B" w:rsidR="00D979CC" w:rsidRPr="007A7E2F" w:rsidRDefault="3DA4A557" w:rsidP="6C976646">
      <w:pPr>
        <w:pStyle w:val="Paranumber"/>
        <w:numPr>
          <w:ilvl w:val="0"/>
          <w:numId w:val="0"/>
        </w:numPr>
        <w:tabs>
          <w:tab w:val="left" w:pos="567"/>
        </w:tabs>
        <w:rPr>
          <w:color w:val="002060"/>
          <w:lang w:bidi="cy-GB"/>
        </w:rPr>
      </w:pPr>
      <w:r w:rsidRPr="6C976646">
        <w:rPr>
          <w:color w:val="002060"/>
          <w:lang w:bidi="cy-GB"/>
        </w:rPr>
        <w:t>5.14</w:t>
      </w:r>
      <w:r>
        <w:tab/>
      </w:r>
      <w:r w:rsidRPr="6C976646">
        <w:rPr>
          <w:color w:val="002060"/>
          <w:lang w:bidi="cy-GB"/>
        </w:rPr>
        <w:t>Mae</w:t>
      </w:r>
      <w:r w:rsidR="00C66E62" w:rsidRPr="6C976646">
        <w:rPr>
          <w:color w:val="002060"/>
          <w:lang w:bidi="cy-GB"/>
        </w:rPr>
        <w:t>’</w:t>
      </w:r>
      <w:r w:rsidRPr="6C976646">
        <w:rPr>
          <w:color w:val="002060"/>
          <w:lang w:bidi="cy-GB"/>
        </w:rPr>
        <w:t xml:space="preserve">n cynnwys costau: </w:t>
      </w:r>
    </w:p>
    <w:p w14:paraId="523721D5" w14:textId="4D1F6FE2" w:rsidR="00D979CC" w:rsidRPr="007A7E2F" w:rsidRDefault="132F6F4A" w:rsidP="6C976646">
      <w:pPr>
        <w:pStyle w:val="Bulletpoints"/>
        <w:numPr>
          <w:ilvl w:val="0"/>
          <w:numId w:val="0"/>
        </w:numPr>
        <w:rPr>
          <w:color w:val="002060"/>
          <w:lang w:bidi="cy-GB"/>
        </w:rPr>
      </w:pPr>
      <w:r w:rsidRPr="6C976646">
        <w:rPr>
          <w:color w:val="002060"/>
          <w:lang w:bidi="cy-GB"/>
        </w:rPr>
        <w:t>papur neu unrhyw gyfrwng arall y caiff deunydd hysbysebu ei argraffu arno</w:t>
      </w:r>
    </w:p>
    <w:p w14:paraId="7DEBBA7F" w14:textId="6E11E0BD" w:rsidR="00D979CC" w:rsidRPr="007A7E2F" w:rsidRDefault="38894BF3" w:rsidP="6C976646">
      <w:pPr>
        <w:pStyle w:val="Bulletpoints"/>
        <w:numPr>
          <w:ilvl w:val="0"/>
          <w:numId w:val="0"/>
        </w:numPr>
        <w:rPr>
          <w:color w:val="002060"/>
          <w:lang w:bidi="cy-GB"/>
        </w:rPr>
      </w:pPr>
      <w:r w:rsidRPr="6C976646">
        <w:rPr>
          <w:color w:val="002060"/>
          <w:lang w:bidi="cy-GB"/>
        </w:rPr>
        <w:t>arddangos hysbysebion mewn unrhyw leoliad</w:t>
      </w:r>
      <w:r w:rsidR="66A811EC" w:rsidRPr="6C976646">
        <w:rPr>
          <w:color w:val="002060"/>
          <w:lang w:bidi="cy-GB"/>
        </w:rPr>
        <w:t xml:space="preserve"> yn gorfforol</w:t>
      </w:r>
      <w:r w:rsidRPr="6C976646">
        <w:rPr>
          <w:color w:val="002060"/>
          <w:lang w:bidi="cy-GB"/>
        </w:rPr>
        <w:t xml:space="preserve">, er enghraifft ceblau clymu neu lud i godi posteri </w:t>
      </w:r>
    </w:p>
    <w:p w14:paraId="44B7B8F2" w14:textId="18FCB539" w:rsidR="00BE181E" w:rsidRPr="007A7E2F" w:rsidRDefault="0E805070" w:rsidP="6C976646">
      <w:pPr>
        <w:pStyle w:val="Paranumber"/>
        <w:numPr>
          <w:ilvl w:val="0"/>
          <w:numId w:val="0"/>
        </w:numPr>
        <w:tabs>
          <w:tab w:val="left" w:pos="567"/>
        </w:tabs>
        <w:rPr>
          <w:color w:val="002060"/>
          <w:lang w:bidi="cy-GB"/>
        </w:rPr>
      </w:pPr>
      <w:r w:rsidRPr="6C976646">
        <w:rPr>
          <w:color w:val="002060"/>
          <w:lang w:bidi="cy-GB"/>
        </w:rPr>
        <w:t xml:space="preserve">5.15 </w:t>
      </w:r>
      <w:r>
        <w:tab/>
      </w:r>
      <w:r w:rsidRPr="6C976646">
        <w:rPr>
          <w:color w:val="002060"/>
          <w:lang w:bidi="cy-GB"/>
        </w:rPr>
        <w:t>Mae</w:t>
      </w:r>
      <w:r w:rsidR="00C66E62" w:rsidRPr="6C976646">
        <w:rPr>
          <w:color w:val="002060"/>
          <w:lang w:bidi="cy-GB"/>
        </w:rPr>
        <w:t>’</w:t>
      </w:r>
      <w:r w:rsidRPr="6C976646">
        <w:rPr>
          <w:color w:val="002060"/>
          <w:lang w:bidi="cy-GB"/>
        </w:rPr>
        <w:t xml:space="preserve">n cynnwys cost prynu, llogi neu ddefnyddio: </w:t>
      </w:r>
    </w:p>
    <w:p w14:paraId="6CA88BD0" w14:textId="73535090" w:rsidR="00BE181E" w:rsidRPr="007A7E2F" w:rsidRDefault="00D979CC" w:rsidP="6C976646">
      <w:pPr>
        <w:pStyle w:val="Bulletpoints"/>
        <w:numPr>
          <w:ilvl w:val="0"/>
          <w:numId w:val="0"/>
        </w:numPr>
        <w:rPr>
          <w:color w:val="002060"/>
          <w:lang w:bidi="cy-GB"/>
        </w:rPr>
      </w:pPr>
      <w:r w:rsidRPr="6C976646">
        <w:rPr>
          <w:color w:val="002060"/>
          <w:lang w:bidi="cy-GB"/>
        </w:rPr>
        <w:t xml:space="preserve">offer llungopïo </w:t>
      </w:r>
    </w:p>
    <w:p w14:paraId="2E52A5B2" w14:textId="5FC4295C" w:rsidR="00BE181E" w:rsidRPr="007A7E2F" w:rsidRDefault="00BE181E" w:rsidP="6C976646">
      <w:pPr>
        <w:pStyle w:val="Bulletpoints"/>
        <w:numPr>
          <w:ilvl w:val="0"/>
          <w:numId w:val="0"/>
        </w:numPr>
        <w:rPr>
          <w:color w:val="002060"/>
          <w:lang w:bidi="cy-GB"/>
        </w:rPr>
      </w:pPr>
      <w:r w:rsidRPr="6C976646">
        <w:rPr>
          <w:color w:val="002060"/>
          <w:lang w:bidi="cy-GB"/>
        </w:rPr>
        <w:t>offer argraffu</w:t>
      </w:r>
    </w:p>
    <w:p w14:paraId="575EA534" w14:textId="74D04519" w:rsidR="00D979CC" w:rsidRPr="007A7E2F" w:rsidRDefault="6BFF316E" w:rsidP="6C976646">
      <w:pPr>
        <w:pStyle w:val="Body"/>
        <w:rPr>
          <w:color w:val="002060"/>
          <w:lang w:bidi="cy-GB"/>
        </w:rPr>
      </w:pPr>
      <w:r w:rsidRPr="6C976646">
        <w:rPr>
          <w:color w:val="002060"/>
          <w:lang w:bidi="cy-GB"/>
        </w:rPr>
        <w:t>i</w:t>
      </w:r>
      <w:r w:rsidR="6E8BC3A5" w:rsidRPr="6C976646">
        <w:rPr>
          <w:color w:val="002060"/>
          <w:lang w:bidi="cy-GB"/>
        </w:rPr>
        <w:t>’</w:t>
      </w:r>
      <w:r w:rsidRPr="6C976646">
        <w:rPr>
          <w:color w:val="002060"/>
          <w:lang w:bidi="cy-GB"/>
        </w:rPr>
        <w:t xml:space="preserve">w defnyddio wrth argraffu deunydd hysbysebu. </w:t>
      </w:r>
    </w:p>
    <w:p w14:paraId="7B31E28D" w14:textId="5671A412" w:rsidR="002F7BFA" w:rsidRPr="007A7E2F" w:rsidRDefault="326B206D" w:rsidP="6C976646">
      <w:pPr>
        <w:pStyle w:val="Paranumber"/>
        <w:numPr>
          <w:ilvl w:val="0"/>
          <w:numId w:val="0"/>
        </w:numPr>
        <w:tabs>
          <w:tab w:val="left" w:pos="567"/>
        </w:tabs>
        <w:rPr>
          <w:color w:val="002060"/>
          <w:lang w:bidi="cy-GB"/>
        </w:rPr>
      </w:pPr>
      <w:r w:rsidRPr="6C976646">
        <w:rPr>
          <w:color w:val="002060"/>
          <w:lang w:bidi="cy-GB"/>
        </w:rPr>
        <w:t>5.16</w:t>
      </w:r>
      <w:r>
        <w:tab/>
      </w:r>
      <w:r w:rsidRPr="6C976646">
        <w:rPr>
          <w:color w:val="002060"/>
          <w:lang w:bidi="cy-GB"/>
        </w:rPr>
        <w:t>Mae</w:t>
      </w:r>
      <w:r w:rsidR="00C66E62" w:rsidRPr="6C976646">
        <w:rPr>
          <w:color w:val="002060"/>
          <w:lang w:bidi="cy-GB"/>
        </w:rPr>
        <w:t>’</w:t>
      </w:r>
      <w:r w:rsidRPr="6C976646">
        <w:rPr>
          <w:color w:val="002060"/>
          <w:lang w:bidi="cy-GB"/>
        </w:rPr>
        <w:t>n cynnwys cyfran berthnasol o gost:</w:t>
      </w:r>
    </w:p>
    <w:p w14:paraId="3519E300" w14:textId="60E0A347" w:rsidR="002F7BFA" w:rsidRPr="007A7E2F" w:rsidRDefault="002F7BFA" w:rsidP="00FE1434">
      <w:pPr>
        <w:pStyle w:val="Bulletpoints"/>
      </w:pPr>
      <w:r w:rsidRPr="007A7E2F">
        <w:rPr>
          <w:lang w:bidi="cy-GB"/>
        </w:rPr>
        <w:t>safle swyddfa</w:t>
      </w:r>
    </w:p>
    <w:p w14:paraId="24E4C797" w14:textId="2F808E06" w:rsidR="003F66D7" w:rsidRPr="007A7E2F" w:rsidRDefault="003F66D7" w:rsidP="00FE1434">
      <w:pPr>
        <w:pStyle w:val="Bulletpoints"/>
      </w:pPr>
      <w:r w:rsidRPr="007A7E2F">
        <w:rPr>
          <w:lang w:bidi="cy-GB"/>
        </w:rPr>
        <w:t>ardrethi busnes</w:t>
      </w:r>
    </w:p>
    <w:p w14:paraId="69DB53E8" w14:textId="77AA457B" w:rsidR="002F7BFA" w:rsidRPr="007A7E2F" w:rsidRDefault="002F7BFA" w:rsidP="00FE1434">
      <w:pPr>
        <w:pStyle w:val="Bulletpoints"/>
      </w:pPr>
      <w:r w:rsidRPr="007A7E2F">
        <w:rPr>
          <w:lang w:bidi="cy-GB"/>
        </w:rPr>
        <w:t>trydan</w:t>
      </w:r>
    </w:p>
    <w:p w14:paraId="04A8D84A" w14:textId="60B02060" w:rsidR="002F7BFA" w:rsidRPr="007A7E2F" w:rsidRDefault="002F7BFA" w:rsidP="00FE1434">
      <w:pPr>
        <w:pStyle w:val="Bulletpoints"/>
      </w:pPr>
      <w:r w:rsidRPr="007A7E2F">
        <w:rPr>
          <w:lang w:bidi="cy-GB"/>
        </w:rPr>
        <w:t>rhentu ffôn a mynediad i</w:t>
      </w:r>
      <w:r w:rsidR="00C66E62">
        <w:rPr>
          <w:lang w:bidi="cy-GB"/>
        </w:rPr>
        <w:t>’</w:t>
      </w:r>
      <w:r w:rsidRPr="007A7E2F">
        <w:rPr>
          <w:lang w:bidi="cy-GB"/>
        </w:rPr>
        <w:t>r rhyngrwyd</w:t>
      </w:r>
    </w:p>
    <w:p w14:paraId="2C768276" w14:textId="40F442CD" w:rsidR="002F7BFA" w:rsidRPr="007A7E2F" w:rsidRDefault="002F7BFA" w:rsidP="00FE1434">
      <w:pPr>
        <w:pStyle w:val="Paranumber"/>
        <w:numPr>
          <w:ilvl w:val="0"/>
          <w:numId w:val="0"/>
        </w:numPr>
        <w:tabs>
          <w:tab w:val="left" w:pos="567"/>
        </w:tabs>
      </w:pPr>
      <w:r w:rsidRPr="007A7E2F">
        <w:rPr>
          <w:lang w:bidi="cy-GB"/>
        </w:rPr>
        <w:t>mewn cysylltiad â:</w:t>
      </w:r>
    </w:p>
    <w:p w14:paraId="5D9BA34B" w14:textId="55649608" w:rsidR="002F7BFA" w:rsidRPr="007A7E2F" w:rsidRDefault="002F7BFA" w:rsidP="00FE1434">
      <w:pPr>
        <w:pStyle w:val="Bulletpoints"/>
      </w:pPr>
      <w:r w:rsidRPr="007A7E2F">
        <w:rPr>
          <w:lang w:bidi="cy-GB"/>
        </w:rPr>
        <w:t>pharatoi, llunio neu hwyluso</w:t>
      </w:r>
      <w:r w:rsidR="00C66E62">
        <w:rPr>
          <w:lang w:bidi="cy-GB"/>
        </w:rPr>
        <w:t>’</w:t>
      </w:r>
      <w:r w:rsidRPr="007A7E2F">
        <w:rPr>
          <w:lang w:bidi="cy-GB"/>
        </w:rPr>
        <w:t>r gwaith o lunio</w:t>
      </w:r>
      <w:r w:rsidR="00C66E62">
        <w:rPr>
          <w:lang w:bidi="cy-GB"/>
        </w:rPr>
        <w:t>’</w:t>
      </w:r>
      <w:r w:rsidRPr="007A7E2F">
        <w:rPr>
          <w:lang w:bidi="cy-GB"/>
        </w:rPr>
        <w:t>r deunydd hysbysebu</w:t>
      </w:r>
    </w:p>
    <w:p w14:paraId="67BCD932" w14:textId="0EDCA57F" w:rsidR="002F7BFA" w:rsidRPr="007A7E2F" w:rsidRDefault="002F7BFA" w:rsidP="00FE1434">
      <w:pPr>
        <w:pStyle w:val="Bulletpoints"/>
      </w:pPr>
      <w:r w:rsidRPr="007A7E2F">
        <w:rPr>
          <w:lang w:bidi="cy-GB"/>
        </w:rPr>
        <w:t>lledaenu</w:t>
      </w:r>
      <w:r w:rsidR="00C66E62">
        <w:rPr>
          <w:lang w:bidi="cy-GB"/>
        </w:rPr>
        <w:t>’</w:t>
      </w:r>
      <w:r w:rsidRPr="007A7E2F">
        <w:rPr>
          <w:lang w:bidi="cy-GB"/>
        </w:rPr>
        <w:t>r deunydd hysbysebu drwy ddosbarthu neu fel arall</w:t>
      </w:r>
    </w:p>
    <w:p w14:paraId="3956A0FB" w14:textId="49778E5F" w:rsidR="00D979CC" w:rsidRPr="007A7E2F" w:rsidRDefault="1F831D04" w:rsidP="00FE1434">
      <w:pPr>
        <w:pStyle w:val="Paranumber"/>
        <w:numPr>
          <w:ilvl w:val="0"/>
          <w:numId w:val="0"/>
        </w:numPr>
        <w:tabs>
          <w:tab w:val="left" w:pos="567"/>
        </w:tabs>
      </w:pPr>
      <w:r w:rsidRPr="6C976646">
        <w:rPr>
          <w:lang w:bidi="cy-GB"/>
        </w:rPr>
        <w:t>5.17</w:t>
      </w:r>
      <w:r w:rsidR="7B140ECB">
        <w:tab/>
      </w:r>
      <w:r w:rsidRPr="6C976646">
        <w:rPr>
          <w:lang w:bidi="cy-GB"/>
        </w:rPr>
        <w:t>Mae</w:t>
      </w:r>
      <w:r w:rsidR="6E8BC3A5" w:rsidRPr="6C976646">
        <w:rPr>
          <w:lang w:bidi="cy-GB"/>
        </w:rPr>
        <w:t>’</w:t>
      </w:r>
      <w:r w:rsidRPr="6C976646">
        <w:rPr>
          <w:lang w:bidi="cy-GB"/>
        </w:rPr>
        <w:t>n cynn</w:t>
      </w:r>
      <w:r w:rsidRPr="6C976646">
        <w:rPr>
          <w:color w:val="002060"/>
          <w:lang w:bidi="cy-GB"/>
        </w:rPr>
        <w:t>wys cost bwyd a/neu lety ar gyfer unrhyw unigolyn sy</w:t>
      </w:r>
      <w:r w:rsidR="6E8BC3A5" w:rsidRPr="6C976646">
        <w:rPr>
          <w:color w:val="002060"/>
          <w:lang w:bidi="cy-GB"/>
        </w:rPr>
        <w:t>’</w:t>
      </w:r>
      <w:r w:rsidRPr="6C976646">
        <w:rPr>
          <w:color w:val="002060"/>
          <w:lang w:bidi="cy-GB"/>
        </w:rPr>
        <w:t xml:space="preserve">n darparu gwasanaethau mewn </w:t>
      </w:r>
      <w:r w:rsidR="5303D5C8" w:rsidRPr="6C976646">
        <w:rPr>
          <w:color w:val="002060"/>
          <w:lang w:bidi="cy-GB"/>
        </w:rPr>
        <w:t>cysylltiad</w:t>
      </w:r>
      <w:r w:rsidRPr="6C976646">
        <w:rPr>
          <w:color w:val="002060"/>
          <w:lang w:bidi="cy-GB"/>
        </w:rPr>
        <w:t xml:space="preserve"> â</w:t>
      </w:r>
      <w:r w:rsidR="6E8BC3A5" w:rsidRPr="6C976646">
        <w:rPr>
          <w:color w:val="002060"/>
          <w:lang w:bidi="cy-GB"/>
        </w:rPr>
        <w:t>’</w:t>
      </w:r>
      <w:r w:rsidRPr="6C976646">
        <w:rPr>
          <w:color w:val="002060"/>
          <w:lang w:bidi="cy-GB"/>
        </w:rPr>
        <w:t>r deunydd hysbysebu ar gyfer y blaid, pan fo</w:t>
      </w:r>
      <w:r w:rsidR="6E8BC3A5" w:rsidRPr="6C976646">
        <w:rPr>
          <w:color w:val="002060"/>
          <w:lang w:bidi="cy-GB"/>
        </w:rPr>
        <w:t>’</w:t>
      </w:r>
      <w:r w:rsidRPr="6C976646">
        <w:rPr>
          <w:color w:val="002060"/>
          <w:lang w:bidi="cy-GB"/>
        </w:rPr>
        <w:t>r blaid yn talu neu</w:t>
      </w:r>
      <w:r w:rsidR="6E8BC3A5" w:rsidRPr="6C976646">
        <w:rPr>
          <w:color w:val="002060"/>
          <w:lang w:bidi="cy-GB"/>
        </w:rPr>
        <w:t>’</w:t>
      </w:r>
      <w:r w:rsidRPr="6C976646">
        <w:rPr>
          <w:color w:val="002060"/>
          <w:lang w:bidi="cy-GB"/>
        </w:rPr>
        <w:t xml:space="preserve">n ad-dalu am hynny. </w:t>
      </w:r>
    </w:p>
    <w:p w14:paraId="08D46A81" w14:textId="77777777" w:rsidR="0032244B" w:rsidRPr="007A7E2F" w:rsidRDefault="0032244B">
      <w:pPr>
        <w:spacing w:after="220"/>
        <w:rPr>
          <w:rFonts w:cs="Arial"/>
        </w:rPr>
      </w:pPr>
      <w:r w:rsidRPr="007A7E2F">
        <w:rPr>
          <w:rFonts w:cs="Arial"/>
          <w:lang w:bidi="cy-GB"/>
        </w:rPr>
        <w:br w:type="page"/>
      </w:r>
    </w:p>
    <w:p w14:paraId="146F2A18" w14:textId="34AE8A73" w:rsidR="00636B18" w:rsidRPr="007A7E2F" w:rsidRDefault="00C937A8" w:rsidP="00FE1434">
      <w:pPr>
        <w:pStyle w:val="A-head"/>
        <w:rPr>
          <w:sz w:val="46"/>
          <w:szCs w:val="46"/>
        </w:rPr>
      </w:pPr>
      <w:r w:rsidRPr="007A7E2F">
        <w:rPr>
          <w:sz w:val="46"/>
          <w:szCs w:val="46"/>
          <w:lang w:bidi="cy-GB"/>
        </w:rPr>
        <w:lastRenderedPageBreak/>
        <w:t>Atodlen 8, paragraff 1(3)</w:t>
      </w:r>
    </w:p>
    <w:p w14:paraId="4FF375EE" w14:textId="66491CB8" w:rsidR="00636B18" w:rsidRPr="007A7E2F" w:rsidRDefault="00636B18" w:rsidP="00FE1434">
      <w:pPr>
        <w:pStyle w:val="Boxtext"/>
        <w:rPr>
          <w:i/>
        </w:rPr>
      </w:pPr>
      <w:proofErr w:type="spellStart"/>
      <w:r w:rsidRPr="007A7E2F">
        <w:rPr>
          <w:i/>
          <w:lang w:bidi="cy-GB"/>
        </w:rPr>
        <w:t>Unsolicited</w:t>
      </w:r>
      <w:proofErr w:type="spellEnd"/>
      <w:r w:rsidRPr="007A7E2F">
        <w:rPr>
          <w:i/>
          <w:lang w:bidi="cy-GB"/>
        </w:rPr>
        <w:t xml:space="preserve"> </w:t>
      </w:r>
      <w:proofErr w:type="spellStart"/>
      <w:r w:rsidRPr="007A7E2F">
        <w:rPr>
          <w:i/>
          <w:lang w:bidi="cy-GB"/>
        </w:rPr>
        <w:t>material</w:t>
      </w:r>
      <w:proofErr w:type="spellEnd"/>
      <w:r w:rsidRPr="007A7E2F">
        <w:rPr>
          <w:i/>
          <w:lang w:bidi="cy-GB"/>
        </w:rPr>
        <w:t xml:space="preserve"> </w:t>
      </w:r>
      <w:proofErr w:type="spellStart"/>
      <w:r w:rsidRPr="007A7E2F">
        <w:rPr>
          <w:i/>
          <w:lang w:bidi="cy-GB"/>
        </w:rPr>
        <w:t>addressed</w:t>
      </w:r>
      <w:proofErr w:type="spellEnd"/>
      <w:r w:rsidRPr="007A7E2F">
        <w:rPr>
          <w:i/>
          <w:lang w:bidi="cy-GB"/>
        </w:rPr>
        <w:t xml:space="preserve"> to </w:t>
      </w:r>
      <w:proofErr w:type="spellStart"/>
      <w:r w:rsidRPr="007A7E2F">
        <w:rPr>
          <w:i/>
          <w:lang w:bidi="cy-GB"/>
        </w:rPr>
        <w:t>electors</w:t>
      </w:r>
      <w:proofErr w:type="spellEnd"/>
      <w:r w:rsidRPr="007A7E2F">
        <w:rPr>
          <w:i/>
          <w:lang w:bidi="cy-GB"/>
        </w:rPr>
        <w:t xml:space="preserve"> (</w:t>
      </w:r>
      <w:proofErr w:type="spellStart"/>
      <w:r w:rsidRPr="007A7E2F">
        <w:rPr>
          <w:i/>
          <w:lang w:bidi="cy-GB"/>
        </w:rPr>
        <w:t>whether</w:t>
      </w:r>
      <w:proofErr w:type="spellEnd"/>
      <w:r w:rsidRPr="007A7E2F">
        <w:rPr>
          <w:i/>
          <w:lang w:bidi="cy-GB"/>
        </w:rPr>
        <w:t xml:space="preserve"> </w:t>
      </w:r>
      <w:proofErr w:type="spellStart"/>
      <w:r w:rsidRPr="007A7E2F">
        <w:rPr>
          <w:i/>
          <w:lang w:bidi="cy-GB"/>
        </w:rPr>
        <w:t>addressed</w:t>
      </w:r>
      <w:proofErr w:type="spellEnd"/>
      <w:r w:rsidRPr="007A7E2F">
        <w:rPr>
          <w:i/>
          <w:lang w:bidi="cy-GB"/>
        </w:rPr>
        <w:t xml:space="preserve"> to </w:t>
      </w:r>
      <w:proofErr w:type="spellStart"/>
      <w:r w:rsidRPr="007A7E2F">
        <w:rPr>
          <w:i/>
          <w:lang w:bidi="cy-GB"/>
        </w:rPr>
        <w:t>them</w:t>
      </w:r>
      <w:proofErr w:type="spellEnd"/>
      <w:r w:rsidRPr="007A7E2F">
        <w:rPr>
          <w:i/>
          <w:lang w:bidi="cy-GB"/>
        </w:rPr>
        <w:t xml:space="preserve"> by </w:t>
      </w:r>
      <w:proofErr w:type="spellStart"/>
      <w:r w:rsidRPr="007A7E2F">
        <w:rPr>
          <w:i/>
          <w:lang w:bidi="cy-GB"/>
        </w:rPr>
        <w:t>name</w:t>
      </w:r>
      <w:proofErr w:type="spellEnd"/>
      <w:r w:rsidRPr="007A7E2F">
        <w:rPr>
          <w:i/>
          <w:lang w:bidi="cy-GB"/>
        </w:rPr>
        <w:t xml:space="preserve"> or </w:t>
      </w:r>
      <w:proofErr w:type="spellStart"/>
      <w:r w:rsidRPr="007A7E2F">
        <w:rPr>
          <w:i/>
          <w:lang w:bidi="cy-GB"/>
        </w:rPr>
        <w:t>intended</w:t>
      </w:r>
      <w:proofErr w:type="spellEnd"/>
      <w:r w:rsidRPr="007A7E2F">
        <w:rPr>
          <w:i/>
          <w:lang w:bidi="cy-GB"/>
        </w:rPr>
        <w:t xml:space="preserve"> </w:t>
      </w:r>
      <w:proofErr w:type="spellStart"/>
      <w:r w:rsidRPr="007A7E2F">
        <w:rPr>
          <w:i/>
          <w:lang w:bidi="cy-GB"/>
        </w:rPr>
        <w:t>for</w:t>
      </w:r>
      <w:proofErr w:type="spellEnd"/>
      <w:r w:rsidRPr="007A7E2F">
        <w:rPr>
          <w:i/>
          <w:lang w:bidi="cy-GB"/>
        </w:rPr>
        <w:t xml:space="preserve"> </w:t>
      </w:r>
      <w:proofErr w:type="spellStart"/>
      <w:r w:rsidRPr="007A7E2F">
        <w:rPr>
          <w:i/>
          <w:lang w:bidi="cy-GB"/>
        </w:rPr>
        <w:t>delivery</w:t>
      </w:r>
      <w:proofErr w:type="spellEnd"/>
      <w:r w:rsidRPr="007A7E2F">
        <w:rPr>
          <w:i/>
          <w:lang w:bidi="cy-GB"/>
        </w:rPr>
        <w:t xml:space="preserve"> to </w:t>
      </w:r>
      <w:proofErr w:type="spellStart"/>
      <w:r w:rsidRPr="007A7E2F">
        <w:rPr>
          <w:i/>
          <w:lang w:bidi="cy-GB"/>
        </w:rPr>
        <w:t>households</w:t>
      </w:r>
      <w:proofErr w:type="spellEnd"/>
      <w:r w:rsidRPr="007A7E2F">
        <w:rPr>
          <w:i/>
          <w:lang w:bidi="cy-GB"/>
        </w:rPr>
        <w:t xml:space="preserve"> </w:t>
      </w:r>
      <w:proofErr w:type="spellStart"/>
      <w:r w:rsidRPr="007A7E2F">
        <w:rPr>
          <w:i/>
          <w:lang w:bidi="cy-GB"/>
        </w:rPr>
        <w:t>within</w:t>
      </w:r>
      <w:proofErr w:type="spellEnd"/>
      <w:r w:rsidRPr="007A7E2F">
        <w:rPr>
          <w:i/>
          <w:lang w:bidi="cy-GB"/>
        </w:rPr>
        <w:t xml:space="preserve"> </w:t>
      </w:r>
      <w:proofErr w:type="spellStart"/>
      <w:r w:rsidRPr="007A7E2F">
        <w:rPr>
          <w:i/>
          <w:lang w:bidi="cy-GB"/>
        </w:rPr>
        <w:t>any</w:t>
      </w:r>
      <w:proofErr w:type="spellEnd"/>
      <w:r w:rsidRPr="007A7E2F">
        <w:rPr>
          <w:i/>
          <w:lang w:bidi="cy-GB"/>
        </w:rPr>
        <w:t xml:space="preserve"> </w:t>
      </w:r>
      <w:proofErr w:type="spellStart"/>
      <w:r w:rsidRPr="007A7E2F">
        <w:rPr>
          <w:i/>
          <w:lang w:bidi="cy-GB"/>
        </w:rPr>
        <w:t>particular</w:t>
      </w:r>
      <w:proofErr w:type="spellEnd"/>
      <w:r w:rsidRPr="007A7E2F">
        <w:rPr>
          <w:i/>
          <w:lang w:bidi="cy-GB"/>
        </w:rPr>
        <w:t xml:space="preserve"> </w:t>
      </w:r>
      <w:proofErr w:type="spellStart"/>
      <w:r w:rsidRPr="007A7E2F">
        <w:rPr>
          <w:i/>
          <w:lang w:bidi="cy-GB"/>
        </w:rPr>
        <w:t>area</w:t>
      </w:r>
      <w:proofErr w:type="spellEnd"/>
      <w:r w:rsidRPr="007A7E2F">
        <w:rPr>
          <w:i/>
          <w:lang w:bidi="cy-GB"/>
        </w:rPr>
        <w:t xml:space="preserve"> or </w:t>
      </w:r>
      <w:proofErr w:type="spellStart"/>
      <w:r w:rsidRPr="007A7E2F">
        <w:rPr>
          <w:i/>
          <w:lang w:bidi="cy-GB"/>
        </w:rPr>
        <w:t>areas</w:t>
      </w:r>
      <w:proofErr w:type="spellEnd"/>
      <w:r w:rsidRPr="007A7E2F">
        <w:rPr>
          <w:i/>
          <w:lang w:bidi="cy-GB"/>
        </w:rPr>
        <w:t>).</w:t>
      </w:r>
    </w:p>
    <w:p w14:paraId="49FFFCAF" w14:textId="5959AA4D" w:rsidR="00636B18" w:rsidRPr="007A7E2F" w:rsidRDefault="00636B18" w:rsidP="00FE1434">
      <w:pPr>
        <w:pStyle w:val="Boxtext"/>
        <w:rPr>
          <w:i/>
        </w:rPr>
      </w:pPr>
      <w:proofErr w:type="spellStart"/>
      <w:r w:rsidRPr="007A7E2F">
        <w:rPr>
          <w:i/>
          <w:lang w:bidi="cy-GB"/>
        </w:rPr>
        <w:t>Expenses</w:t>
      </w:r>
      <w:proofErr w:type="spellEnd"/>
      <w:r w:rsidRPr="007A7E2F">
        <w:rPr>
          <w:i/>
          <w:lang w:bidi="cy-GB"/>
        </w:rPr>
        <w:t xml:space="preserve"> </w:t>
      </w:r>
      <w:proofErr w:type="spellStart"/>
      <w:r w:rsidRPr="007A7E2F">
        <w:rPr>
          <w:i/>
          <w:lang w:bidi="cy-GB"/>
        </w:rPr>
        <w:t>in</w:t>
      </w:r>
      <w:proofErr w:type="spellEnd"/>
      <w:r w:rsidRPr="007A7E2F">
        <w:rPr>
          <w:i/>
          <w:lang w:bidi="cy-GB"/>
        </w:rPr>
        <w:t xml:space="preserve"> </w:t>
      </w:r>
      <w:proofErr w:type="spellStart"/>
      <w:r w:rsidRPr="007A7E2F">
        <w:rPr>
          <w:i/>
          <w:lang w:bidi="cy-GB"/>
        </w:rPr>
        <w:t>respect</w:t>
      </w:r>
      <w:proofErr w:type="spellEnd"/>
      <w:r w:rsidRPr="007A7E2F">
        <w:rPr>
          <w:i/>
          <w:lang w:bidi="cy-GB"/>
        </w:rPr>
        <w:t xml:space="preserve"> of </w:t>
      </w:r>
      <w:proofErr w:type="spellStart"/>
      <w:r w:rsidRPr="007A7E2F">
        <w:rPr>
          <w:i/>
          <w:lang w:bidi="cy-GB"/>
        </w:rPr>
        <w:t>such</w:t>
      </w:r>
      <w:proofErr w:type="spellEnd"/>
      <w:r w:rsidRPr="007A7E2F">
        <w:rPr>
          <w:i/>
          <w:lang w:bidi="cy-GB"/>
        </w:rPr>
        <w:t xml:space="preserve"> </w:t>
      </w:r>
      <w:proofErr w:type="spellStart"/>
      <w:r w:rsidRPr="007A7E2F">
        <w:rPr>
          <w:i/>
          <w:lang w:bidi="cy-GB"/>
        </w:rPr>
        <w:t>material</w:t>
      </w:r>
      <w:proofErr w:type="spellEnd"/>
      <w:r w:rsidRPr="007A7E2F">
        <w:rPr>
          <w:i/>
          <w:lang w:bidi="cy-GB"/>
        </w:rPr>
        <w:t xml:space="preserve"> </w:t>
      </w:r>
      <w:proofErr w:type="spellStart"/>
      <w:r w:rsidRPr="007A7E2F">
        <w:rPr>
          <w:i/>
          <w:lang w:bidi="cy-GB"/>
        </w:rPr>
        <w:t>include</w:t>
      </w:r>
      <w:proofErr w:type="spellEnd"/>
      <w:r w:rsidRPr="007A7E2F">
        <w:rPr>
          <w:i/>
          <w:lang w:bidi="cy-GB"/>
        </w:rPr>
        <w:t xml:space="preserve"> </w:t>
      </w:r>
      <w:proofErr w:type="spellStart"/>
      <w:r w:rsidRPr="007A7E2F">
        <w:rPr>
          <w:i/>
          <w:lang w:bidi="cy-GB"/>
        </w:rPr>
        <w:t>design</w:t>
      </w:r>
      <w:proofErr w:type="spellEnd"/>
      <w:r w:rsidRPr="007A7E2F">
        <w:rPr>
          <w:i/>
          <w:lang w:bidi="cy-GB"/>
        </w:rPr>
        <w:t xml:space="preserve"> </w:t>
      </w:r>
      <w:proofErr w:type="spellStart"/>
      <w:r w:rsidRPr="007A7E2F">
        <w:rPr>
          <w:i/>
          <w:lang w:bidi="cy-GB"/>
        </w:rPr>
        <w:t>costs</w:t>
      </w:r>
      <w:proofErr w:type="spellEnd"/>
      <w:r w:rsidRPr="007A7E2F">
        <w:rPr>
          <w:i/>
          <w:lang w:bidi="cy-GB"/>
        </w:rPr>
        <w:t xml:space="preserve"> </w:t>
      </w:r>
      <w:proofErr w:type="spellStart"/>
      <w:r w:rsidRPr="007A7E2F">
        <w:rPr>
          <w:i/>
          <w:lang w:bidi="cy-GB"/>
        </w:rPr>
        <w:t>and</w:t>
      </w:r>
      <w:proofErr w:type="spellEnd"/>
      <w:r w:rsidRPr="007A7E2F">
        <w:rPr>
          <w:i/>
          <w:lang w:bidi="cy-GB"/>
        </w:rPr>
        <w:t xml:space="preserve"> </w:t>
      </w:r>
      <w:proofErr w:type="spellStart"/>
      <w:r w:rsidRPr="007A7E2F">
        <w:rPr>
          <w:i/>
          <w:lang w:bidi="cy-GB"/>
        </w:rPr>
        <w:t>other</w:t>
      </w:r>
      <w:proofErr w:type="spellEnd"/>
      <w:r w:rsidRPr="007A7E2F">
        <w:rPr>
          <w:i/>
          <w:lang w:bidi="cy-GB"/>
        </w:rPr>
        <w:t xml:space="preserve"> </w:t>
      </w:r>
      <w:proofErr w:type="spellStart"/>
      <w:r w:rsidRPr="007A7E2F">
        <w:rPr>
          <w:i/>
          <w:lang w:bidi="cy-GB"/>
        </w:rPr>
        <w:t>costs</w:t>
      </w:r>
      <w:proofErr w:type="spellEnd"/>
      <w:r w:rsidRPr="007A7E2F">
        <w:rPr>
          <w:i/>
          <w:lang w:bidi="cy-GB"/>
        </w:rPr>
        <w:t xml:space="preserve"> </w:t>
      </w:r>
      <w:proofErr w:type="spellStart"/>
      <w:r w:rsidRPr="007A7E2F">
        <w:rPr>
          <w:i/>
          <w:lang w:bidi="cy-GB"/>
        </w:rPr>
        <w:t>in</w:t>
      </w:r>
      <w:proofErr w:type="spellEnd"/>
      <w:r w:rsidRPr="007A7E2F">
        <w:rPr>
          <w:i/>
          <w:lang w:bidi="cy-GB"/>
        </w:rPr>
        <w:t xml:space="preserve"> </w:t>
      </w:r>
      <w:proofErr w:type="spellStart"/>
      <w:r w:rsidRPr="007A7E2F">
        <w:rPr>
          <w:i/>
          <w:lang w:bidi="cy-GB"/>
        </w:rPr>
        <w:t>connection</w:t>
      </w:r>
      <w:proofErr w:type="spellEnd"/>
      <w:r w:rsidRPr="007A7E2F">
        <w:rPr>
          <w:i/>
          <w:lang w:bidi="cy-GB"/>
        </w:rPr>
        <w:t xml:space="preserve"> </w:t>
      </w:r>
      <w:proofErr w:type="spellStart"/>
      <w:r w:rsidRPr="007A7E2F">
        <w:rPr>
          <w:i/>
          <w:lang w:bidi="cy-GB"/>
        </w:rPr>
        <w:t>with</w:t>
      </w:r>
      <w:proofErr w:type="spellEnd"/>
      <w:r w:rsidRPr="007A7E2F">
        <w:rPr>
          <w:i/>
          <w:lang w:bidi="cy-GB"/>
        </w:rPr>
        <w:t xml:space="preserve"> </w:t>
      </w:r>
      <w:proofErr w:type="spellStart"/>
      <w:r w:rsidRPr="007A7E2F">
        <w:rPr>
          <w:i/>
          <w:lang w:bidi="cy-GB"/>
        </w:rPr>
        <w:t>preparing</w:t>
      </w:r>
      <w:proofErr w:type="spellEnd"/>
      <w:r w:rsidRPr="007A7E2F">
        <w:rPr>
          <w:i/>
          <w:lang w:bidi="cy-GB"/>
        </w:rPr>
        <w:t xml:space="preserve">, </w:t>
      </w:r>
      <w:proofErr w:type="spellStart"/>
      <w:r w:rsidRPr="007A7E2F">
        <w:rPr>
          <w:i/>
          <w:lang w:bidi="cy-GB"/>
        </w:rPr>
        <w:t>producing</w:t>
      </w:r>
      <w:proofErr w:type="spellEnd"/>
      <w:r w:rsidRPr="007A7E2F">
        <w:rPr>
          <w:i/>
          <w:lang w:bidi="cy-GB"/>
        </w:rPr>
        <w:t xml:space="preserve"> or </w:t>
      </w:r>
      <w:proofErr w:type="spellStart"/>
      <w:r w:rsidRPr="007A7E2F">
        <w:rPr>
          <w:i/>
          <w:lang w:bidi="cy-GB"/>
        </w:rPr>
        <w:t>distributing</w:t>
      </w:r>
      <w:proofErr w:type="spellEnd"/>
      <w:r w:rsidRPr="007A7E2F">
        <w:rPr>
          <w:i/>
          <w:lang w:bidi="cy-GB"/>
        </w:rPr>
        <w:t xml:space="preserve"> </w:t>
      </w:r>
      <w:proofErr w:type="spellStart"/>
      <w:r w:rsidRPr="007A7E2F">
        <w:rPr>
          <w:i/>
          <w:lang w:bidi="cy-GB"/>
        </w:rPr>
        <w:t>such</w:t>
      </w:r>
      <w:proofErr w:type="spellEnd"/>
      <w:r w:rsidRPr="007A7E2F">
        <w:rPr>
          <w:i/>
          <w:lang w:bidi="cy-GB"/>
        </w:rPr>
        <w:t xml:space="preserve"> </w:t>
      </w:r>
      <w:proofErr w:type="spellStart"/>
      <w:r w:rsidRPr="007A7E2F">
        <w:rPr>
          <w:i/>
          <w:lang w:bidi="cy-GB"/>
        </w:rPr>
        <w:t>material</w:t>
      </w:r>
      <w:proofErr w:type="spellEnd"/>
      <w:r w:rsidRPr="007A7E2F">
        <w:rPr>
          <w:i/>
          <w:lang w:bidi="cy-GB"/>
        </w:rPr>
        <w:t xml:space="preserve"> (</w:t>
      </w:r>
      <w:proofErr w:type="spellStart"/>
      <w:r w:rsidRPr="007A7E2F">
        <w:rPr>
          <w:i/>
          <w:lang w:bidi="cy-GB"/>
        </w:rPr>
        <w:t>including</w:t>
      </w:r>
      <w:proofErr w:type="spellEnd"/>
      <w:r w:rsidRPr="007A7E2F">
        <w:rPr>
          <w:i/>
          <w:lang w:bidi="cy-GB"/>
        </w:rPr>
        <w:t xml:space="preserve"> the cost of </w:t>
      </w:r>
      <w:proofErr w:type="spellStart"/>
      <w:r w:rsidRPr="007A7E2F">
        <w:rPr>
          <w:i/>
          <w:lang w:bidi="cy-GB"/>
        </w:rPr>
        <w:t>postage</w:t>
      </w:r>
      <w:proofErr w:type="spellEnd"/>
      <w:r w:rsidRPr="007A7E2F">
        <w:rPr>
          <w:i/>
          <w:lang w:bidi="cy-GB"/>
        </w:rPr>
        <w:t>).</w:t>
      </w:r>
    </w:p>
    <w:p w14:paraId="7C8D9B83" w14:textId="3D42BC0A" w:rsidR="00636B18" w:rsidRPr="007A7E2F" w:rsidRDefault="00E5292D" w:rsidP="00FE1434">
      <w:pPr>
        <w:pStyle w:val="B-head"/>
      </w:pPr>
      <w:r w:rsidRPr="007A7E2F">
        <w:rPr>
          <w:lang w:bidi="cy-GB"/>
        </w:rPr>
        <w:t>Mae</w:t>
      </w:r>
      <w:r w:rsidR="00C66E62">
        <w:rPr>
          <w:lang w:bidi="cy-GB"/>
        </w:rPr>
        <w:t>’</w:t>
      </w:r>
      <w:r w:rsidRPr="007A7E2F">
        <w:rPr>
          <w:lang w:bidi="cy-GB"/>
        </w:rPr>
        <w:t>r paragraff hwn yn cynnwys:</w:t>
      </w:r>
    </w:p>
    <w:p w14:paraId="5F93FDE7" w14:textId="4434A59F" w:rsidR="00C37B2F" w:rsidRPr="007A7E2F" w:rsidRDefault="00C37B2F" w:rsidP="00FE1434">
      <w:pPr>
        <w:pStyle w:val="C-head"/>
      </w:pPr>
      <w:r w:rsidRPr="007A7E2F">
        <w:rPr>
          <w:lang w:bidi="cy-GB"/>
        </w:rPr>
        <w:t>Costau sy</w:t>
      </w:r>
      <w:r w:rsidR="00C66E62">
        <w:rPr>
          <w:lang w:bidi="cy-GB"/>
        </w:rPr>
        <w:t>’</w:t>
      </w:r>
      <w:r w:rsidRPr="007A7E2F">
        <w:rPr>
          <w:lang w:bidi="cy-GB"/>
        </w:rPr>
        <w:t>n gysylltiedig â chael gwybodaeth a thargedu neu adnabod pleidleiswyr, gan gynnwys costau cronfeydd data</w:t>
      </w:r>
    </w:p>
    <w:p w14:paraId="706DCBFC" w14:textId="60B4473F" w:rsidR="00BB229C" w:rsidRPr="007A7E2F" w:rsidRDefault="44FE2DA0" w:rsidP="00FE1434">
      <w:pPr>
        <w:pStyle w:val="Paranumber"/>
        <w:numPr>
          <w:ilvl w:val="0"/>
          <w:numId w:val="0"/>
        </w:numPr>
        <w:tabs>
          <w:tab w:val="left" w:pos="567"/>
        </w:tabs>
      </w:pPr>
      <w:r w:rsidRPr="007A7E2F">
        <w:rPr>
          <w:lang w:bidi="cy-GB"/>
        </w:rPr>
        <w:t>6.1</w:t>
      </w:r>
      <w:r w:rsidRPr="007A7E2F">
        <w:rPr>
          <w:lang w:bidi="cy-GB"/>
        </w:rPr>
        <w:tab/>
        <w:t>Mae hyn yn cynnwys cost defnyddio, cael, prynu, datblygu neu gynnal:</w:t>
      </w:r>
    </w:p>
    <w:p w14:paraId="7D5F5907" w14:textId="577E8690" w:rsidR="0044351D" w:rsidRPr="007A7E2F" w:rsidRDefault="00BB229C" w:rsidP="00FE1434">
      <w:pPr>
        <w:pStyle w:val="Bulletpoints"/>
      </w:pPr>
      <w:r w:rsidRPr="007A7E2F">
        <w:rPr>
          <w:lang w:bidi="cy-GB"/>
        </w:rPr>
        <w:t xml:space="preserve">meddalwedd TG neu gronfeydd data manylion cyswllt </w:t>
      </w:r>
    </w:p>
    <w:p w14:paraId="0D5F9874" w14:textId="2BFD32C8" w:rsidR="0044351D" w:rsidRPr="007A7E2F" w:rsidRDefault="00BB229C" w:rsidP="00FE1434">
      <w:pPr>
        <w:pStyle w:val="Bulletpoints"/>
      </w:pPr>
      <w:r w:rsidRPr="007A7E2F">
        <w:rPr>
          <w:lang w:bidi="cy-GB"/>
        </w:rPr>
        <w:t xml:space="preserve">unrhyw wybodaeth, ym mha bynnag fodd </w:t>
      </w:r>
    </w:p>
    <w:p w14:paraId="16F4F46B" w14:textId="32C2A45F" w:rsidR="00BE181E" w:rsidRPr="007A7E2F" w:rsidRDefault="00BB229C" w:rsidP="00FE1434">
      <w:pPr>
        <w:pStyle w:val="Body"/>
      </w:pPr>
      <w:r w:rsidRPr="007A7E2F">
        <w:rPr>
          <w:lang w:bidi="cy-GB"/>
        </w:rPr>
        <w:t>a ddefnyddir i hwyluso</w:t>
      </w:r>
      <w:r w:rsidR="00C66E62">
        <w:rPr>
          <w:lang w:bidi="cy-GB"/>
        </w:rPr>
        <w:t>’</w:t>
      </w:r>
      <w:r w:rsidRPr="007A7E2F">
        <w:rPr>
          <w:lang w:bidi="cy-GB"/>
        </w:rPr>
        <w:t xml:space="preserve">r gwaith o anfon deunydd na ofynnwyd amdano at bleidleiswyr. </w:t>
      </w:r>
    </w:p>
    <w:p w14:paraId="43696B68" w14:textId="7F1E2C33" w:rsidR="00C37B2F" w:rsidRPr="007A7E2F" w:rsidRDefault="495CE739" w:rsidP="004813A9">
      <w:pPr>
        <w:pStyle w:val="Body"/>
        <w:tabs>
          <w:tab w:val="left" w:pos="567"/>
        </w:tabs>
      </w:pPr>
      <w:r w:rsidRPr="007A7E2F">
        <w:rPr>
          <w:lang w:bidi="cy-GB"/>
        </w:rPr>
        <w:t>6.2</w:t>
      </w:r>
      <w:r w:rsidRPr="007A7E2F">
        <w:rPr>
          <w:lang w:bidi="cy-GB"/>
        </w:rPr>
        <w:tab/>
        <w:t>Er enghraifft, prynu cyfeiriadau e-bost.</w:t>
      </w:r>
    </w:p>
    <w:p w14:paraId="165CE8B4" w14:textId="61CE9F5E" w:rsidR="0065709B" w:rsidRPr="007A7E2F" w:rsidRDefault="4A9010AD" w:rsidP="00FE1434">
      <w:pPr>
        <w:pStyle w:val="Body"/>
        <w:tabs>
          <w:tab w:val="left" w:pos="567"/>
        </w:tabs>
      </w:pPr>
      <w:r w:rsidRPr="007A7E2F">
        <w:rPr>
          <w:lang w:bidi="cy-GB"/>
        </w:rPr>
        <w:t>6.3</w:t>
      </w:r>
      <w:r w:rsidRPr="007A7E2F">
        <w:rPr>
          <w:lang w:bidi="cy-GB"/>
        </w:rPr>
        <w:tab/>
        <w:t>Mae</w:t>
      </w:r>
      <w:r w:rsidR="00C66E62">
        <w:rPr>
          <w:lang w:bidi="cy-GB"/>
        </w:rPr>
        <w:t>’</w:t>
      </w:r>
      <w:r w:rsidRPr="007A7E2F">
        <w:rPr>
          <w:lang w:bidi="cy-GB"/>
        </w:rPr>
        <w:t xml:space="preserve">n cynnwys cost defnyddio, cael neu ddatblygu setiau data, gan gynnwys </w:t>
      </w:r>
      <w:proofErr w:type="spellStart"/>
      <w:r w:rsidRPr="007A7E2F">
        <w:rPr>
          <w:lang w:bidi="cy-GB"/>
        </w:rPr>
        <w:t>dadansoddeg</w:t>
      </w:r>
      <w:proofErr w:type="spellEnd"/>
      <w:r w:rsidRPr="007A7E2F">
        <w:rPr>
          <w:lang w:bidi="cy-GB"/>
        </w:rPr>
        <w:t xml:space="preserve"> data i dargedu pleidleiswyr drwy ba bynnag fodd, gan gynnwys cost asiantaethau, sefydliadau neu eraill sy</w:t>
      </w:r>
      <w:r w:rsidR="00C66E62">
        <w:rPr>
          <w:lang w:bidi="cy-GB"/>
        </w:rPr>
        <w:t>’</w:t>
      </w:r>
      <w:r w:rsidRPr="007A7E2F">
        <w:rPr>
          <w:lang w:bidi="cy-GB"/>
        </w:rPr>
        <w:t xml:space="preserve">n adnabod grwpiau o bleidleiswyr, ym mha bynnag fodd. </w:t>
      </w:r>
    </w:p>
    <w:p w14:paraId="0F573AFD" w14:textId="4EC4C45F" w:rsidR="0065709B" w:rsidRPr="007A7E2F" w:rsidRDefault="0895D9AA" w:rsidP="004813A9">
      <w:pPr>
        <w:pStyle w:val="Body"/>
        <w:tabs>
          <w:tab w:val="left" w:pos="567"/>
        </w:tabs>
      </w:pPr>
      <w:r w:rsidRPr="007A7E2F">
        <w:rPr>
          <w:lang w:bidi="cy-GB"/>
        </w:rPr>
        <w:t>6.4</w:t>
      </w:r>
      <w:r w:rsidRPr="007A7E2F">
        <w:rPr>
          <w:lang w:bidi="cy-GB"/>
        </w:rPr>
        <w:tab/>
        <w:t>Er enghraifft, cost unrhyw asiantaeth a delir i ddadansoddi cynnwys cyfryngau cymdeithasol i hwyluso</w:t>
      </w:r>
      <w:r w:rsidR="00C66E62">
        <w:rPr>
          <w:lang w:bidi="cy-GB"/>
        </w:rPr>
        <w:t>’</w:t>
      </w:r>
      <w:r w:rsidRPr="007A7E2F">
        <w:rPr>
          <w:lang w:bidi="cy-GB"/>
        </w:rPr>
        <w:t xml:space="preserve">r gwaith o dargedu pleidleiswyr ar draws ardaloedd etholiadol a chost modelu gan unrhyw asiantaeth yn seiliedig ar y gwaith dadansoddi hwnnw. </w:t>
      </w:r>
    </w:p>
    <w:p w14:paraId="3588CCBE" w14:textId="2ED9F5BC" w:rsidR="0065709B" w:rsidRPr="007A7E2F" w:rsidRDefault="1DE2DE18" w:rsidP="6C976646">
      <w:pPr>
        <w:pStyle w:val="Body"/>
        <w:tabs>
          <w:tab w:val="left" w:pos="567"/>
        </w:tabs>
        <w:rPr>
          <w:color w:val="002060"/>
          <w:lang w:bidi="cy-GB"/>
        </w:rPr>
      </w:pPr>
      <w:r w:rsidRPr="6C976646">
        <w:rPr>
          <w:lang w:bidi="cy-GB"/>
        </w:rPr>
        <w:t>6.5</w:t>
      </w:r>
      <w:r w:rsidR="05E3EBC2">
        <w:tab/>
      </w:r>
      <w:r w:rsidRPr="6C976646">
        <w:rPr>
          <w:lang w:bidi="cy-GB"/>
        </w:rPr>
        <w:t>Mae</w:t>
      </w:r>
      <w:r w:rsidR="72DD4A70" w:rsidRPr="6C976646">
        <w:rPr>
          <w:lang w:bidi="cy-GB"/>
        </w:rPr>
        <w:t>’</w:t>
      </w:r>
      <w:r w:rsidRPr="6C976646">
        <w:rPr>
          <w:lang w:bidi="cy-GB"/>
        </w:rPr>
        <w:t>n cynnwys cost u</w:t>
      </w:r>
      <w:r w:rsidRPr="6C976646">
        <w:rPr>
          <w:color w:val="002060"/>
          <w:lang w:bidi="cy-GB"/>
        </w:rPr>
        <w:t>nrhyw wasanaethau i adnabod pleidleiswyr sy</w:t>
      </w:r>
      <w:r w:rsidR="72DD4A70" w:rsidRPr="6C976646">
        <w:rPr>
          <w:color w:val="002060"/>
          <w:lang w:bidi="cy-GB"/>
        </w:rPr>
        <w:t>’</w:t>
      </w:r>
      <w:r w:rsidRPr="6C976646">
        <w:rPr>
          <w:color w:val="002060"/>
          <w:lang w:bidi="cy-GB"/>
        </w:rPr>
        <w:t xml:space="preserve">n cael eu prynu, eu datblygu neu eu darparu cyn y cyfnod </w:t>
      </w:r>
      <w:r w:rsidR="2CEF9431" w:rsidRPr="6C976646">
        <w:rPr>
          <w:color w:val="002060"/>
          <w:lang w:bidi="cy-GB"/>
        </w:rPr>
        <w:t>a reoleiddir</w:t>
      </w:r>
      <w:r w:rsidRPr="6C976646">
        <w:rPr>
          <w:color w:val="002060"/>
          <w:lang w:bidi="cy-GB"/>
        </w:rPr>
        <w:t xml:space="preserve"> ond a ddefnyddir i dargedu pleidleiswyr yn ystod y cyfnod </w:t>
      </w:r>
      <w:r w:rsidR="4703699C" w:rsidRPr="6C976646">
        <w:rPr>
          <w:color w:val="002060"/>
          <w:lang w:bidi="cy-GB"/>
        </w:rPr>
        <w:t>a reoleiddir</w:t>
      </w:r>
      <w:r w:rsidRPr="6C976646">
        <w:rPr>
          <w:color w:val="002060"/>
          <w:lang w:bidi="cy-GB"/>
        </w:rPr>
        <w:t>.</w:t>
      </w:r>
    </w:p>
    <w:p w14:paraId="6673EC8E" w14:textId="6B8A11A8" w:rsidR="00C37B2F" w:rsidRPr="007A7E2F" w:rsidRDefault="772F44A5" w:rsidP="00FE1434">
      <w:pPr>
        <w:pStyle w:val="Body"/>
        <w:tabs>
          <w:tab w:val="left" w:pos="567"/>
        </w:tabs>
      </w:pPr>
      <w:r w:rsidRPr="6C976646">
        <w:rPr>
          <w:color w:val="002060"/>
          <w:lang w:bidi="cy-GB"/>
        </w:rPr>
        <w:t>6.6</w:t>
      </w:r>
      <w:r>
        <w:tab/>
      </w:r>
      <w:r w:rsidRPr="6C976646">
        <w:rPr>
          <w:color w:val="002060"/>
          <w:lang w:bidi="cy-GB"/>
        </w:rPr>
        <w:t>Pan geir gwybodaeth neu fynediad at wybodaeth gan drydydd parti, mae cost fasnachol cael y wybodaeth honno gan y trydydd parti wedi</w:t>
      </w:r>
      <w:r w:rsidR="00C66E62" w:rsidRPr="6C976646">
        <w:rPr>
          <w:color w:val="002060"/>
          <w:lang w:bidi="cy-GB"/>
        </w:rPr>
        <w:t>’</w:t>
      </w:r>
      <w:r w:rsidRPr="6C976646">
        <w:rPr>
          <w:color w:val="002060"/>
          <w:lang w:bidi="cy-GB"/>
        </w:rPr>
        <w:t>i chynn</w:t>
      </w:r>
      <w:r w:rsidRPr="6C976646">
        <w:rPr>
          <w:lang w:bidi="cy-GB"/>
        </w:rPr>
        <w:t xml:space="preserve">wys. </w:t>
      </w:r>
    </w:p>
    <w:p w14:paraId="273B3020" w14:textId="26F7D00E" w:rsidR="00FB35DA" w:rsidRPr="007A7E2F" w:rsidRDefault="0D81A95D" w:rsidP="6C976646">
      <w:pPr>
        <w:pStyle w:val="C-head"/>
        <w:rPr>
          <w:color w:val="002060"/>
          <w:lang w:bidi="cy-GB"/>
        </w:rPr>
      </w:pPr>
      <w:r w:rsidRPr="6C976646">
        <w:rPr>
          <w:color w:val="002060"/>
          <w:lang w:bidi="cy-GB"/>
        </w:rPr>
        <w:t>Costau sy</w:t>
      </w:r>
      <w:r w:rsidR="6E8BC3A5" w:rsidRPr="6C976646">
        <w:rPr>
          <w:color w:val="002060"/>
          <w:lang w:bidi="cy-GB"/>
        </w:rPr>
        <w:t>’</w:t>
      </w:r>
      <w:r w:rsidRPr="6C976646">
        <w:rPr>
          <w:color w:val="002060"/>
          <w:lang w:bidi="cy-GB"/>
        </w:rPr>
        <w:t>n gysylltiedig â pharatoi, llunio neu ddosbarthu deunydd na ofynnwyd amdano i bleidleiswyr, gan gynnwys drwy ddulliau digidol</w:t>
      </w:r>
    </w:p>
    <w:p w14:paraId="385450FD" w14:textId="628F21AA" w:rsidR="0065709B" w:rsidRPr="007A7E2F" w:rsidRDefault="33B99CD1" w:rsidP="6C976646">
      <w:pPr>
        <w:pStyle w:val="Body"/>
        <w:tabs>
          <w:tab w:val="left" w:pos="567"/>
        </w:tabs>
        <w:rPr>
          <w:color w:val="002060"/>
          <w:lang w:bidi="cy-GB"/>
        </w:rPr>
      </w:pPr>
      <w:r w:rsidRPr="6C976646">
        <w:rPr>
          <w:color w:val="002060"/>
          <w:lang w:bidi="cy-GB"/>
        </w:rPr>
        <w:t>6.7</w:t>
      </w:r>
      <w:r w:rsidR="489F989A">
        <w:tab/>
      </w:r>
      <w:r w:rsidRPr="6C976646">
        <w:rPr>
          <w:color w:val="002060"/>
          <w:lang w:bidi="cy-GB"/>
        </w:rPr>
        <w:t>Mae hyn yn cynnwys cost defnyddio, neu logi</w:t>
      </w:r>
      <w:r w:rsidR="7AADAB0C" w:rsidRPr="6C976646">
        <w:rPr>
          <w:color w:val="002060"/>
          <w:lang w:bidi="cy-GB"/>
        </w:rPr>
        <w:t>,</w:t>
      </w:r>
      <w:r w:rsidR="02C0221B" w:rsidRPr="6C976646">
        <w:rPr>
          <w:color w:val="002060"/>
          <w:lang w:bidi="cy-GB"/>
        </w:rPr>
        <w:t xml:space="preserve"> unrhyw</w:t>
      </w:r>
      <w:r w:rsidRPr="6C976646">
        <w:rPr>
          <w:color w:val="002060"/>
          <w:lang w:bidi="cy-GB"/>
        </w:rPr>
        <w:t xml:space="preserve">: </w:t>
      </w:r>
    </w:p>
    <w:p w14:paraId="2D149257" w14:textId="72274976" w:rsidR="0065709B" w:rsidRPr="007A7E2F" w:rsidRDefault="0065709B" w:rsidP="6C976646">
      <w:pPr>
        <w:pStyle w:val="Bulletpoints"/>
        <w:numPr>
          <w:ilvl w:val="0"/>
          <w:numId w:val="0"/>
        </w:numPr>
        <w:rPr>
          <w:color w:val="002060"/>
          <w:lang w:bidi="cy-GB"/>
        </w:rPr>
      </w:pPr>
      <w:r w:rsidRPr="6C976646">
        <w:rPr>
          <w:color w:val="002060"/>
          <w:lang w:bidi="cy-GB"/>
        </w:rPr>
        <w:t>asiantaeth, unigolyn neu sefydliad</w:t>
      </w:r>
    </w:p>
    <w:p w14:paraId="683A37BD" w14:textId="0393495C" w:rsidR="004E130E" w:rsidRPr="007A7E2F" w:rsidRDefault="004E130E" w:rsidP="6C976646">
      <w:pPr>
        <w:pStyle w:val="Bulletpoints"/>
        <w:numPr>
          <w:ilvl w:val="0"/>
          <w:numId w:val="0"/>
        </w:numPr>
        <w:rPr>
          <w:color w:val="002060"/>
          <w:lang w:bidi="cy-GB"/>
        </w:rPr>
      </w:pPr>
      <w:r w:rsidRPr="6C976646">
        <w:rPr>
          <w:color w:val="002060"/>
          <w:lang w:bidi="cy-GB"/>
        </w:rPr>
        <w:t>gwasanaethau a ddarperir gan unrhyw asiantaeth, unigolyn neu sefydliad</w:t>
      </w:r>
    </w:p>
    <w:p w14:paraId="093EDB77" w14:textId="6736C565" w:rsidR="0065709B" w:rsidRPr="007A7E2F" w:rsidRDefault="46CCB899" w:rsidP="6C976646">
      <w:pPr>
        <w:pStyle w:val="Bulletpoints"/>
        <w:numPr>
          <w:ilvl w:val="0"/>
          <w:numId w:val="0"/>
        </w:numPr>
        <w:rPr>
          <w:color w:val="002060"/>
          <w:lang w:bidi="cy-GB"/>
        </w:rPr>
      </w:pPr>
      <w:r w:rsidRPr="6C976646">
        <w:rPr>
          <w:color w:val="002060"/>
          <w:lang w:bidi="cy-GB"/>
        </w:rPr>
        <w:t xml:space="preserve">mangreoedd </w:t>
      </w:r>
      <w:r w:rsidR="23CB2F83" w:rsidRPr="6C976646">
        <w:rPr>
          <w:color w:val="002060"/>
          <w:lang w:bidi="cy-GB"/>
        </w:rPr>
        <w:t>neu gyfleusterau</w:t>
      </w:r>
    </w:p>
    <w:p w14:paraId="0D94DFA0" w14:textId="77777777" w:rsidR="0065709B" w:rsidRPr="007A7E2F" w:rsidRDefault="0065709B" w:rsidP="6C976646">
      <w:pPr>
        <w:pStyle w:val="Bulletpoints"/>
        <w:numPr>
          <w:ilvl w:val="0"/>
          <w:numId w:val="0"/>
        </w:numPr>
        <w:rPr>
          <w:color w:val="002060"/>
          <w:lang w:bidi="cy-GB"/>
        </w:rPr>
      </w:pPr>
      <w:r w:rsidRPr="6C976646">
        <w:rPr>
          <w:color w:val="002060"/>
          <w:lang w:bidi="cy-GB"/>
        </w:rPr>
        <w:lastRenderedPageBreak/>
        <w:t>offer</w:t>
      </w:r>
    </w:p>
    <w:p w14:paraId="5EB31E35" w14:textId="0B75E287" w:rsidR="0065709B" w:rsidRPr="007A7E2F" w:rsidRDefault="0065709B" w:rsidP="6C976646">
      <w:pPr>
        <w:pStyle w:val="Body"/>
        <w:rPr>
          <w:color w:val="002060"/>
          <w:lang w:bidi="cy-GB"/>
        </w:rPr>
      </w:pPr>
      <w:r w:rsidRPr="6C976646">
        <w:rPr>
          <w:color w:val="002060"/>
          <w:lang w:bidi="cy-GB"/>
        </w:rPr>
        <w:t>a ddefnyddir:</w:t>
      </w:r>
    </w:p>
    <w:p w14:paraId="04AAB350" w14:textId="7620A4A0" w:rsidR="0065709B" w:rsidRPr="007A7E2F" w:rsidRDefault="0065709B" w:rsidP="6C976646">
      <w:pPr>
        <w:pStyle w:val="Bulletpoints"/>
        <w:numPr>
          <w:ilvl w:val="0"/>
          <w:numId w:val="0"/>
        </w:numPr>
        <w:rPr>
          <w:color w:val="002060"/>
          <w:lang w:bidi="cy-GB"/>
        </w:rPr>
      </w:pPr>
      <w:r w:rsidRPr="6C976646">
        <w:rPr>
          <w:color w:val="002060"/>
          <w:lang w:bidi="cy-GB"/>
        </w:rPr>
        <w:t>i baratoi, llunio neu hwyluso</w:t>
      </w:r>
      <w:r w:rsidR="00C66E62" w:rsidRPr="6C976646">
        <w:rPr>
          <w:color w:val="002060"/>
          <w:lang w:bidi="cy-GB"/>
        </w:rPr>
        <w:t>’</w:t>
      </w:r>
      <w:r w:rsidRPr="6C976646">
        <w:rPr>
          <w:color w:val="002060"/>
          <w:lang w:bidi="cy-GB"/>
        </w:rPr>
        <w:t xml:space="preserve">r gwaith o lunio deunydd na ofynnwyd amdano </w:t>
      </w:r>
    </w:p>
    <w:p w14:paraId="476B21C5" w14:textId="35325202" w:rsidR="00672FD6" w:rsidRPr="007A7E2F" w:rsidRDefault="0065709B" w:rsidP="6C976646">
      <w:pPr>
        <w:pStyle w:val="Bulletpoints"/>
        <w:numPr>
          <w:ilvl w:val="0"/>
          <w:numId w:val="0"/>
        </w:numPr>
        <w:rPr>
          <w:color w:val="002060"/>
          <w:lang w:bidi="cy-GB"/>
        </w:rPr>
      </w:pPr>
      <w:r w:rsidRPr="6C976646">
        <w:rPr>
          <w:color w:val="002060"/>
          <w:lang w:bidi="cy-GB"/>
        </w:rPr>
        <w:t xml:space="preserve">i ledaenu, drwy ddosbarthu neu fel arall, y deunydd na ofynnwyd amdano, gan gynnwys unrhyw gost y gellir ei phriodoli i ymdrech i gynyddu amlygrwydd deunydd mewn unrhyw fodd </w:t>
      </w:r>
    </w:p>
    <w:p w14:paraId="5D3F1B4D" w14:textId="1301010D" w:rsidR="00C23A31" w:rsidRPr="007A7E2F" w:rsidRDefault="56AFC514" w:rsidP="6C976646">
      <w:pPr>
        <w:pStyle w:val="Body"/>
        <w:tabs>
          <w:tab w:val="left" w:pos="567"/>
        </w:tabs>
        <w:rPr>
          <w:color w:val="002060"/>
          <w:lang w:bidi="cy-GB"/>
        </w:rPr>
      </w:pPr>
      <w:r w:rsidRPr="6C976646">
        <w:rPr>
          <w:color w:val="002060"/>
          <w:lang w:bidi="cy-GB"/>
        </w:rPr>
        <w:t>6.8</w:t>
      </w:r>
      <w:r w:rsidR="40DB3969">
        <w:tab/>
      </w:r>
      <w:r w:rsidRPr="6C976646">
        <w:rPr>
          <w:color w:val="002060"/>
          <w:lang w:bidi="cy-GB"/>
        </w:rPr>
        <w:t>Mae</w:t>
      </w:r>
      <w:r w:rsidR="6E8BC3A5" w:rsidRPr="6C976646">
        <w:rPr>
          <w:color w:val="002060"/>
          <w:lang w:bidi="cy-GB"/>
        </w:rPr>
        <w:t>’</w:t>
      </w:r>
      <w:r w:rsidRPr="6C976646">
        <w:rPr>
          <w:color w:val="002060"/>
          <w:lang w:bidi="cy-GB"/>
        </w:rPr>
        <w:t>n cynnwys y gost o ddosbarthu deunydd mewn unrhyw fodd gan gynnwys dull electronig neu ddosbarthu deunydd copi caled</w:t>
      </w:r>
      <w:r w:rsidR="27F4EA33" w:rsidRPr="6C976646">
        <w:rPr>
          <w:color w:val="002060"/>
          <w:lang w:bidi="cy-GB"/>
        </w:rPr>
        <w:t xml:space="preserve"> yn gorfforol</w:t>
      </w:r>
      <w:r w:rsidRPr="6C976646">
        <w:rPr>
          <w:color w:val="002060"/>
          <w:lang w:bidi="cy-GB"/>
        </w:rPr>
        <w:t xml:space="preserve">, er enghraifft cost amlenni a stampiau neu brynu system ar gyfer anfon e-byst. </w:t>
      </w:r>
    </w:p>
    <w:p w14:paraId="4A73DD7D" w14:textId="46D6FC5A" w:rsidR="00154352" w:rsidRPr="007A7E2F" w:rsidRDefault="379ACB55" w:rsidP="6C976646">
      <w:pPr>
        <w:pStyle w:val="Body"/>
        <w:tabs>
          <w:tab w:val="left" w:pos="567"/>
        </w:tabs>
        <w:spacing w:before="0" w:after="0"/>
        <w:rPr>
          <w:color w:val="002060"/>
        </w:rPr>
      </w:pPr>
      <w:r w:rsidRPr="6C976646">
        <w:rPr>
          <w:color w:val="002060"/>
          <w:lang w:bidi="cy-GB"/>
        </w:rPr>
        <w:t>6.9</w:t>
      </w:r>
      <w:r w:rsidR="6E5E3DC7">
        <w:tab/>
      </w:r>
      <w:r w:rsidRPr="6C976646">
        <w:rPr>
          <w:color w:val="002060"/>
          <w:lang w:bidi="cy-GB"/>
        </w:rPr>
        <w:t>Mae</w:t>
      </w:r>
      <w:r w:rsidR="149D9039" w:rsidRPr="6C976646">
        <w:rPr>
          <w:color w:val="002060"/>
          <w:lang w:bidi="cy-GB"/>
        </w:rPr>
        <w:t>’</w:t>
      </w:r>
      <w:r w:rsidRPr="6C976646">
        <w:rPr>
          <w:color w:val="002060"/>
          <w:lang w:bidi="cy-GB"/>
        </w:rPr>
        <w:t>n cynnwys cost defnyddio, datblygu a chynnal unrhyw rwydwaith digidol neu rwydwaith arall sy</w:t>
      </w:r>
      <w:r w:rsidR="149D9039" w:rsidRPr="6C976646">
        <w:rPr>
          <w:color w:val="002060"/>
          <w:lang w:bidi="cy-GB"/>
        </w:rPr>
        <w:t>’</w:t>
      </w:r>
      <w:r w:rsidRPr="6C976646">
        <w:rPr>
          <w:color w:val="002060"/>
          <w:lang w:bidi="cy-GB"/>
        </w:rPr>
        <w:t>n hyrwyddo neu</w:t>
      </w:r>
      <w:r w:rsidR="149D9039" w:rsidRPr="6C976646">
        <w:rPr>
          <w:color w:val="002060"/>
          <w:lang w:bidi="cy-GB"/>
        </w:rPr>
        <w:t>’</w:t>
      </w:r>
      <w:r w:rsidRPr="6C976646">
        <w:rPr>
          <w:color w:val="002060"/>
          <w:lang w:bidi="cy-GB"/>
        </w:rPr>
        <w:t>n cynyddu amlygrwydd deunydd na ofynnwyd amdano ar unrhyw</w:t>
      </w:r>
      <w:r w:rsidR="33146298" w:rsidRPr="6C976646">
        <w:rPr>
          <w:color w:val="002060"/>
          <w:lang w:bidi="cy-GB"/>
        </w:rPr>
        <w:t xml:space="preserve"> sianel neu</w:t>
      </w:r>
      <w:r w:rsidRPr="6C976646">
        <w:rPr>
          <w:color w:val="002060"/>
          <w:lang w:bidi="cy-GB"/>
        </w:rPr>
        <w:t xml:space="preserve"> lwyfan. </w:t>
      </w:r>
    </w:p>
    <w:p w14:paraId="207C56C7" w14:textId="7316BFC9" w:rsidR="00C37B2F" w:rsidRPr="007A7E2F" w:rsidRDefault="46CC9FBD" w:rsidP="6C976646">
      <w:pPr>
        <w:pStyle w:val="Body"/>
        <w:tabs>
          <w:tab w:val="left" w:pos="567"/>
        </w:tabs>
        <w:rPr>
          <w:color w:val="002060"/>
          <w:lang w:bidi="cy-GB"/>
        </w:rPr>
      </w:pPr>
      <w:r w:rsidRPr="6C976646">
        <w:rPr>
          <w:color w:val="002060"/>
          <w:lang w:bidi="cy-GB"/>
        </w:rPr>
        <w:t>6.10</w:t>
      </w:r>
      <w:r w:rsidR="24773E70">
        <w:tab/>
      </w:r>
      <w:r w:rsidRPr="6C976646">
        <w:rPr>
          <w:color w:val="002060"/>
          <w:lang w:bidi="cy-GB"/>
        </w:rPr>
        <w:t>Er enghraifft, os bydd plaid yn talu datblygwr i greu ap sy</w:t>
      </w:r>
      <w:r w:rsidR="6E8BC3A5" w:rsidRPr="6C976646">
        <w:rPr>
          <w:color w:val="002060"/>
          <w:lang w:bidi="cy-GB"/>
        </w:rPr>
        <w:t>’</w:t>
      </w:r>
      <w:r w:rsidRPr="6C976646">
        <w:rPr>
          <w:color w:val="002060"/>
          <w:lang w:bidi="cy-GB"/>
        </w:rPr>
        <w:t>n hwyluso</w:t>
      </w:r>
      <w:r w:rsidR="6E8BC3A5" w:rsidRPr="6C976646">
        <w:rPr>
          <w:color w:val="002060"/>
          <w:lang w:bidi="cy-GB"/>
        </w:rPr>
        <w:t>’</w:t>
      </w:r>
      <w:r w:rsidRPr="6C976646">
        <w:rPr>
          <w:color w:val="002060"/>
          <w:lang w:bidi="cy-GB"/>
        </w:rPr>
        <w:t>r gwaith o dargedu e</w:t>
      </w:r>
      <w:r w:rsidR="3465771E" w:rsidRPr="6C976646">
        <w:rPr>
          <w:color w:val="002060"/>
          <w:lang w:bidi="cy-GB"/>
        </w:rPr>
        <w:t>i</w:t>
      </w:r>
      <w:r w:rsidRPr="6C976646">
        <w:rPr>
          <w:color w:val="002060"/>
          <w:lang w:bidi="cy-GB"/>
        </w:rPr>
        <w:t xml:space="preserve"> deunydd ar sianel cyfryngau cymdeithasol.   </w:t>
      </w:r>
    </w:p>
    <w:p w14:paraId="45AB125C" w14:textId="0782B46D" w:rsidR="00FB35DA" w:rsidRPr="007A7E2F" w:rsidRDefault="70AD1092" w:rsidP="6C976646">
      <w:pPr>
        <w:pStyle w:val="Body"/>
        <w:tabs>
          <w:tab w:val="left" w:pos="567"/>
        </w:tabs>
        <w:rPr>
          <w:color w:val="002060"/>
          <w:lang w:bidi="cy-GB"/>
        </w:rPr>
      </w:pPr>
      <w:r w:rsidRPr="6C976646">
        <w:rPr>
          <w:color w:val="002060"/>
          <w:lang w:bidi="cy-GB"/>
        </w:rPr>
        <w:t>6.11</w:t>
      </w:r>
      <w:r>
        <w:tab/>
      </w:r>
      <w:r w:rsidRPr="6C976646">
        <w:rPr>
          <w:color w:val="002060"/>
          <w:lang w:bidi="cy-GB"/>
        </w:rPr>
        <w:t>Mae</w:t>
      </w:r>
      <w:r w:rsidR="00C66E62" w:rsidRPr="6C976646">
        <w:rPr>
          <w:color w:val="002060"/>
          <w:lang w:bidi="cy-GB"/>
        </w:rPr>
        <w:t>’</w:t>
      </w:r>
      <w:r w:rsidRPr="6C976646">
        <w:rPr>
          <w:color w:val="002060"/>
          <w:lang w:bidi="cy-GB"/>
        </w:rPr>
        <w:t>n cynnwys cost goruchwylio a chynnal yr holl gyfryngau cymdeithasol, digidol neu fathau eraill o ddosbarthu deunydd na ofynnwyd amdano. Mae hyn yn cynnwys y gwaith o gynnal yr holl gyfrifon cyfryngau cymdeithasol, gan gynnwys os cânt eu cynnal gan endid/unigolyn arall.</w:t>
      </w:r>
    </w:p>
    <w:p w14:paraId="5026E960" w14:textId="7DE3BA8B" w:rsidR="00C37B2F" w:rsidRPr="007A7E2F" w:rsidRDefault="00C37B2F" w:rsidP="6C976646">
      <w:pPr>
        <w:pStyle w:val="C-head"/>
        <w:rPr>
          <w:color w:val="002060"/>
          <w:lang w:bidi="cy-GB"/>
        </w:rPr>
      </w:pPr>
      <w:r w:rsidRPr="6C976646">
        <w:rPr>
          <w:color w:val="002060"/>
          <w:lang w:bidi="cy-GB"/>
        </w:rPr>
        <w:t>Costau eraill sydd wedi</w:t>
      </w:r>
      <w:r w:rsidR="00C66E62" w:rsidRPr="6C976646">
        <w:rPr>
          <w:color w:val="002060"/>
          <w:lang w:bidi="cy-GB"/>
        </w:rPr>
        <w:t>’</w:t>
      </w:r>
      <w:r w:rsidRPr="6C976646">
        <w:rPr>
          <w:color w:val="002060"/>
          <w:lang w:bidi="cy-GB"/>
        </w:rPr>
        <w:t>u cynnwys yn Atodlen 8, paragraff 1(3)</w:t>
      </w:r>
    </w:p>
    <w:p w14:paraId="559094C5" w14:textId="247860EE" w:rsidR="004E130E" w:rsidRPr="007A7E2F" w:rsidRDefault="77126B0C" w:rsidP="6C976646">
      <w:pPr>
        <w:pStyle w:val="Body"/>
        <w:tabs>
          <w:tab w:val="left" w:pos="567"/>
        </w:tabs>
        <w:rPr>
          <w:color w:val="002060"/>
          <w:lang w:bidi="cy-GB"/>
        </w:rPr>
      </w:pPr>
      <w:r w:rsidRPr="6C976646">
        <w:rPr>
          <w:color w:val="002060"/>
          <w:lang w:bidi="cy-GB"/>
        </w:rPr>
        <w:t>6.12</w:t>
      </w:r>
      <w:r>
        <w:tab/>
      </w:r>
      <w:r w:rsidRPr="6C976646">
        <w:rPr>
          <w:color w:val="002060"/>
          <w:lang w:bidi="cy-GB"/>
        </w:rPr>
        <w:t>Mae</w:t>
      </w:r>
      <w:r w:rsidR="00C66E62" w:rsidRPr="6C976646">
        <w:rPr>
          <w:color w:val="002060"/>
          <w:lang w:bidi="cy-GB"/>
        </w:rPr>
        <w:t>’</w:t>
      </w:r>
      <w:r w:rsidRPr="6C976646">
        <w:rPr>
          <w:color w:val="002060"/>
          <w:lang w:bidi="cy-GB"/>
        </w:rPr>
        <w:t xml:space="preserve">n cynnwys cost unrhyw hawliau neu ffi drwyddedu ar gyfer unrhyw ddelwedd a ddefnyddir wrth lunio deunydd na ofynnwyd amdano. </w:t>
      </w:r>
    </w:p>
    <w:p w14:paraId="7FD3E010" w14:textId="392B5CCF" w:rsidR="00C37B2F" w:rsidRPr="007A7E2F" w:rsidRDefault="704B11E4" w:rsidP="6C976646">
      <w:pPr>
        <w:pStyle w:val="Body"/>
        <w:tabs>
          <w:tab w:val="left" w:pos="567"/>
        </w:tabs>
        <w:rPr>
          <w:color w:val="002060"/>
          <w:lang w:bidi="cy-GB"/>
        </w:rPr>
      </w:pPr>
      <w:r w:rsidRPr="6C976646">
        <w:rPr>
          <w:color w:val="002060"/>
          <w:lang w:bidi="cy-GB"/>
        </w:rPr>
        <w:t>6.13</w:t>
      </w:r>
      <w:r>
        <w:tab/>
      </w:r>
      <w:r w:rsidRPr="6C976646">
        <w:rPr>
          <w:color w:val="002060"/>
          <w:lang w:bidi="cy-GB"/>
        </w:rPr>
        <w:t>Mae</w:t>
      </w:r>
      <w:r w:rsidR="00C66E62" w:rsidRPr="6C976646">
        <w:rPr>
          <w:color w:val="002060"/>
          <w:lang w:bidi="cy-GB"/>
        </w:rPr>
        <w:t>’</w:t>
      </w:r>
      <w:r w:rsidRPr="6C976646">
        <w:rPr>
          <w:color w:val="002060"/>
          <w:lang w:bidi="cy-GB"/>
        </w:rPr>
        <w:t>n cynnwys cost papur neu unrhyw gyfrwng arall ar gyfer argraffu deunydd na ofynnwyd amdano.</w:t>
      </w:r>
    </w:p>
    <w:p w14:paraId="5CF52E45" w14:textId="6693596F" w:rsidR="006748F3" w:rsidRPr="007A7E2F" w:rsidRDefault="031E7C08" w:rsidP="6C976646">
      <w:pPr>
        <w:pStyle w:val="Body"/>
        <w:tabs>
          <w:tab w:val="left" w:pos="567"/>
        </w:tabs>
        <w:rPr>
          <w:color w:val="002060"/>
          <w:lang w:bidi="cy-GB"/>
        </w:rPr>
      </w:pPr>
      <w:r w:rsidRPr="6C976646">
        <w:rPr>
          <w:color w:val="002060"/>
          <w:lang w:bidi="cy-GB"/>
        </w:rPr>
        <w:t>6.14</w:t>
      </w:r>
      <w:r w:rsidR="3011A590">
        <w:tab/>
      </w:r>
      <w:r w:rsidRPr="6C976646">
        <w:rPr>
          <w:color w:val="002060"/>
          <w:lang w:bidi="cy-GB"/>
        </w:rPr>
        <w:t>Mae</w:t>
      </w:r>
      <w:r w:rsidR="6E8BC3A5" w:rsidRPr="6C976646">
        <w:rPr>
          <w:color w:val="002060"/>
          <w:lang w:bidi="cy-GB"/>
        </w:rPr>
        <w:t>’</w:t>
      </w:r>
      <w:r w:rsidRPr="6C976646">
        <w:rPr>
          <w:color w:val="002060"/>
          <w:lang w:bidi="cy-GB"/>
        </w:rPr>
        <w:t xml:space="preserve">n cynnwys cost prynu a defnyddio unrhyw offer </w:t>
      </w:r>
      <w:r w:rsidR="74F95166" w:rsidRPr="6C976646">
        <w:rPr>
          <w:color w:val="002060"/>
          <w:lang w:bidi="cy-GB"/>
        </w:rPr>
        <w:t>mewn cysylltiad</w:t>
      </w:r>
      <w:r w:rsidRPr="6C976646">
        <w:rPr>
          <w:color w:val="002060"/>
          <w:lang w:bidi="cy-GB"/>
        </w:rPr>
        <w:t xml:space="preserve"> â: </w:t>
      </w:r>
    </w:p>
    <w:p w14:paraId="44FCFCDC" w14:textId="580A04D4" w:rsidR="006748F3" w:rsidRPr="007A7E2F" w:rsidRDefault="006748F3" w:rsidP="6C976646">
      <w:pPr>
        <w:pStyle w:val="Bulletpoints"/>
        <w:numPr>
          <w:ilvl w:val="0"/>
          <w:numId w:val="0"/>
        </w:numPr>
        <w:rPr>
          <w:color w:val="002060"/>
          <w:lang w:bidi="cy-GB"/>
        </w:rPr>
      </w:pPr>
      <w:r w:rsidRPr="6C976646">
        <w:rPr>
          <w:color w:val="002060"/>
          <w:lang w:bidi="cy-GB"/>
        </w:rPr>
        <w:t>pharatoi, llunio neu hwyluso</w:t>
      </w:r>
      <w:r w:rsidR="00C66E62" w:rsidRPr="6C976646">
        <w:rPr>
          <w:color w:val="002060"/>
          <w:lang w:bidi="cy-GB"/>
        </w:rPr>
        <w:t>’</w:t>
      </w:r>
      <w:r w:rsidRPr="6C976646">
        <w:rPr>
          <w:color w:val="002060"/>
          <w:lang w:bidi="cy-GB"/>
        </w:rPr>
        <w:t>r gwaith o lunio</w:t>
      </w:r>
      <w:r w:rsidR="00C66E62" w:rsidRPr="6C976646">
        <w:rPr>
          <w:color w:val="002060"/>
          <w:lang w:bidi="cy-GB"/>
        </w:rPr>
        <w:t>’</w:t>
      </w:r>
      <w:r w:rsidRPr="6C976646">
        <w:rPr>
          <w:color w:val="002060"/>
          <w:lang w:bidi="cy-GB"/>
        </w:rPr>
        <w:t xml:space="preserve">r deunydd na ofynnwyd amdano </w:t>
      </w:r>
    </w:p>
    <w:p w14:paraId="387D5E10" w14:textId="13680BAA" w:rsidR="006748F3" w:rsidRPr="007A7E2F" w:rsidRDefault="006748F3" w:rsidP="6C976646">
      <w:pPr>
        <w:pStyle w:val="Bulletpoints"/>
        <w:numPr>
          <w:ilvl w:val="0"/>
          <w:numId w:val="0"/>
        </w:numPr>
        <w:rPr>
          <w:color w:val="002060"/>
          <w:lang w:bidi="cy-GB"/>
        </w:rPr>
      </w:pPr>
      <w:r w:rsidRPr="6C976646">
        <w:rPr>
          <w:color w:val="002060"/>
          <w:lang w:bidi="cy-GB"/>
        </w:rPr>
        <w:t>lledaenu</w:t>
      </w:r>
      <w:r w:rsidR="00C66E62" w:rsidRPr="6C976646">
        <w:rPr>
          <w:color w:val="002060"/>
          <w:lang w:bidi="cy-GB"/>
        </w:rPr>
        <w:t>’</w:t>
      </w:r>
      <w:r w:rsidRPr="6C976646">
        <w:rPr>
          <w:color w:val="002060"/>
          <w:lang w:bidi="cy-GB"/>
        </w:rPr>
        <w:t>r deunydd na ofynnwyd amdano drwy ei ddosbarthu neu fel arall</w:t>
      </w:r>
    </w:p>
    <w:p w14:paraId="374B749D" w14:textId="199439A6" w:rsidR="00735EFD" w:rsidRPr="007A7E2F" w:rsidRDefault="488E046C" w:rsidP="6C976646">
      <w:pPr>
        <w:pStyle w:val="Body"/>
        <w:tabs>
          <w:tab w:val="left" w:pos="567"/>
        </w:tabs>
        <w:rPr>
          <w:color w:val="002060"/>
          <w:lang w:bidi="cy-GB"/>
        </w:rPr>
      </w:pPr>
      <w:r w:rsidRPr="6C976646">
        <w:rPr>
          <w:color w:val="002060"/>
          <w:lang w:bidi="cy-GB"/>
        </w:rPr>
        <w:t>6.15</w:t>
      </w:r>
      <w:r>
        <w:tab/>
      </w:r>
      <w:r w:rsidRPr="6C976646">
        <w:rPr>
          <w:color w:val="002060"/>
          <w:lang w:bidi="cy-GB"/>
        </w:rPr>
        <w:t>Mae</w:t>
      </w:r>
      <w:r w:rsidR="00C66E62" w:rsidRPr="6C976646">
        <w:rPr>
          <w:color w:val="002060"/>
          <w:lang w:bidi="cy-GB"/>
        </w:rPr>
        <w:t>’</w:t>
      </w:r>
      <w:r w:rsidRPr="6C976646">
        <w:rPr>
          <w:color w:val="002060"/>
          <w:lang w:bidi="cy-GB"/>
        </w:rPr>
        <w:t xml:space="preserve">n cynnwys cost prynu, llogi neu ddefnyddio: </w:t>
      </w:r>
    </w:p>
    <w:p w14:paraId="15B63F7E" w14:textId="6C09E468" w:rsidR="00735EFD" w:rsidRPr="007A7E2F" w:rsidRDefault="00C37B2F" w:rsidP="6C976646">
      <w:pPr>
        <w:pStyle w:val="Bulletpoints"/>
        <w:numPr>
          <w:ilvl w:val="0"/>
          <w:numId w:val="0"/>
        </w:numPr>
        <w:rPr>
          <w:color w:val="002060"/>
          <w:lang w:bidi="cy-GB"/>
        </w:rPr>
      </w:pPr>
      <w:r w:rsidRPr="6C976646">
        <w:rPr>
          <w:color w:val="002060"/>
          <w:lang w:bidi="cy-GB"/>
        </w:rPr>
        <w:t xml:space="preserve">offer llungopïo </w:t>
      </w:r>
    </w:p>
    <w:p w14:paraId="03A5C351" w14:textId="528C682F" w:rsidR="00735EFD" w:rsidRPr="007A7E2F" w:rsidRDefault="00735EFD" w:rsidP="6C976646">
      <w:pPr>
        <w:pStyle w:val="Bulletpoints"/>
        <w:numPr>
          <w:ilvl w:val="0"/>
          <w:numId w:val="0"/>
        </w:numPr>
        <w:rPr>
          <w:color w:val="002060"/>
          <w:lang w:bidi="cy-GB"/>
        </w:rPr>
      </w:pPr>
      <w:r w:rsidRPr="6C976646">
        <w:rPr>
          <w:color w:val="002060"/>
          <w:lang w:bidi="cy-GB"/>
        </w:rPr>
        <w:t>offer argraffu</w:t>
      </w:r>
    </w:p>
    <w:p w14:paraId="2150C6F7" w14:textId="48947C5F" w:rsidR="00C37B2F" w:rsidRPr="007A7E2F" w:rsidRDefault="14ED1476" w:rsidP="6C976646">
      <w:pPr>
        <w:pStyle w:val="Body"/>
        <w:rPr>
          <w:color w:val="002060"/>
          <w:lang w:bidi="cy-GB"/>
        </w:rPr>
      </w:pPr>
      <w:r w:rsidRPr="6C976646">
        <w:rPr>
          <w:color w:val="002060"/>
          <w:lang w:bidi="cy-GB"/>
        </w:rPr>
        <w:t>i</w:t>
      </w:r>
      <w:r w:rsidR="6E8BC3A5" w:rsidRPr="6C976646">
        <w:rPr>
          <w:color w:val="002060"/>
          <w:lang w:bidi="cy-GB"/>
        </w:rPr>
        <w:t>’</w:t>
      </w:r>
      <w:r w:rsidRPr="6C976646">
        <w:rPr>
          <w:color w:val="002060"/>
          <w:lang w:bidi="cy-GB"/>
        </w:rPr>
        <w:t>w defnyddio wrth argraffu deunydd na ofynnwyd amdano.</w:t>
      </w:r>
    </w:p>
    <w:p w14:paraId="49DFB445" w14:textId="17D39E6A" w:rsidR="00C37B2F" w:rsidRPr="007A7E2F" w:rsidRDefault="6EA626D2" w:rsidP="6C976646">
      <w:pPr>
        <w:pStyle w:val="Body"/>
        <w:tabs>
          <w:tab w:val="left" w:pos="567"/>
        </w:tabs>
        <w:rPr>
          <w:color w:val="002060"/>
          <w:lang w:bidi="cy-GB"/>
        </w:rPr>
      </w:pPr>
      <w:r w:rsidRPr="6C976646">
        <w:rPr>
          <w:color w:val="002060"/>
          <w:lang w:bidi="cy-GB"/>
        </w:rPr>
        <w:t>6.16</w:t>
      </w:r>
      <w:r>
        <w:tab/>
      </w:r>
      <w:r w:rsidRPr="6C976646">
        <w:rPr>
          <w:color w:val="002060"/>
          <w:lang w:bidi="cy-GB"/>
        </w:rPr>
        <w:t>Mae</w:t>
      </w:r>
      <w:r w:rsidR="00C66E62" w:rsidRPr="6C976646">
        <w:rPr>
          <w:color w:val="002060"/>
          <w:lang w:bidi="cy-GB"/>
        </w:rPr>
        <w:t>’</w:t>
      </w:r>
      <w:r w:rsidRPr="6C976646">
        <w:rPr>
          <w:color w:val="002060"/>
          <w:lang w:bidi="cy-GB"/>
        </w:rPr>
        <w:t>n cynnwys cyfran berthnasol o gost:</w:t>
      </w:r>
    </w:p>
    <w:p w14:paraId="0A79A0EB" w14:textId="07061A1D" w:rsidR="006748F3" w:rsidRPr="007A7E2F" w:rsidRDefault="00C42445" w:rsidP="6C976646">
      <w:pPr>
        <w:pStyle w:val="Bulletpoints"/>
        <w:numPr>
          <w:ilvl w:val="0"/>
          <w:numId w:val="0"/>
        </w:numPr>
        <w:rPr>
          <w:color w:val="002060"/>
          <w:lang w:bidi="cy-GB"/>
        </w:rPr>
      </w:pPr>
      <w:r w:rsidRPr="6C976646">
        <w:rPr>
          <w:color w:val="002060"/>
          <w:lang w:bidi="cy-GB"/>
        </w:rPr>
        <w:t>safle swyddfa</w:t>
      </w:r>
    </w:p>
    <w:p w14:paraId="102483EF" w14:textId="71273CFB" w:rsidR="003F66D7" w:rsidRPr="007A7E2F" w:rsidRDefault="003F66D7" w:rsidP="6C976646">
      <w:pPr>
        <w:pStyle w:val="Bulletpoints"/>
        <w:numPr>
          <w:ilvl w:val="0"/>
          <w:numId w:val="0"/>
        </w:numPr>
        <w:rPr>
          <w:color w:val="002060"/>
          <w:lang w:bidi="cy-GB"/>
        </w:rPr>
      </w:pPr>
      <w:r w:rsidRPr="6C976646">
        <w:rPr>
          <w:color w:val="002060"/>
          <w:lang w:bidi="cy-GB"/>
        </w:rPr>
        <w:t>ardrethi busnes</w:t>
      </w:r>
    </w:p>
    <w:p w14:paraId="0A91ECD0" w14:textId="738A37E3" w:rsidR="00C42445" w:rsidRPr="007A7E2F" w:rsidRDefault="00C42445" w:rsidP="6C976646">
      <w:pPr>
        <w:pStyle w:val="Bulletpoints"/>
        <w:numPr>
          <w:ilvl w:val="0"/>
          <w:numId w:val="0"/>
        </w:numPr>
        <w:rPr>
          <w:color w:val="002060"/>
          <w:lang w:bidi="cy-GB"/>
        </w:rPr>
      </w:pPr>
      <w:r w:rsidRPr="6C976646">
        <w:rPr>
          <w:color w:val="002060"/>
          <w:lang w:bidi="cy-GB"/>
        </w:rPr>
        <w:t>trydan</w:t>
      </w:r>
    </w:p>
    <w:p w14:paraId="1AF1C8C5" w14:textId="2C710D12" w:rsidR="00C42445" w:rsidRPr="007A7E2F" w:rsidRDefault="00C42445" w:rsidP="6C976646">
      <w:pPr>
        <w:pStyle w:val="Bulletpoints"/>
        <w:numPr>
          <w:ilvl w:val="0"/>
          <w:numId w:val="0"/>
        </w:numPr>
        <w:rPr>
          <w:color w:val="002060"/>
          <w:lang w:bidi="cy-GB"/>
        </w:rPr>
      </w:pPr>
      <w:r w:rsidRPr="6C976646">
        <w:rPr>
          <w:color w:val="002060"/>
          <w:lang w:bidi="cy-GB"/>
        </w:rPr>
        <w:t>rhentu ffôn a mynediad i</w:t>
      </w:r>
      <w:r w:rsidR="00C66E62" w:rsidRPr="6C976646">
        <w:rPr>
          <w:color w:val="002060"/>
          <w:lang w:bidi="cy-GB"/>
        </w:rPr>
        <w:t>’</w:t>
      </w:r>
      <w:r w:rsidRPr="6C976646">
        <w:rPr>
          <w:color w:val="002060"/>
          <w:lang w:bidi="cy-GB"/>
        </w:rPr>
        <w:t>r rhyngrwyd</w:t>
      </w:r>
    </w:p>
    <w:p w14:paraId="20DD17B3" w14:textId="484DC0CE" w:rsidR="00C42445" w:rsidRPr="007A7E2F" w:rsidRDefault="00C42445" w:rsidP="6C976646">
      <w:pPr>
        <w:pStyle w:val="Paranonumber"/>
        <w:rPr>
          <w:color w:val="002060"/>
          <w:lang w:bidi="cy-GB"/>
        </w:rPr>
      </w:pPr>
      <w:r w:rsidRPr="6C976646">
        <w:rPr>
          <w:color w:val="002060"/>
          <w:lang w:bidi="cy-GB"/>
        </w:rPr>
        <w:lastRenderedPageBreak/>
        <w:t>sy</w:t>
      </w:r>
      <w:r w:rsidR="00C66E62" w:rsidRPr="6C976646">
        <w:rPr>
          <w:color w:val="002060"/>
          <w:lang w:bidi="cy-GB"/>
        </w:rPr>
        <w:t>’</w:t>
      </w:r>
      <w:r w:rsidRPr="6C976646">
        <w:rPr>
          <w:color w:val="002060"/>
          <w:lang w:bidi="cy-GB"/>
        </w:rPr>
        <w:t>n gysylltiedig â</w:t>
      </w:r>
      <w:r w:rsidR="00C66E62" w:rsidRPr="6C976646">
        <w:rPr>
          <w:color w:val="002060"/>
          <w:lang w:bidi="cy-GB"/>
        </w:rPr>
        <w:t>’</w:t>
      </w:r>
      <w:r w:rsidRPr="6C976646">
        <w:rPr>
          <w:color w:val="002060"/>
          <w:lang w:bidi="cy-GB"/>
        </w:rPr>
        <w:t>r gwaith o baratoi, llunio, lledaenu a dosbarthu deunydd na ofynnwyd amdano.</w:t>
      </w:r>
    </w:p>
    <w:p w14:paraId="6B67EB3B" w14:textId="38B6F086" w:rsidR="00C42445" w:rsidRPr="007A7E2F" w:rsidRDefault="29885F18" w:rsidP="6C976646">
      <w:pPr>
        <w:pStyle w:val="Paranonumber"/>
        <w:tabs>
          <w:tab w:val="left" w:pos="567"/>
        </w:tabs>
        <w:rPr>
          <w:color w:val="002060"/>
          <w:lang w:bidi="cy-GB"/>
        </w:rPr>
      </w:pPr>
      <w:r w:rsidRPr="6C976646">
        <w:rPr>
          <w:color w:val="002060"/>
          <w:lang w:bidi="cy-GB"/>
        </w:rPr>
        <w:t>6.17</w:t>
      </w:r>
      <w:r w:rsidR="1C70571D">
        <w:tab/>
      </w:r>
      <w:r w:rsidRPr="6C976646">
        <w:rPr>
          <w:color w:val="002060"/>
          <w:lang w:bidi="cy-GB"/>
        </w:rPr>
        <w:t>Mae</w:t>
      </w:r>
      <w:r w:rsidR="6E8BC3A5" w:rsidRPr="6C976646">
        <w:rPr>
          <w:color w:val="002060"/>
          <w:lang w:bidi="cy-GB"/>
        </w:rPr>
        <w:t>’</w:t>
      </w:r>
      <w:r w:rsidRPr="6C976646">
        <w:rPr>
          <w:color w:val="002060"/>
          <w:lang w:bidi="cy-GB"/>
        </w:rPr>
        <w:t>n cynnwys cost bwyd a/neu lety ar gyfer unrhyw unigolyn sy</w:t>
      </w:r>
      <w:r w:rsidR="6E8BC3A5" w:rsidRPr="6C976646">
        <w:rPr>
          <w:color w:val="002060"/>
          <w:lang w:bidi="cy-GB"/>
        </w:rPr>
        <w:t>’</w:t>
      </w:r>
      <w:r w:rsidRPr="6C976646">
        <w:rPr>
          <w:color w:val="002060"/>
          <w:lang w:bidi="cy-GB"/>
        </w:rPr>
        <w:t xml:space="preserve">n darparu gwasanaethau mewn </w:t>
      </w:r>
      <w:r w:rsidR="54CD1DDC" w:rsidRPr="6C976646">
        <w:rPr>
          <w:color w:val="002060"/>
          <w:lang w:bidi="cy-GB"/>
        </w:rPr>
        <w:t>cysylltiad</w:t>
      </w:r>
      <w:r w:rsidRPr="6C976646">
        <w:rPr>
          <w:color w:val="002060"/>
          <w:lang w:bidi="cy-GB"/>
        </w:rPr>
        <w:t xml:space="preserve"> â deunydd na ofynnwyd amdano ar gyfer y blaid, pan fo</w:t>
      </w:r>
      <w:r w:rsidR="6E8BC3A5" w:rsidRPr="6C976646">
        <w:rPr>
          <w:color w:val="002060"/>
          <w:lang w:bidi="cy-GB"/>
        </w:rPr>
        <w:t>’</w:t>
      </w:r>
      <w:r w:rsidRPr="6C976646">
        <w:rPr>
          <w:color w:val="002060"/>
          <w:lang w:bidi="cy-GB"/>
        </w:rPr>
        <w:t>r blaid yn talu neu</w:t>
      </w:r>
      <w:r w:rsidR="6E8BC3A5" w:rsidRPr="6C976646">
        <w:rPr>
          <w:color w:val="002060"/>
          <w:lang w:bidi="cy-GB"/>
        </w:rPr>
        <w:t>’</w:t>
      </w:r>
      <w:r w:rsidRPr="6C976646">
        <w:rPr>
          <w:color w:val="002060"/>
          <w:lang w:bidi="cy-GB"/>
        </w:rPr>
        <w:t>n ad-dalu am hynny.</w:t>
      </w:r>
    </w:p>
    <w:p w14:paraId="58B1950A" w14:textId="10ED9F8C" w:rsidR="00C37B2F" w:rsidRPr="007A7E2F" w:rsidRDefault="00C37B2F" w:rsidP="00FE1434">
      <w:pPr>
        <w:pStyle w:val="B-head"/>
      </w:pPr>
      <w:r w:rsidRPr="007A7E2F">
        <w:rPr>
          <w:lang w:bidi="cy-GB"/>
        </w:rPr>
        <w:t>Costau sydd wedi</w:t>
      </w:r>
      <w:r w:rsidR="00C66E62">
        <w:rPr>
          <w:lang w:bidi="cy-GB"/>
        </w:rPr>
        <w:t>’</w:t>
      </w:r>
      <w:r w:rsidRPr="007A7E2F">
        <w:rPr>
          <w:lang w:bidi="cy-GB"/>
        </w:rPr>
        <w:t>u heithrio o Atodlen 8, paragraff 1(3)</w:t>
      </w:r>
    </w:p>
    <w:p w14:paraId="05ECCF58" w14:textId="7DE4DB4E" w:rsidR="00501436" w:rsidRPr="007A7E2F" w:rsidRDefault="30A744B4" w:rsidP="6C976646">
      <w:pPr>
        <w:pStyle w:val="Body"/>
        <w:tabs>
          <w:tab w:val="left" w:pos="567"/>
        </w:tabs>
        <w:rPr>
          <w:color w:val="002060"/>
          <w:lang w:bidi="cy-GB"/>
        </w:rPr>
      </w:pPr>
      <w:r w:rsidRPr="6C976646">
        <w:rPr>
          <w:color w:val="002060"/>
          <w:lang w:bidi="cy-GB"/>
        </w:rPr>
        <w:t>6.18</w:t>
      </w:r>
      <w:r w:rsidR="3B5139E6">
        <w:tab/>
      </w:r>
      <w:r w:rsidRPr="6C976646">
        <w:rPr>
          <w:color w:val="002060"/>
          <w:lang w:bidi="cy-GB"/>
        </w:rPr>
        <w:t>Nid yw</w:t>
      </w:r>
      <w:r w:rsidR="149D9039" w:rsidRPr="6C976646">
        <w:rPr>
          <w:color w:val="002060"/>
          <w:lang w:bidi="cy-GB"/>
        </w:rPr>
        <w:t>’</w:t>
      </w:r>
      <w:r w:rsidRPr="6C976646">
        <w:rPr>
          <w:color w:val="002060"/>
          <w:lang w:bidi="cy-GB"/>
        </w:rPr>
        <w:t>n cynnwys cost postio</w:t>
      </w:r>
      <w:r w:rsidR="149D9039" w:rsidRPr="6C976646">
        <w:rPr>
          <w:color w:val="002060"/>
          <w:lang w:bidi="cy-GB"/>
        </w:rPr>
        <w:t>’</w:t>
      </w:r>
      <w:r w:rsidRPr="6C976646">
        <w:rPr>
          <w:color w:val="002060"/>
          <w:lang w:bidi="cy-GB"/>
        </w:rPr>
        <w:t>r anerchiad etholiad am ddim fel yr amlinellir yn erthygl 6</w:t>
      </w:r>
      <w:r w:rsidR="33A73B43" w:rsidRPr="6C976646">
        <w:rPr>
          <w:color w:val="002060"/>
          <w:lang w:bidi="cy-GB"/>
        </w:rPr>
        <w:t>7</w:t>
      </w:r>
      <w:r w:rsidRPr="6C976646">
        <w:rPr>
          <w:color w:val="002060"/>
          <w:lang w:bidi="cy-GB"/>
        </w:rPr>
        <w:t xml:space="preserve"> o</w:t>
      </w:r>
      <w:r w:rsidR="294DB5C3" w:rsidRPr="6C976646">
        <w:rPr>
          <w:color w:val="002060"/>
          <w:lang w:bidi="cy-GB"/>
        </w:rPr>
        <w:t xml:space="preserve"> Orchymyn Senedd Cymru (Cynrychiolaeth y Bobl) 2025</w:t>
      </w:r>
      <w:r w:rsidRPr="6C976646">
        <w:rPr>
          <w:color w:val="002060"/>
          <w:lang w:bidi="cy-GB"/>
        </w:rPr>
        <w:t>.</w:t>
      </w:r>
    </w:p>
    <w:p w14:paraId="56F8F610" w14:textId="11509F1D" w:rsidR="0064772E" w:rsidRPr="007A7E2F" w:rsidRDefault="3C70FF25" w:rsidP="6C976646">
      <w:pPr>
        <w:pStyle w:val="Body"/>
        <w:tabs>
          <w:tab w:val="left" w:pos="567"/>
        </w:tabs>
        <w:rPr>
          <w:color w:val="002060"/>
          <w:lang w:bidi="cy-GB"/>
        </w:rPr>
      </w:pPr>
      <w:r w:rsidRPr="6C976646">
        <w:rPr>
          <w:color w:val="002060"/>
          <w:lang w:bidi="cy-GB"/>
        </w:rPr>
        <w:t>6.19</w:t>
      </w:r>
      <w:r>
        <w:tab/>
      </w:r>
      <w:r w:rsidRPr="6C976646">
        <w:rPr>
          <w:color w:val="002060"/>
          <w:lang w:bidi="cy-GB"/>
        </w:rPr>
        <w:t>Nid yw</w:t>
      </w:r>
      <w:r w:rsidR="00C66E62" w:rsidRPr="6C976646">
        <w:rPr>
          <w:color w:val="002060"/>
          <w:lang w:bidi="cy-GB"/>
        </w:rPr>
        <w:t>’</w:t>
      </w:r>
      <w:r w:rsidRPr="6C976646">
        <w:rPr>
          <w:color w:val="002060"/>
          <w:lang w:bidi="cy-GB"/>
        </w:rPr>
        <w:t>n cynnwys unrhyw gost sy</w:t>
      </w:r>
      <w:r w:rsidR="00C66E62" w:rsidRPr="6C976646">
        <w:rPr>
          <w:color w:val="002060"/>
          <w:lang w:bidi="cy-GB"/>
        </w:rPr>
        <w:t>’</w:t>
      </w:r>
      <w:r w:rsidRPr="6C976646">
        <w:rPr>
          <w:color w:val="002060"/>
          <w:lang w:bidi="cy-GB"/>
        </w:rPr>
        <w:t>n gysylltiedig â chasglu data fel y caniateir o dan unrhyw statud neu reoliad.</w:t>
      </w:r>
    </w:p>
    <w:p w14:paraId="72D5F462" w14:textId="5CF4D29B" w:rsidR="00735EFD" w:rsidRPr="007A7E2F" w:rsidRDefault="21676528" w:rsidP="6C976646">
      <w:pPr>
        <w:pStyle w:val="Body"/>
        <w:tabs>
          <w:tab w:val="left" w:pos="567"/>
        </w:tabs>
        <w:rPr>
          <w:color w:val="002060"/>
          <w:lang w:bidi="cy-GB"/>
        </w:rPr>
      </w:pPr>
      <w:r w:rsidRPr="6C976646">
        <w:rPr>
          <w:color w:val="002060"/>
          <w:lang w:bidi="cy-GB"/>
        </w:rPr>
        <w:t>6.20</w:t>
      </w:r>
      <w:r>
        <w:tab/>
      </w:r>
      <w:r w:rsidRPr="6C976646">
        <w:rPr>
          <w:color w:val="002060"/>
          <w:lang w:bidi="cy-GB"/>
        </w:rPr>
        <w:t>Er enghraifft, mae gan bleidiau gwleidyddol hawl i gopi o</w:t>
      </w:r>
      <w:r w:rsidR="00C66E62" w:rsidRPr="6C976646">
        <w:rPr>
          <w:color w:val="002060"/>
          <w:lang w:bidi="cy-GB"/>
        </w:rPr>
        <w:t>’</w:t>
      </w:r>
      <w:r w:rsidRPr="6C976646">
        <w:rPr>
          <w:color w:val="002060"/>
          <w:lang w:bidi="cy-GB"/>
        </w:rPr>
        <w:t>r gofrestr etholiadol drwy reoliad 102 o Reoliadau Cynrychiolaeth y Bobl (Cymru a Lloegr) 2001.</w:t>
      </w:r>
    </w:p>
    <w:p w14:paraId="43EB12E0" w14:textId="77777777" w:rsidR="00BD23C2" w:rsidRPr="007A7E2F" w:rsidRDefault="00BD23C2" w:rsidP="6C976646">
      <w:pPr>
        <w:spacing w:after="220"/>
        <w:rPr>
          <w:rFonts w:eastAsia="Arial" w:cs="Arial"/>
          <w:color w:val="002060"/>
          <w:lang w:eastAsia="en-GB"/>
        </w:rPr>
      </w:pPr>
      <w:r w:rsidRPr="6C976646">
        <w:rPr>
          <w:rFonts w:eastAsia="Arial" w:cs="Arial"/>
          <w:color w:val="002060"/>
          <w:lang w:bidi="cy-GB"/>
        </w:rPr>
        <w:br w:type="page"/>
      </w:r>
    </w:p>
    <w:p w14:paraId="466F8DE6" w14:textId="332FA4BA" w:rsidR="007B7D89" w:rsidRPr="007A7E2F" w:rsidRDefault="007B7D89" w:rsidP="6C976646">
      <w:pPr>
        <w:pStyle w:val="A-head"/>
        <w:rPr>
          <w:color w:val="002060"/>
          <w:sz w:val="46"/>
          <w:szCs w:val="46"/>
        </w:rPr>
      </w:pPr>
      <w:r w:rsidRPr="6C976646">
        <w:rPr>
          <w:color w:val="002060"/>
          <w:sz w:val="46"/>
          <w:szCs w:val="46"/>
          <w:lang w:bidi="cy-GB"/>
        </w:rPr>
        <w:lastRenderedPageBreak/>
        <w:t>Atodlen 8, paragraff 1(4)</w:t>
      </w:r>
    </w:p>
    <w:p w14:paraId="1364750B" w14:textId="37407D0E" w:rsidR="007B7D89" w:rsidRPr="007A7E2F" w:rsidRDefault="007B7D89" w:rsidP="00FE1434">
      <w:pPr>
        <w:pStyle w:val="Boxtext"/>
        <w:rPr>
          <w:i/>
        </w:rPr>
      </w:pPr>
      <w:proofErr w:type="spellStart"/>
      <w:r w:rsidRPr="007A7E2F">
        <w:rPr>
          <w:i/>
          <w:lang w:bidi="cy-GB"/>
        </w:rPr>
        <w:t>Any</w:t>
      </w:r>
      <w:proofErr w:type="spellEnd"/>
      <w:r w:rsidRPr="007A7E2F">
        <w:rPr>
          <w:i/>
          <w:lang w:bidi="cy-GB"/>
        </w:rPr>
        <w:t xml:space="preserve"> </w:t>
      </w:r>
      <w:proofErr w:type="spellStart"/>
      <w:r w:rsidRPr="007A7E2F">
        <w:rPr>
          <w:i/>
          <w:lang w:bidi="cy-GB"/>
        </w:rPr>
        <w:t>manifesto</w:t>
      </w:r>
      <w:proofErr w:type="spellEnd"/>
      <w:r w:rsidRPr="007A7E2F">
        <w:rPr>
          <w:i/>
          <w:lang w:bidi="cy-GB"/>
        </w:rPr>
        <w:t xml:space="preserve"> or </w:t>
      </w:r>
      <w:proofErr w:type="spellStart"/>
      <w:r w:rsidRPr="007A7E2F">
        <w:rPr>
          <w:i/>
          <w:lang w:bidi="cy-GB"/>
        </w:rPr>
        <w:t>other</w:t>
      </w:r>
      <w:proofErr w:type="spellEnd"/>
      <w:r w:rsidRPr="007A7E2F">
        <w:rPr>
          <w:i/>
          <w:lang w:bidi="cy-GB"/>
        </w:rPr>
        <w:t xml:space="preserve"> </w:t>
      </w:r>
      <w:proofErr w:type="spellStart"/>
      <w:r w:rsidRPr="007A7E2F">
        <w:rPr>
          <w:i/>
          <w:lang w:bidi="cy-GB"/>
        </w:rPr>
        <w:t>document</w:t>
      </w:r>
      <w:proofErr w:type="spellEnd"/>
      <w:r w:rsidRPr="007A7E2F">
        <w:rPr>
          <w:i/>
          <w:lang w:bidi="cy-GB"/>
        </w:rPr>
        <w:t xml:space="preserve"> </w:t>
      </w:r>
      <w:proofErr w:type="spellStart"/>
      <w:r w:rsidRPr="007A7E2F">
        <w:rPr>
          <w:i/>
          <w:lang w:bidi="cy-GB"/>
        </w:rPr>
        <w:t>setting</w:t>
      </w:r>
      <w:proofErr w:type="spellEnd"/>
      <w:r w:rsidRPr="007A7E2F">
        <w:rPr>
          <w:i/>
          <w:lang w:bidi="cy-GB"/>
        </w:rPr>
        <w:t xml:space="preserve"> </w:t>
      </w:r>
      <w:proofErr w:type="spellStart"/>
      <w:r w:rsidRPr="007A7E2F">
        <w:rPr>
          <w:i/>
          <w:lang w:bidi="cy-GB"/>
        </w:rPr>
        <w:t>out</w:t>
      </w:r>
      <w:proofErr w:type="spellEnd"/>
      <w:r w:rsidRPr="007A7E2F">
        <w:rPr>
          <w:i/>
          <w:lang w:bidi="cy-GB"/>
        </w:rPr>
        <w:t xml:space="preserve"> the </w:t>
      </w:r>
      <w:proofErr w:type="spellStart"/>
      <w:r w:rsidRPr="007A7E2F">
        <w:rPr>
          <w:i/>
          <w:lang w:bidi="cy-GB"/>
        </w:rPr>
        <w:t>party</w:t>
      </w:r>
      <w:r w:rsidR="00C66E62">
        <w:rPr>
          <w:i/>
          <w:lang w:bidi="cy-GB"/>
        </w:rPr>
        <w:t>’</w:t>
      </w:r>
      <w:r w:rsidRPr="007A7E2F">
        <w:rPr>
          <w:i/>
          <w:lang w:bidi="cy-GB"/>
        </w:rPr>
        <w:t>s</w:t>
      </w:r>
      <w:proofErr w:type="spellEnd"/>
      <w:r w:rsidRPr="007A7E2F">
        <w:rPr>
          <w:i/>
          <w:lang w:bidi="cy-GB"/>
        </w:rPr>
        <w:t xml:space="preserve"> </w:t>
      </w:r>
      <w:proofErr w:type="spellStart"/>
      <w:r w:rsidRPr="007A7E2F">
        <w:rPr>
          <w:i/>
          <w:lang w:bidi="cy-GB"/>
        </w:rPr>
        <w:t>policies</w:t>
      </w:r>
      <w:proofErr w:type="spellEnd"/>
      <w:r w:rsidRPr="007A7E2F">
        <w:rPr>
          <w:i/>
          <w:lang w:bidi="cy-GB"/>
        </w:rPr>
        <w:t>.</w:t>
      </w:r>
    </w:p>
    <w:p w14:paraId="0FEAD096" w14:textId="481B3637" w:rsidR="007B7D89" w:rsidRPr="007A7E2F" w:rsidRDefault="007B7D89" w:rsidP="00FE1434">
      <w:pPr>
        <w:pStyle w:val="Boxtext"/>
        <w:rPr>
          <w:i/>
        </w:rPr>
      </w:pPr>
      <w:proofErr w:type="spellStart"/>
      <w:r w:rsidRPr="007A7E2F">
        <w:rPr>
          <w:i/>
          <w:lang w:bidi="cy-GB"/>
        </w:rPr>
        <w:t>Expenses</w:t>
      </w:r>
      <w:proofErr w:type="spellEnd"/>
      <w:r w:rsidRPr="007A7E2F">
        <w:rPr>
          <w:i/>
          <w:lang w:bidi="cy-GB"/>
        </w:rPr>
        <w:t xml:space="preserve"> </w:t>
      </w:r>
      <w:proofErr w:type="spellStart"/>
      <w:r w:rsidRPr="007A7E2F">
        <w:rPr>
          <w:i/>
          <w:lang w:bidi="cy-GB"/>
        </w:rPr>
        <w:t>in</w:t>
      </w:r>
      <w:proofErr w:type="spellEnd"/>
      <w:r w:rsidRPr="007A7E2F">
        <w:rPr>
          <w:i/>
          <w:lang w:bidi="cy-GB"/>
        </w:rPr>
        <w:t xml:space="preserve"> </w:t>
      </w:r>
      <w:proofErr w:type="spellStart"/>
      <w:r w:rsidRPr="007A7E2F">
        <w:rPr>
          <w:i/>
          <w:lang w:bidi="cy-GB"/>
        </w:rPr>
        <w:t>respect</w:t>
      </w:r>
      <w:proofErr w:type="spellEnd"/>
      <w:r w:rsidRPr="007A7E2F">
        <w:rPr>
          <w:i/>
          <w:lang w:bidi="cy-GB"/>
        </w:rPr>
        <w:t xml:space="preserve"> of </w:t>
      </w:r>
      <w:proofErr w:type="spellStart"/>
      <w:r w:rsidRPr="007A7E2F">
        <w:rPr>
          <w:i/>
          <w:lang w:bidi="cy-GB"/>
        </w:rPr>
        <w:t>such</w:t>
      </w:r>
      <w:proofErr w:type="spellEnd"/>
      <w:r w:rsidRPr="007A7E2F">
        <w:rPr>
          <w:i/>
          <w:lang w:bidi="cy-GB"/>
        </w:rPr>
        <w:t xml:space="preserve"> a </w:t>
      </w:r>
      <w:proofErr w:type="spellStart"/>
      <w:r w:rsidRPr="007A7E2F">
        <w:rPr>
          <w:i/>
          <w:lang w:bidi="cy-GB"/>
        </w:rPr>
        <w:t>document</w:t>
      </w:r>
      <w:proofErr w:type="spellEnd"/>
      <w:r w:rsidRPr="007A7E2F">
        <w:rPr>
          <w:i/>
          <w:lang w:bidi="cy-GB"/>
        </w:rPr>
        <w:t xml:space="preserve"> </w:t>
      </w:r>
      <w:proofErr w:type="spellStart"/>
      <w:r w:rsidRPr="007A7E2F">
        <w:rPr>
          <w:i/>
          <w:lang w:bidi="cy-GB"/>
        </w:rPr>
        <w:t>include</w:t>
      </w:r>
      <w:proofErr w:type="spellEnd"/>
      <w:r w:rsidRPr="007A7E2F">
        <w:rPr>
          <w:i/>
          <w:lang w:bidi="cy-GB"/>
        </w:rPr>
        <w:t xml:space="preserve"> </w:t>
      </w:r>
      <w:proofErr w:type="spellStart"/>
      <w:r w:rsidRPr="007A7E2F">
        <w:rPr>
          <w:i/>
          <w:lang w:bidi="cy-GB"/>
        </w:rPr>
        <w:t>design</w:t>
      </w:r>
      <w:proofErr w:type="spellEnd"/>
      <w:r w:rsidRPr="007A7E2F">
        <w:rPr>
          <w:i/>
          <w:lang w:bidi="cy-GB"/>
        </w:rPr>
        <w:t xml:space="preserve"> </w:t>
      </w:r>
      <w:proofErr w:type="spellStart"/>
      <w:r w:rsidRPr="007A7E2F">
        <w:rPr>
          <w:i/>
          <w:lang w:bidi="cy-GB"/>
        </w:rPr>
        <w:t>costs</w:t>
      </w:r>
      <w:proofErr w:type="spellEnd"/>
      <w:r w:rsidRPr="007A7E2F">
        <w:rPr>
          <w:i/>
          <w:lang w:bidi="cy-GB"/>
        </w:rPr>
        <w:t xml:space="preserve"> </w:t>
      </w:r>
      <w:proofErr w:type="spellStart"/>
      <w:r w:rsidRPr="007A7E2F">
        <w:rPr>
          <w:i/>
          <w:lang w:bidi="cy-GB"/>
        </w:rPr>
        <w:t>and</w:t>
      </w:r>
      <w:proofErr w:type="spellEnd"/>
      <w:r w:rsidRPr="007A7E2F">
        <w:rPr>
          <w:i/>
          <w:lang w:bidi="cy-GB"/>
        </w:rPr>
        <w:t xml:space="preserve"> </w:t>
      </w:r>
      <w:proofErr w:type="spellStart"/>
      <w:r w:rsidRPr="007A7E2F">
        <w:rPr>
          <w:i/>
          <w:lang w:bidi="cy-GB"/>
        </w:rPr>
        <w:t>other</w:t>
      </w:r>
      <w:proofErr w:type="spellEnd"/>
      <w:r w:rsidRPr="007A7E2F">
        <w:rPr>
          <w:i/>
          <w:lang w:bidi="cy-GB"/>
        </w:rPr>
        <w:t xml:space="preserve"> </w:t>
      </w:r>
      <w:proofErr w:type="spellStart"/>
      <w:r w:rsidRPr="007A7E2F">
        <w:rPr>
          <w:i/>
          <w:lang w:bidi="cy-GB"/>
        </w:rPr>
        <w:t>costs</w:t>
      </w:r>
      <w:proofErr w:type="spellEnd"/>
      <w:r w:rsidRPr="007A7E2F">
        <w:rPr>
          <w:i/>
          <w:lang w:bidi="cy-GB"/>
        </w:rPr>
        <w:t xml:space="preserve"> </w:t>
      </w:r>
      <w:proofErr w:type="spellStart"/>
      <w:r w:rsidRPr="007A7E2F">
        <w:rPr>
          <w:i/>
          <w:lang w:bidi="cy-GB"/>
        </w:rPr>
        <w:t>in</w:t>
      </w:r>
      <w:proofErr w:type="spellEnd"/>
      <w:r w:rsidRPr="007A7E2F">
        <w:rPr>
          <w:i/>
          <w:lang w:bidi="cy-GB"/>
        </w:rPr>
        <w:t xml:space="preserve"> </w:t>
      </w:r>
      <w:proofErr w:type="spellStart"/>
      <w:r w:rsidRPr="007A7E2F">
        <w:rPr>
          <w:i/>
          <w:lang w:bidi="cy-GB"/>
        </w:rPr>
        <w:t>connection</w:t>
      </w:r>
      <w:proofErr w:type="spellEnd"/>
      <w:r w:rsidRPr="007A7E2F">
        <w:rPr>
          <w:i/>
          <w:lang w:bidi="cy-GB"/>
        </w:rPr>
        <w:t xml:space="preserve"> </w:t>
      </w:r>
      <w:proofErr w:type="spellStart"/>
      <w:r w:rsidRPr="007A7E2F">
        <w:rPr>
          <w:i/>
          <w:lang w:bidi="cy-GB"/>
        </w:rPr>
        <w:t>with</w:t>
      </w:r>
      <w:proofErr w:type="spellEnd"/>
      <w:r w:rsidRPr="007A7E2F">
        <w:rPr>
          <w:i/>
          <w:lang w:bidi="cy-GB"/>
        </w:rPr>
        <w:t xml:space="preserve"> </w:t>
      </w:r>
      <w:proofErr w:type="spellStart"/>
      <w:r w:rsidRPr="007A7E2F">
        <w:rPr>
          <w:i/>
          <w:lang w:bidi="cy-GB"/>
        </w:rPr>
        <w:t>preparing</w:t>
      </w:r>
      <w:proofErr w:type="spellEnd"/>
      <w:r w:rsidRPr="007A7E2F">
        <w:rPr>
          <w:i/>
          <w:lang w:bidi="cy-GB"/>
        </w:rPr>
        <w:t xml:space="preserve"> or </w:t>
      </w:r>
      <w:proofErr w:type="spellStart"/>
      <w:r w:rsidRPr="007A7E2F">
        <w:rPr>
          <w:i/>
          <w:lang w:bidi="cy-GB"/>
        </w:rPr>
        <w:t>producing</w:t>
      </w:r>
      <w:proofErr w:type="spellEnd"/>
      <w:r w:rsidRPr="007A7E2F">
        <w:rPr>
          <w:i/>
          <w:lang w:bidi="cy-GB"/>
        </w:rPr>
        <w:t xml:space="preserve"> or </w:t>
      </w:r>
      <w:proofErr w:type="spellStart"/>
      <w:r w:rsidRPr="007A7E2F">
        <w:rPr>
          <w:i/>
          <w:lang w:bidi="cy-GB"/>
        </w:rPr>
        <w:t>distributing</w:t>
      </w:r>
      <w:proofErr w:type="spellEnd"/>
      <w:r w:rsidRPr="007A7E2F">
        <w:rPr>
          <w:i/>
          <w:lang w:bidi="cy-GB"/>
        </w:rPr>
        <w:t xml:space="preserve"> or </w:t>
      </w:r>
      <w:proofErr w:type="spellStart"/>
      <w:r w:rsidRPr="007A7E2F">
        <w:rPr>
          <w:i/>
          <w:lang w:bidi="cy-GB"/>
        </w:rPr>
        <w:t>otherwise</w:t>
      </w:r>
      <w:proofErr w:type="spellEnd"/>
      <w:r w:rsidRPr="007A7E2F">
        <w:rPr>
          <w:i/>
          <w:lang w:bidi="cy-GB"/>
        </w:rPr>
        <w:t xml:space="preserve"> </w:t>
      </w:r>
      <w:proofErr w:type="spellStart"/>
      <w:r w:rsidRPr="007A7E2F">
        <w:rPr>
          <w:i/>
          <w:lang w:bidi="cy-GB"/>
        </w:rPr>
        <w:t>disseminating</w:t>
      </w:r>
      <w:proofErr w:type="spellEnd"/>
      <w:r w:rsidRPr="007A7E2F">
        <w:rPr>
          <w:i/>
          <w:lang w:bidi="cy-GB"/>
        </w:rPr>
        <w:t xml:space="preserve"> </w:t>
      </w:r>
      <w:proofErr w:type="spellStart"/>
      <w:r w:rsidRPr="007A7E2F">
        <w:rPr>
          <w:i/>
          <w:lang w:bidi="cy-GB"/>
        </w:rPr>
        <w:t>any</w:t>
      </w:r>
      <w:proofErr w:type="spellEnd"/>
      <w:r w:rsidRPr="007A7E2F">
        <w:rPr>
          <w:i/>
          <w:lang w:bidi="cy-GB"/>
        </w:rPr>
        <w:t xml:space="preserve"> </w:t>
      </w:r>
      <w:proofErr w:type="spellStart"/>
      <w:r w:rsidRPr="007A7E2F">
        <w:rPr>
          <w:i/>
          <w:lang w:bidi="cy-GB"/>
        </w:rPr>
        <w:t>such</w:t>
      </w:r>
      <w:proofErr w:type="spellEnd"/>
      <w:r w:rsidRPr="007A7E2F">
        <w:rPr>
          <w:i/>
          <w:lang w:bidi="cy-GB"/>
        </w:rPr>
        <w:t xml:space="preserve"> </w:t>
      </w:r>
      <w:proofErr w:type="spellStart"/>
      <w:r w:rsidRPr="007A7E2F">
        <w:rPr>
          <w:i/>
          <w:lang w:bidi="cy-GB"/>
        </w:rPr>
        <w:t>document</w:t>
      </w:r>
      <w:proofErr w:type="spellEnd"/>
      <w:r w:rsidRPr="007A7E2F">
        <w:rPr>
          <w:i/>
          <w:lang w:bidi="cy-GB"/>
        </w:rPr>
        <w:t>.</w:t>
      </w:r>
    </w:p>
    <w:p w14:paraId="15A84DC7" w14:textId="400A6418" w:rsidR="007B7D89" w:rsidRPr="007A7E2F" w:rsidRDefault="007B7D89" w:rsidP="00FE1434">
      <w:pPr>
        <w:pStyle w:val="B-head"/>
      </w:pPr>
      <w:r w:rsidRPr="007A7E2F">
        <w:rPr>
          <w:lang w:bidi="cy-GB"/>
        </w:rPr>
        <w:t>Mae</w:t>
      </w:r>
      <w:r w:rsidR="00C66E62">
        <w:rPr>
          <w:lang w:bidi="cy-GB"/>
        </w:rPr>
        <w:t>’</w:t>
      </w:r>
      <w:r w:rsidRPr="007A7E2F">
        <w:rPr>
          <w:lang w:bidi="cy-GB"/>
        </w:rPr>
        <w:t>r paragraff hwn yn cynnwys:</w:t>
      </w:r>
    </w:p>
    <w:p w14:paraId="016E99AE" w14:textId="20E35456" w:rsidR="007B7D89" w:rsidRPr="007A7E2F" w:rsidRDefault="6EAF4315" w:rsidP="6C976646">
      <w:pPr>
        <w:pStyle w:val="C-head"/>
        <w:rPr>
          <w:color w:val="002060"/>
          <w:lang w:bidi="cy-GB"/>
        </w:rPr>
      </w:pPr>
      <w:r w:rsidRPr="6C976646">
        <w:rPr>
          <w:lang w:bidi="cy-GB"/>
        </w:rPr>
        <w:t>Gwasanaethau,</w:t>
      </w:r>
      <w:r w:rsidRPr="6C976646">
        <w:rPr>
          <w:color w:val="002060"/>
          <w:lang w:bidi="cy-GB"/>
        </w:rPr>
        <w:t xml:space="preserve"> </w:t>
      </w:r>
      <w:r w:rsidR="491F1E53" w:rsidRPr="6C976646">
        <w:rPr>
          <w:color w:val="002060"/>
          <w:lang w:bidi="cy-GB"/>
        </w:rPr>
        <w:t>mangreoedd</w:t>
      </w:r>
      <w:r w:rsidRPr="6C976646">
        <w:rPr>
          <w:color w:val="002060"/>
          <w:lang w:bidi="cy-GB"/>
        </w:rPr>
        <w:t>, cyfleusterau neu offer a ddarperir gan eraill</w:t>
      </w:r>
    </w:p>
    <w:p w14:paraId="2441A515" w14:textId="64BA2008" w:rsidR="007B7D89" w:rsidRPr="007A7E2F" w:rsidRDefault="6F458C5D" w:rsidP="6C976646">
      <w:pPr>
        <w:pStyle w:val="Paranonumber"/>
        <w:tabs>
          <w:tab w:val="left" w:pos="567"/>
        </w:tabs>
        <w:rPr>
          <w:color w:val="002060"/>
          <w:lang w:bidi="cy-GB"/>
        </w:rPr>
      </w:pPr>
      <w:r w:rsidRPr="6C976646">
        <w:rPr>
          <w:color w:val="002060"/>
          <w:lang w:bidi="cy-GB"/>
        </w:rPr>
        <w:t>7.1</w:t>
      </w:r>
      <w:r w:rsidR="6B3D4913">
        <w:tab/>
      </w:r>
      <w:r w:rsidRPr="6C976646">
        <w:rPr>
          <w:color w:val="002060"/>
          <w:lang w:bidi="cy-GB"/>
        </w:rPr>
        <w:t>Mae hyn yn cynnwys cost defnyddio, neu logi</w:t>
      </w:r>
      <w:r w:rsidR="764160F0" w:rsidRPr="6C976646">
        <w:rPr>
          <w:color w:val="002060"/>
          <w:lang w:bidi="cy-GB"/>
        </w:rPr>
        <w:t>,</w:t>
      </w:r>
      <w:r w:rsidR="495F0D09" w:rsidRPr="6C976646">
        <w:rPr>
          <w:color w:val="002060"/>
          <w:lang w:bidi="cy-GB"/>
        </w:rPr>
        <w:t xml:space="preserve"> unrhyw</w:t>
      </w:r>
      <w:r w:rsidRPr="6C976646">
        <w:rPr>
          <w:color w:val="002060"/>
          <w:lang w:bidi="cy-GB"/>
        </w:rPr>
        <w:t xml:space="preserve">: </w:t>
      </w:r>
    </w:p>
    <w:p w14:paraId="56BB6901" w14:textId="77777777" w:rsidR="007B7D89" w:rsidRPr="007A7E2F" w:rsidRDefault="007B7D89" w:rsidP="6C976646">
      <w:pPr>
        <w:pStyle w:val="Bulletpoints"/>
        <w:numPr>
          <w:ilvl w:val="0"/>
          <w:numId w:val="0"/>
        </w:numPr>
        <w:rPr>
          <w:color w:val="002060"/>
          <w:lang w:bidi="cy-GB"/>
        </w:rPr>
      </w:pPr>
      <w:r w:rsidRPr="6C976646">
        <w:rPr>
          <w:color w:val="002060"/>
          <w:lang w:bidi="cy-GB"/>
        </w:rPr>
        <w:t>asiantaeth, unigolyn neu sefydliad</w:t>
      </w:r>
    </w:p>
    <w:p w14:paraId="6EB8398B" w14:textId="77777777" w:rsidR="007B7D89" w:rsidRPr="007A7E2F" w:rsidRDefault="007B7D89" w:rsidP="6C976646">
      <w:pPr>
        <w:pStyle w:val="Bulletpoints"/>
        <w:numPr>
          <w:ilvl w:val="0"/>
          <w:numId w:val="0"/>
        </w:numPr>
        <w:rPr>
          <w:color w:val="002060"/>
          <w:lang w:bidi="cy-GB"/>
        </w:rPr>
      </w:pPr>
      <w:r w:rsidRPr="6C976646">
        <w:rPr>
          <w:color w:val="002060"/>
          <w:lang w:bidi="cy-GB"/>
        </w:rPr>
        <w:t xml:space="preserve">gwasanaethau a ddarperir gan unrhyw asiantaeth, unigolyn neu sefydliad </w:t>
      </w:r>
    </w:p>
    <w:p w14:paraId="2C847A7D" w14:textId="4F3A5437" w:rsidR="007B7D89" w:rsidRPr="007A7E2F" w:rsidRDefault="033AA5A4" w:rsidP="6C976646">
      <w:pPr>
        <w:pStyle w:val="Bulletpoints"/>
        <w:numPr>
          <w:ilvl w:val="0"/>
          <w:numId w:val="0"/>
        </w:numPr>
        <w:rPr>
          <w:color w:val="002060"/>
          <w:lang w:bidi="cy-GB"/>
        </w:rPr>
      </w:pPr>
      <w:r w:rsidRPr="6C976646">
        <w:rPr>
          <w:color w:val="002060"/>
          <w:lang w:bidi="cy-GB"/>
        </w:rPr>
        <w:t xml:space="preserve">mangreoedd </w:t>
      </w:r>
      <w:r w:rsidR="6EAF4315" w:rsidRPr="6C976646">
        <w:rPr>
          <w:color w:val="002060"/>
          <w:lang w:bidi="cy-GB"/>
        </w:rPr>
        <w:t>neu gyfleusterau</w:t>
      </w:r>
    </w:p>
    <w:p w14:paraId="715BE3F3" w14:textId="77777777" w:rsidR="007B7D89" w:rsidRPr="007A7E2F" w:rsidRDefault="007B7D89" w:rsidP="6C976646">
      <w:pPr>
        <w:pStyle w:val="Bulletpoints"/>
        <w:numPr>
          <w:ilvl w:val="0"/>
          <w:numId w:val="0"/>
        </w:numPr>
        <w:rPr>
          <w:color w:val="002060"/>
          <w:lang w:bidi="cy-GB"/>
        </w:rPr>
      </w:pPr>
      <w:r w:rsidRPr="6C976646">
        <w:rPr>
          <w:color w:val="002060"/>
          <w:lang w:bidi="cy-GB"/>
        </w:rPr>
        <w:t>offer</w:t>
      </w:r>
    </w:p>
    <w:p w14:paraId="055D2B17" w14:textId="4737636B" w:rsidR="007B7D89" w:rsidRPr="007A7E2F" w:rsidRDefault="007B7D89" w:rsidP="00FE1434">
      <w:pPr>
        <w:pStyle w:val="Paranonumber"/>
      </w:pPr>
      <w:r w:rsidRPr="007A7E2F">
        <w:rPr>
          <w:lang w:bidi="cy-GB"/>
        </w:rPr>
        <w:t>a ddefnyddir:</w:t>
      </w:r>
    </w:p>
    <w:p w14:paraId="6751895D" w14:textId="69AEB6AC" w:rsidR="007B7D89" w:rsidRPr="007A7E2F" w:rsidRDefault="007B7D89" w:rsidP="00FE1434">
      <w:pPr>
        <w:pStyle w:val="Bulletpoints"/>
      </w:pPr>
      <w:r w:rsidRPr="007A7E2F">
        <w:rPr>
          <w:lang w:bidi="cy-GB"/>
        </w:rPr>
        <w:t>i baratoi, llunio neu hwyluso</w:t>
      </w:r>
      <w:r w:rsidR="00C66E62">
        <w:rPr>
          <w:lang w:bidi="cy-GB"/>
        </w:rPr>
        <w:t>’</w:t>
      </w:r>
      <w:r w:rsidRPr="007A7E2F">
        <w:rPr>
          <w:lang w:bidi="cy-GB"/>
        </w:rPr>
        <w:t xml:space="preserve">r gwaith o lunio unrhyw faniffesto neu ddogfen arall </w:t>
      </w:r>
    </w:p>
    <w:p w14:paraId="3E0F95AB" w14:textId="6EA2C909" w:rsidR="007B7D89" w:rsidRPr="007A7E2F" w:rsidRDefault="007B7D89" w:rsidP="00FE1434">
      <w:pPr>
        <w:pStyle w:val="Bulletpoints"/>
      </w:pPr>
      <w:r w:rsidRPr="007A7E2F">
        <w:rPr>
          <w:lang w:bidi="cy-GB"/>
        </w:rPr>
        <w:t>i ledaenu neu ddosbarthu</w:t>
      </w:r>
      <w:r w:rsidR="00C66E62">
        <w:rPr>
          <w:lang w:bidi="cy-GB"/>
        </w:rPr>
        <w:t>’</w:t>
      </w:r>
      <w:r w:rsidRPr="007A7E2F">
        <w:rPr>
          <w:lang w:bidi="cy-GB"/>
        </w:rPr>
        <w:t>r maniffesto neu ddogfen arall, drwy unrhyw fodd</w:t>
      </w:r>
    </w:p>
    <w:p w14:paraId="081279A8" w14:textId="77777777" w:rsidR="00DF1620" w:rsidRPr="007A7E2F" w:rsidRDefault="007B7D89" w:rsidP="00FE1434">
      <w:pPr>
        <w:pStyle w:val="Paranonumber"/>
      </w:pPr>
      <w:r w:rsidRPr="007A7E2F">
        <w:rPr>
          <w:lang w:bidi="cy-GB"/>
        </w:rPr>
        <w:t xml:space="preserve">gan gynnwys unrhyw gost y gellir ei phriodoli i ymdrech i gynyddu amlygrwydd cynnwys mewn unrhyw fodd. </w:t>
      </w:r>
    </w:p>
    <w:p w14:paraId="13928A39" w14:textId="1A9057BE" w:rsidR="007B7D89" w:rsidRPr="007A7E2F" w:rsidRDefault="55A59E31" w:rsidP="007849E6">
      <w:pPr>
        <w:pStyle w:val="Paranonumber"/>
        <w:tabs>
          <w:tab w:val="left" w:pos="567"/>
        </w:tabs>
      </w:pPr>
      <w:r w:rsidRPr="007A7E2F">
        <w:rPr>
          <w:lang w:bidi="cy-GB"/>
        </w:rPr>
        <w:t>7.2</w:t>
      </w:r>
      <w:r w:rsidRPr="007A7E2F">
        <w:rPr>
          <w:lang w:bidi="cy-GB"/>
        </w:rPr>
        <w:tab/>
        <w:t>Er enghraifft, prynu safle amlycach ar dudalen peiriant chwilio.</w:t>
      </w:r>
    </w:p>
    <w:p w14:paraId="207C13E2" w14:textId="1261697C" w:rsidR="007B7D89" w:rsidRPr="007A7E2F" w:rsidRDefault="081F32AA" w:rsidP="00FE1434">
      <w:pPr>
        <w:pStyle w:val="Paranonumber"/>
        <w:tabs>
          <w:tab w:val="left" w:pos="567"/>
        </w:tabs>
      </w:pPr>
      <w:r w:rsidRPr="007A7E2F">
        <w:rPr>
          <w:lang w:bidi="cy-GB"/>
        </w:rPr>
        <w:t>7.3</w:t>
      </w:r>
      <w:r w:rsidRPr="007A7E2F">
        <w:rPr>
          <w:lang w:bidi="cy-GB"/>
        </w:rPr>
        <w:tab/>
        <w:t>Mae</w:t>
      </w:r>
      <w:r w:rsidR="00C66E62">
        <w:rPr>
          <w:lang w:bidi="cy-GB"/>
        </w:rPr>
        <w:t>’</w:t>
      </w:r>
      <w:r w:rsidRPr="007A7E2F">
        <w:rPr>
          <w:lang w:bidi="cy-GB"/>
        </w:rPr>
        <w:t>n cynnwys y gost o sicrhau bod y maniffesto neu ddogfen arall ar gael ar ffurf electronig neu gopi caled a phob dull o</w:t>
      </w:r>
      <w:r w:rsidR="00C66E62">
        <w:rPr>
          <w:lang w:bidi="cy-GB"/>
        </w:rPr>
        <w:t>’</w:t>
      </w:r>
      <w:r w:rsidRPr="007A7E2F">
        <w:rPr>
          <w:lang w:bidi="cy-GB"/>
        </w:rPr>
        <w:t xml:space="preserve">i ddosbarthu. </w:t>
      </w:r>
    </w:p>
    <w:p w14:paraId="2D4A9456" w14:textId="3E18782A" w:rsidR="007B7D89" w:rsidRPr="007A7E2F" w:rsidRDefault="007B7D89" w:rsidP="00FE1434">
      <w:pPr>
        <w:pStyle w:val="C-head"/>
      </w:pPr>
      <w:r w:rsidRPr="007A7E2F">
        <w:rPr>
          <w:lang w:bidi="cy-GB"/>
        </w:rPr>
        <w:t>Costau eraill sydd wedi</w:t>
      </w:r>
      <w:r w:rsidR="00C66E62">
        <w:rPr>
          <w:lang w:bidi="cy-GB"/>
        </w:rPr>
        <w:t>’</w:t>
      </w:r>
      <w:r w:rsidRPr="007A7E2F">
        <w:rPr>
          <w:lang w:bidi="cy-GB"/>
        </w:rPr>
        <w:t>u cynnwys yn Atodlen 8, paragraff 1(4)</w:t>
      </w:r>
    </w:p>
    <w:p w14:paraId="4CE5BB5B" w14:textId="4BC6ACFD" w:rsidR="007B7D89" w:rsidRPr="007A7E2F" w:rsidRDefault="66D01B1C" w:rsidP="00FE1434">
      <w:pPr>
        <w:pStyle w:val="Paranonumber"/>
        <w:tabs>
          <w:tab w:val="left" w:pos="567"/>
        </w:tabs>
      </w:pPr>
      <w:r w:rsidRPr="007A7E2F">
        <w:rPr>
          <w:lang w:bidi="cy-GB"/>
        </w:rPr>
        <w:t>7.4</w:t>
      </w:r>
      <w:r w:rsidRPr="007A7E2F">
        <w:rPr>
          <w:lang w:bidi="cy-GB"/>
        </w:rPr>
        <w:tab/>
        <w:t>Mae</w:t>
      </w:r>
      <w:r w:rsidR="00C66E62">
        <w:rPr>
          <w:lang w:bidi="cy-GB"/>
        </w:rPr>
        <w:t>’</w:t>
      </w:r>
      <w:r w:rsidRPr="007A7E2F">
        <w:rPr>
          <w:lang w:bidi="cy-GB"/>
        </w:rPr>
        <w:t xml:space="preserve">n cynnwys cost unrhyw hawliau neu ffi drwyddedu ar gyfer unrhyw ddelwedd a ddefnyddir wrth lunio maniffesto neu ddogfen arall. </w:t>
      </w:r>
    </w:p>
    <w:p w14:paraId="651D8BC6" w14:textId="1FE73590" w:rsidR="007B7D89" w:rsidRPr="007A7E2F" w:rsidRDefault="5FB99325" w:rsidP="00FE1434">
      <w:pPr>
        <w:pStyle w:val="Paranonumber"/>
        <w:tabs>
          <w:tab w:val="left" w:pos="567"/>
        </w:tabs>
      </w:pPr>
      <w:r w:rsidRPr="007A7E2F">
        <w:rPr>
          <w:lang w:bidi="cy-GB"/>
        </w:rPr>
        <w:t>7.5</w:t>
      </w:r>
      <w:r w:rsidRPr="007A7E2F">
        <w:rPr>
          <w:lang w:bidi="cy-GB"/>
        </w:rPr>
        <w:tab/>
        <w:t>Mae</w:t>
      </w:r>
      <w:r w:rsidR="00C66E62">
        <w:rPr>
          <w:lang w:bidi="cy-GB"/>
        </w:rPr>
        <w:t>’</w:t>
      </w:r>
      <w:r w:rsidRPr="007A7E2F">
        <w:rPr>
          <w:lang w:bidi="cy-GB"/>
        </w:rPr>
        <w:t>n cynnwys cost papur neu unrhyw gyfrwng arall ar gyfer argraffu maniffesto neu ddogfen arall.</w:t>
      </w:r>
    </w:p>
    <w:p w14:paraId="3436F3B4" w14:textId="76D63E97" w:rsidR="007B7D89" w:rsidRPr="007A7E2F" w:rsidRDefault="705A0870" w:rsidP="6C976646">
      <w:pPr>
        <w:pStyle w:val="Paranonumber"/>
        <w:tabs>
          <w:tab w:val="left" w:pos="567"/>
        </w:tabs>
        <w:rPr>
          <w:color w:val="002060"/>
          <w:lang w:bidi="cy-GB"/>
        </w:rPr>
      </w:pPr>
      <w:r w:rsidRPr="6C976646">
        <w:rPr>
          <w:lang w:bidi="cy-GB"/>
        </w:rPr>
        <w:t>7.6</w:t>
      </w:r>
      <w:r w:rsidR="15C6EFD1">
        <w:tab/>
      </w:r>
      <w:r w:rsidRPr="6C976646">
        <w:rPr>
          <w:lang w:bidi="cy-GB"/>
        </w:rPr>
        <w:t>Mae</w:t>
      </w:r>
      <w:r w:rsidR="6E8BC3A5" w:rsidRPr="6C976646">
        <w:rPr>
          <w:lang w:bidi="cy-GB"/>
        </w:rPr>
        <w:t>’</w:t>
      </w:r>
      <w:r w:rsidRPr="6C976646">
        <w:rPr>
          <w:lang w:bidi="cy-GB"/>
        </w:rPr>
        <w:t>n cynnwys cost prynu a defnyddio unrh</w:t>
      </w:r>
      <w:r w:rsidRPr="6C976646">
        <w:rPr>
          <w:color w:val="002060"/>
          <w:lang w:bidi="cy-GB"/>
        </w:rPr>
        <w:t xml:space="preserve">yw offer </w:t>
      </w:r>
      <w:r w:rsidR="28BF1533" w:rsidRPr="6C976646">
        <w:rPr>
          <w:color w:val="002060"/>
          <w:lang w:bidi="cy-GB"/>
        </w:rPr>
        <w:t>mewn cysylltiad</w:t>
      </w:r>
      <w:r w:rsidRPr="6C976646">
        <w:rPr>
          <w:color w:val="002060"/>
          <w:lang w:bidi="cy-GB"/>
        </w:rPr>
        <w:t xml:space="preserve"> â: </w:t>
      </w:r>
    </w:p>
    <w:p w14:paraId="3C2F405A" w14:textId="6A34DEC6" w:rsidR="007B7D89" w:rsidRPr="007A7E2F" w:rsidRDefault="007B7D89" w:rsidP="00FE1434">
      <w:pPr>
        <w:pStyle w:val="Bulletpoints"/>
      </w:pPr>
      <w:r w:rsidRPr="007A7E2F">
        <w:rPr>
          <w:lang w:bidi="cy-GB"/>
        </w:rPr>
        <w:t>pharatoi, llunio neu hwyluso</w:t>
      </w:r>
      <w:r w:rsidR="00C66E62">
        <w:rPr>
          <w:lang w:bidi="cy-GB"/>
        </w:rPr>
        <w:t>’</w:t>
      </w:r>
      <w:r w:rsidRPr="007A7E2F">
        <w:rPr>
          <w:lang w:bidi="cy-GB"/>
        </w:rPr>
        <w:t>r gwaith o lunio</w:t>
      </w:r>
      <w:r w:rsidR="00C66E62">
        <w:rPr>
          <w:lang w:bidi="cy-GB"/>
        </w:rPr>
        <w:t>’</w:t>
      </w:r>
      <w:r w:rsidRPr="007A7E2F">
        <w:rPr>
          <w:lang w:bidi="cy-GB"/>
        </w:rPr>
        <w:t xml:space="preserve">r maniffesto neu ddogfen arall </w:t>
      </w:r>
    </w:p>
    <w:p w14:paraId="5DFDC782" w14:textId="140096FB" w:rsidR="006B5239" w:rsidRPr="007A7E2F" w:rsidRDefault="007B7D89" w:rsidP="00C609E0">
      <w:pPr>
        <w:pStyle w:val="Bulletpoints"/>
        <w:spacing w:after="360"/>
      </w:pPr>
      <w:r w:rsidRPr="007A7E2F">
        <w:rPr>
          <w:lang w:bidi="cy-GB"/>
        </w:rPr>
        <w:t>lledaenu</w:t>
      </w:r>
      <w:r w:rsidR="00C66E62">
        <w:rPr>
          <w:lang w:bidi="cy-GB"/>
        </w:rPr>
        <w:t>’</w:t>
      </w:r>
      <w:r w:rsidRPr="007A7E2F">
        <w:rPr>
          <w:lang w:bidi="cy-GB"/>
        </w:rPr>
        <w:t>r maniffesto neu ddogfen arall drwy ei ddosbarthu neu fel arall</w:t>
      </w:r>
    </w:p>
    <w:p w14:paraId="45152B98" w14:textId="576F6E7A" w:rsidR="007B7D89" w:rsidRPr="007A7E2F" w:rsidRDefault="468FCC61" w:rsidP="00FE1434">
      <w:pPr>
        <w:pStyle w:val="Paranonumber"/>
        <w:tabs>
          <w:tab w:val="left" w:pos="567"/>
        </w:tabs>
      </w:pPr>
      <w:r w:rsidRPr="007A7E2F">
        <w:rPr>
          <w:lang w:bidi="cy-GB"/>
        </w:rPr>
        <w:t>7.7</w:t>
      </w:r>
      <w:r w:rsidRPr="007A7E2F">
        <w:rPr>
          <w:lang w:bidi="cy-GB"/>
        </w:rPr>
        <w:tab/>
        <w:t>Mae</w:t>
      </w:r>
      <w:r w:rsidR="00C66E62">
        <w:rPr>
          <w:lang w:bidi="cy-GB"/>
        </w:rPr>
        <w:t>’</w:t>
      </w:r>
      <w:r w:rsidRPr="007A7E2F">
        <w:rPr>
          <w:lang w:bidi="cy-GB"/>
        </w:rPr>
        <w:t xml:space="preserve">n cynnwys cost prynu, neu logi: </w:t>
      </w:r>
    </w:p>
    <w:p w14:paraId="36245B86" w14:textId="77777777" w:rsidR="007B7D89" w:rsidRPr="007A7E2F" w:rsidRDefault="007B7D89" w:rsidP="00FE1434">
      <w:pPr>
        <w:pStyle w:val="Bulletpoints"/>
      </w:pPr>
      <w:r w:rsidRPr="007A7E2F">
        <w:rPr>
          <w:lang w:bidi="cy-GB"/>
        </w:rPr>
        <w:t xml:space="preserve">offer llungopïo </w:t>
      </w:r>
    </w:p>
    <w:p w14:paraId="2BD7FF65" w14:textId="77777777" w:rsidR="007B7D89" w:rsidRPr="007A7E2F" w:rsidRDefault="007B7D89" w:rsidP="00FE1434">
      <w:pPr>
        <w:pStyle w:val="Bulletpoints"/>
      </w:pPr>
      <w:r w:rsidRPr="007A7E2F">
        <w:rPr>
          <w:lang w:bidi="cy-GB"/>
        </w:rPr>
        <w:lastRenderedPageBreak/>
        <w:t>offer argraffu</w:t>
      </w:r>
    </w:p>
    <w:p w14:paraId="3CB12291" w14:textId="1440CA9E" w:rsidR="007B7D89" w:rsidRPr="007A7E2F" w:rsidRDefault="007B7D89" w:rsidP="00FE1434">
      <w:pPr>
        <w:pStyle w:val="Paranonumber"/>
      </w:pPr>
      <w:r w:rsidRPr="007A7E2F">
        <w:rPr>
          <w:lang w:bidi="cy-GB"/>
        </w:rPr>
        <w:t>i</w:t>
      </w:r>
      <w:r w:rsidR="00C66E62">
        <w:rPr>
          <w:lang w:bidi="cy-GB"/>
        </w:rPr>
        <w:t>’</w:t>
      </w:r>
      <w:r w:rsidRPr="007A7E2F">
        <w:rPr>
          <w:lang w:bidi="cy-GB"/>
        </w:rPr>
        <w:t>w ddefnyddio i argraffu</w:t>
      </w:r>
      <w:r w:rsidR="00C66E62">
        <w:rPr>
          <w:lang w:bidi="cy-GB"/>
        </w:rPr>
        <w:t>’</w:t>
      </w:r>
      <w:r w:rsidRPr="007A7E2F">
        <w:rPr>
          <w:lang w:bidi="cy-GB"/>
        </w:rPr>
        <w:t xml:space="preserve">r maniffesto neu ddogfen arall. </w:t>
      </w:r>
    </w:p>
    <w:p w14:paraId="637FD381" w14:textId="14A9C7AC" w:rsidR="007B7D89" w:rsidRPr="007A7E2F" w:rsidRDefault="00AD79E5" w:rsidP="00FE1434">
      <w:pPr>
        <w:pStyle w:val="Paranonumber"/>
        <w:tabs>
          <w:tab w:val="left" w:pos="567"/>
        </w:tabs>
      </w:pPr>
      <w:r w:rsidRPr="007A7E2F">
        <w:rPr>
          <w:lang w:bidi="cy-GB"/>
        </w:rPr>
        <w:t>7.8</w:t>
      </w:r>
      <w:r w:rsidRPr="007A7E2F">
        <w:rPr>
          <w:lang w:bidi="cy-GB"/>
        </w:rPr>
        <w:tab/>
        <w:t>Mae</w:t>
      </w:r>
      <w:r w:rsidR="00C66E62">
        <w:rPr>
          <w:lang w:bidi="cy-GB"/>
        </w:rPr>
        <w:t>’</w:t>
      </w:r>
      <w:r w:rsidRPr="007A7E2F">
        <w:rPr>
          <w:lang w:bidi="cy-GB"/>
        </w:rPr>
        <w:t xml:space="preserve">n cynnwys cyfran berthnasol o gost: </w:t>
      </w:r>
    </w:p>
    <w:p w14:paraId="29069E19" w14:textId="1454A9E0" w:rsidR="007B7D89" w:rsidRPr="007A7E2F" w:rsidRDefault="00A742D9" w:rsidP="00FE1434">
      <w:pPr>
        <w:pStyle w:val="Bulletpoints"/>
      </w:pPr>
      <w:r w:rsidRPr="007A7E2F">
        <w:rPr>
          <w:lang w:bidi="cy-GB"/>
        </w:rPr>
        <w:t>safle swyddfa</w:t>
      </w:r>
    </w:p>
    <w:p w14:paraId="0F05BD43" w14:textId="7263DC3E" w:rsidR="003F66D7" w:rsidRPr="007A7E2F" w:rsidRDefault="003F66D7" w:rsidP="00FE1434">
      <w:pPr>
        <w:pStyle w:val="Bulletpoints"/>
      </w:pPr>
      <w:r w:rsidRPr="007A7E2F">
        <w:rPr>
          <w:lang w:bidi="cy-GB"/>
        </w:rPr>
        <w:t>ardrethi busnes</w:t>
      </w:r>
    </w:p>
    <w:p w14:paraId="7DEBE764" w14:textId="6EA7542B" w:rsidR="007B7D89" w:rsidRPr="007A7E2F" w:rsidRDefault="00A742D9" w:rsidP="00FE1434">
      <w:pPr>
        <w:pStyle w:val="Bulletpoints"/>
      </w:pPr>
      <w:r w:rsidRPr="007A7E2F">
        <w:rPr>
          <w:lang w:bidi="cy-GB"/>
        </w:rPr>
        <w:t>trydan</w:t>
      </w:r>
    </w:p>
    <w:p w14:paraId="5E18DE03" w14:textId="505DD4C5" w:rsidR="007B7D89" w:rsidRPr="007A7E2F" w:rsidRDefault="007B7D89" w:rsidP="00FE1434">
      <w:pPr>
        <w:pStyle w:val="Bulletpoints"/>
      </w:pPr>
      <w:r w:rsidRPr="007A7E2F">
        <w:rPr>
          <w:lang w:bidi="cy-GB"/>
        </w:rPr>
        <w:t>rhentu ffôn a mynediad i</w:t>
      </w:r>
      <w:r w:rsidR="00C66E62">
        <w:rPr>
          <w:lang w:bidi="cy-GB"/>
        </w:rPr>
        <w:t>’</w:t>
      </w:r>
      <w:r w:rsidRPr="007A7E2F">
        <w:rPr>
          <w:lang w:bidi="cy-GB"/>
        </w:rPr>
        <w:t xml:space="preserve">r rhyngrwyd </w:t>
      </w:r>
    </w:p>
    <w:p w14:paraId="4BDB368A" w14:textId="408A5F30" w:rsidR="007B7D89" w:rsidRPr="007A7E2F" w:rsidRDefault="007B7D89" w:rsidP="00FE1434">
      <w:pPr>
        <w:pStyle w:val="Paranonumber"/>
      </w:pPr>
      <w:r w:rsidRPr="007A7E2F">
        <w:rPr>
          <w:lang w:bidi="cy-GB"/>
        </w:rPr>
        <w:t>sy</w:t>
      </w:r>
      <w:r w:rsidR="00C66E62">
        <w:rPr>
          <w:lang w:bidi="cy-GB"/>
        </w:rPr>
        <w:t>’</w:t>
      </w:r>
      <w:r w:rsidRPr="007A7E2F">
        <w:rPr>
          <w:lang w:bidi="cy-GB"/>
        </w:rPr>
        <w:t>n gysylltiedig ag unrhyw gostau mewnol ar gyfer dylunio</w:t>
      </w:r>
      <w:r w:rsidR="00C66E62">
        <w:rPr>
          <w:lang w:bidi="cy-GB"/>
        </w:rPr>
        <w:t>’</w:t>
      </w:r>
      <w:r w:rsidRPr="007A7E2F">
        <w:rPr>
          <w:lang w:bidi="cy-GB"/>
        </w:rPr>
        <w:t>r maniffesto neu ddogfen arall ac ar gyfer ei lunio a</w:t>
      </w:r>
      <w:r w:rsidR="00C66E62">
        <w:rPr>
          <w:lang w:bidi="cy-GB"/>
        </w:rPr>
        <w:t>’</w:t>
      </w:r>
      <w:r w:rsidRPr="007A7E2F">
        <w:rPr>
          <w:lang w:bidi="cy-GB"/>
        </w:rPr>
        <w:t>i ddosbarthu.</w:t>
      </w:r>
    </w:p>
    <w:p w14:paraId="230BF49C" w14:textId="635853FD" w:rsidR="007B7D89" w:rsidRPr="007A7E2F" w:rsidRDefault="36090A31" w:rsidP="6C976646">
      <w:pPr>
        <w:pStyle w:val="Paranonumber"/>
        <w:tabs>
          <w:tab w:val="left" w:pos="567"/>
        </w:tabs>
        <w:rPr>
          <w:color w:val="002060"/>
          <w:lang w:bidi="cy-GB"/>
        </w:rPr>
      </w:pPr>
      <w:r w:rsidRPr="6C976646">
        <w:rPr>
          <w:lang w:bidi="cy-GB"/>
        </w:rPr>
        <w:t>7.9</w:t>
      </w:r>
      <w:r w:rsidR="1E8D6164">
        <w:tab/>
      </w:r>
      <w:r w:rsidRPr="6C976646">
        <w:rPr>
          <w:lang w:bidi="cy-GB"/>
        </w:rPr>
        <w:t>Mae</w:t>
      </w:r>
      <w:r w:rsidR="6E8BC3A5" w:rsidRPr="6C976646">
        <w:rPr>
          <w:lang w:bidi="cy-GB"/>
        </w:rPr>
        <w:t>’</w:t>
      </w:r>
      <w:r w:rsidRPr="6C976646">
        <w:rPr>
          <w:lang w:bidi="cy-GB"/>
        </w:rPr>
        <w:t>n cyn</w:t>
      </w:r>
      <w:r w:rsidRPr="6C976646">
        <w:rPr>
          <w:color w:val="002060"/>
          <w:lang w:bidi="cy-GB"/>
        </w:rPr>
        <w:t>nwys cost bwyd a/neu lety ar gyfer unrhyw unigolyn sy</w:t>
      </w:r>
      <w:r w:rsidR="6E8BC3A5" w:rsidRPr="6C976646">
        <w:rPr>
          <w:color w:val="002060"/>
          <w:lang w:bidi="cy-GB"/>
        </w:rPr>
        <w:t>’</w:t>
      </w:r>
      <w:r w:rsidRPr="6C976646">
        <w:rPr>
          <w:color w:val="002060"/>
          <w:lang w:bidi="cy-GB"/>
        </w:rPr>
        <w:t xml:space="preserve">n darparu gwasanaethau mewn </w:t>
      </w:r>
      <w:r w:rsidR="78D5D2EA" w:rsidRPr="6C976646">
        <w:rPr>
          <w:color w:val="002060"/>
          <w:lang w:bidi="cy-GB"/>
        </w:rPr>
        <w:t>cysylltiad</w:t>
      </w:r>
      <w:r w:rsidRPr="6C976646">
        <w:rPr>
          <w:color w:val="002060"/>
          <w:lang w:bidi="cy-GB"/>
        </w:rPr>
        <w:t xml:space="preserve"> â</w:t>
      </w:r>
      <w:r w:rsidR="6E8BC3A5" w:rsidRPr="6C976646">
        <w:rPr>
          <w:color w:val="002060"/>
          <w:lang w:bidi="cy-GB"/>
        </w:rPr>
        <w:t>’</w:t>
      </w:r>
      <w:r w:rsidRPr="6C976646">
        <w:rPr>
          <w:color w:val="002060"/>
          <w:lang w:bidi="cy-GB"/>
        </w:rPr>
        <w:t>r maniffesto neu ddogfen arall ar gyfer y blaid, pan fo</w:t>
      </w:r>
      <w:r w:rsidR="6E8BC3A5" w:rsidRPr="6C976646">
        <w:rPr>
          <w:color w:val="002060"/>
          <w:lang w:bidi="cy-GB"/>
        </w:rPr>
        <w:t>’</w:t>
      </w:r>
      <w:r w:rsidRPr="6C976646">
        <w:rPr>
          <w:color w:val="002060"/>
          <w:lang w:bidi="cy-GB"/>
        </w:rPr>
        <w:t>r blaid yn talu neu</w:t>
      </w:r>
      <w:r w:rsidR="6E8BC3A5" w:rsidRPr="6C976646">
        <w:rPr>
          <w:color w:val="002060"/>
          <w:lang w:bidi="cy-GB"/>
        </w:rPr>
        <w:t>’</w:t>
      </w:r>
      <w:r w:rsidRPr="6C976646">
        <w:rPr>
          <w:color w:val="002060"/>
          <w:lang w:bidi="cy-GB"/>
        </w:rPr>
        <w:t>n ad-dalu am hynny.</w:t>
      </w:r>
    </w:p>
    <w:p w14:paraId="4B543C30" w14:textId="77777777" w:rsidR="0032244B" w:rsidRPr="007A7E2F" w:rsidRDefault="0032244B">
      <w:pPr>
        <w:spacing w:after="220"/>
        <w:rPr>
          <w:color w:val="auto"/>
        </w:rPr>
      </w:pPr>
      <w:r w:rsidRPr="007A7E2F">
        <w:rPr>
          <w:color w:val="auto"/>
          <w:lang w:bidi="cy-GB"/>
        </w:rPr>
        <w:br w:type="page"/>
      </w:r>
    </w:p>
    <w:p w14:paraId="4B96A61A" w14:textId="004E4232" w:rsidR="00F1725A" w:rsidRPr="007A7E2F" w:rsidRDefault="00F1725A" w:rsidP="00FE1434">
      <w:pPr>
        <w:pStyle w:val="A-head"/>
        <w:rPr>
          <w:sz w:val="46"/>
          <w:szCs w:val="46"/>
        </w:rPr>
      </w:pPr>
      <w:r w:rsidRPr="007A7E2F">
        <w:rPr>
          <w:sz w:val="46"/>
          <w:szCs w:val="46"/>
          <w:lang w:bidi="cy-GB"/>
        </w:rPr>
        <w:lastRenderedPageBreak/>
        <w:t>Atodlen 8, paragraff 1(5)</w:t>
      </w:r>
    </w:p>
    <w:p w14:paraId="6EBBAF1D" w14:textId="4E26FF10" w:rsidR="00F1725A" w:rsidRPr="007A7E2F" w:rsidRDefault="00F1725A" w:rsidP="00FE1434">
      <w:pPr>
        <w:pStyle w:val="Boxtext"/>
        <w:rPr>
          <w:i/>
        </w:rPr>
      </w:pPr>
      <w:proofErr w:type="spellStart"/>
      <w:r w:rsidRPr="007A7E2F">
        <w:rPr>
          <w:i/>
          <w:lang w:bidi="cy-GB"/>
        </w:rPr>
        <w:t>Market</w:t>
      </w:r>
      <w:proofErr w:type="spellEnd"/>
      <w:r w:rsidRPr="007A7E2F">
        <w:rPr>
          <w:i/>
          <w:lang w:bidi="cy-GB"/>
        </w:rPr>
        <w:t xml:space="preserve"> </w:t>
      </w:r>
      <w:proofErr w:type="spellStart"/>
      <w:r w:rsidRPr="007A7E2F">
        <w:rPr>
          <w:i/>
          <w:lang w:bidi="cy-GB"/>
        </w:rPr>
        <w:t>research</w:t>
      </w:r>
      <w:proofErr w:type="spellEnd"/>
      <w:r w:rsidRPr="007A7E2F">
        <w:rPr>
          <w:i/>
          <w:lang w:bidi="cy-GB"/>
        </w:rPr>
        <w:t xml:space="preserve"> or </w:t>
      </w:r>
      <w:proofErr w:type="spellStart"/>
      <w:r w:rsidRPr="007A7E2F">
        <w:rPr>
          <w:i/>
          <w:lang w:bidi="cy-GB"/>
        </w:rPr>
        <w:t>canvassing</w:t>
      </w:r>
      <w:proofErr w:type="spellEnd"/>
      <w:r w:rsidRPr="007A7E2F">
        <w:rPr>
          <w:i/>
          <w:lang w:bidi="cy-GB"/>
        </w:rPr>
        <w:t xml:space="preserve"> </w:t>
      </w:r>
      <w:proofErr w:type="spellStart"/>
      <w:r w:rsidRPr="007A7E2F">
        <w:rPr>
          <w:i/>
          <w:lang w:bidi="cy-GB"/>
        </w:rPr>
        <w:t>conducted</w:t>
      </w:r>
      <w:proofErr w:type="spellEnd"/>
      <w:r w:rsidRPr="007A7E2F">
        <w:rPr>
          <w:i/>
          <w:lang w:bidi="cy-GB"/>
        </w:rPr>
        <w:t xml:space="preserve"> </w:t>
      </w:r>
      <w:proofErr w:type="spellStart"/>
      <w:r w:rsidRPr="007A7E2F">
        <w:rPr>
          <w:i/>
          <w:lang w:bidi="cy-GB"/>
        </w:rPr>
        <w:t>for</w:t>
      </w:r>
      <w:proofErr w:type="spellEnd"/>
      <w:r w:rsidRPr="007A7E2F">
        <w:rPr>
          <w:i/>
          <w:lang w:bidi="cy-GB"/>
        </w:rPr>
        <w:t xml:space="preserve"> the </w:t>
      </w:r>
      <w:proofErr w:type="spellStart"/>
      <w:r w:rsidRPr="007A7E2F">
        <w:rPr>
          <w:i/>
          <w:lang w:bidi="cy-GB"/>
        </w:rPr>
        <w:t>purpose</w:t>
      </w:r>
      <w:proofErr w:type="spellEnd"/>
      <w:r w:rsidRPr="007A7E2F">
        <w:rPr>
          <w:i/>
          <w:lang w:bidi="cy-GB"/>
        </w:rPr>
        <w:t xml:space="preserve"> of </w:t>
      </w:r>
      <w:proofErr w:type="spellStart"/>
      <w:r w:rsidRPr="007A7E2F">
        <w:rPr>
          <w:i/>
          <w:lang w:bidi="cy-GB"/>
        </w:rPr>
        <w:t>ascertaining</w:t>
      </w:r>
      <w:proofErr w:type="spellEnd"/>
      <w:r w:rsidRPr="007A7E2F">
        <w:rPr>
          <w:i/>
          <w:lang w:bidi="cy-GB"/>
        </w:rPr>
        <w:t xml:space="preserve"> </w:t>
      </w:r>
      <w:proofErr w:type="spellStart"/>
      <w:r w:rsidRPr="007A7E2F">
        <w:rPr>
          <w:i/>
          <w:lang w:bidi="cy-GB"/>
        </w:rPr>
        <w:t>polling</w:t>
      </w:r>
      <w:proofErr w:type="spellEnd"/>
      <w:r w:rsidRPr="007A7E2F">
        <w:rPr>
          <w:i/>
          <w:lang w:bidi="cy-GB"/>
        </w:rPr>
        <w:t xml:space="preserve"> </w:t>
      </w:r>
      <w:proofErr w:type="spellStart"/>
      <w:r w:rsidRPr="007A7E2F">
        <w:rPr>
          <w:i/>
          <w:lang w:bidi="cy-GB"/>
        </w:rPr>
        <w:t>intentions</w:t>
      </w:r>
      <w:proofErr w:type="spellEnd"/>
      <w:r w:rsidRPr="007A7E2F">
        <w:rPr>
          <w:i/>
          <w:lang w:bidi="cy-GB"/>
        </w:rPr>
        <w:t>.</w:t>
      </w:r>
    </w:p>
    <w:p w14:paraId="461E5613" w14:textId="1C15301C" w:rsidR="00F1725A" w:rsidRPr="007A7E2F" w:rsidRDefault="00F1725A" w:rsidP="00FE1434">
      <w:pPr>
        <w:pStyle w:val="B-head"/>
      </w:pPr>
      <w:r w:rsidRPr="007A7E2F">
        <w:rPr>
          <w:lang w:bidi="cy-GB"/>
        </w:rPr>
        <w:t>Mae</w:t>
      </w:r>
      <w:r w:rsidR="00C66E62">
        <w:rPr>
          <w:lang w:bidi="cy-GB"/>
        </w:rPr>
        <w:t>’</w:t>
      </w:r>
      <w:r w:rsidRPr="007A7E2F">
        <w:rPr>
          <w:lang w:bidi="cy-GB"/>
        </w:rPr>
        <w:t>r paragraff hwn yn cynnwys:</w:t>
      </w:r>
    </w:p>
    <w:p w14:paraId="5F22F704" w14:textId="2BB422BD" w:rsidR="00F1725A" w:rsidRPr="007A7E2F" w:rsidRDefault="595DCC5C" w:rsidP="6C976646">
      <w:pPr>
        <w:pStyle w:val="C-head"/>
        <w:rPr>
          <w:color w:val="002060"/>
          <w:lang w:bidi="cy-GB"/>
        </w:rPr>
      </w:pPr>
      <w:r w:rsidRPr="6C976646">
        <w:rPr>
          <w:lang w:bidi="cy-GB"/>
        </w:rPr>
        <w:t>G</w:t>
      </w:r>
      <w:r w:rsidRPr="6C976646">
        <w:rPr>
          <w:color w:val="002060"/>
          <w:lang w:bidi="cy-GB"/>
        </w:rPr>
        <w:t xml:space="preserve">wasanaethau, </w:t>
      </w:r>
      <w:r w:rsidR="33B02B36" w:rsidRPr="6C976646">
        <w:rPr>
          <w:color w:val="002060"/>
          <w:lang w:bidi="cy-GB"/>
        </w:rPr>
        <w:t>mangreoedd</w:t>
      </w:r>
      <w:r w:rsidRPr="6C976646">
        <w:rPr>
          <w:color w:val="002060"/>
          <w:lang w:bidi="cy-GB"/>
        </w:rPr>
        <w:t>, cyfleusterau neu offer a ddarperir gan eraill</w:t>
      </w:r>
    </w:p>
    <w:p w14:paraId="3CCFC2E8" w14:textId="2CC6A9A1" w:rsidR="00F1725A" w:rsidRPr="007A7E2F" w:rsidRDefault="7DC857A1" w:rsidP="6C976646">
      <w:pPr>
        <w:pStyle w:val="Paranonumber"/>
        <w:tabs>
          <w:tab w:val="left" w:pos="567"/>
        </w:tabs>
        <w:rPr>
          <w:color w:val="002060"/>
          <w:lang w:bidi="cy-GB"/>
        </w:rPr>
      </w:pPr>
      <w:r w:rsidRPr="6C976646">
        <w:rPr>
          <w:color w:val="002060"/>
          <w:lang w:bidi="cy-GB"/>
        </w:rPr>
        <w:t>8.1</w:t>
      </w:r>
      <w:r w:rsidR="7E9EBFCB">
        <w:tab/>
      </w:r>
      <w:r w:rsidRPr="6C976646">
        <w:rPr>
          <w:color w:val="002060"/>
          <w:lang w:bidi="cy-GB"/>
        </w:rPr>
        <w:t>Mae hyn yn cynnwys cost defnyddio, neu logi</w:t>
      </w:r>
      <w:r w:rsidR="016AFC3D" w:rsidRPr="6C976646">
        <w:rPr>
          <w:color w:val="002060"/>
          <w:lang w:bidi="cy-GB"/>
        </w:rPr>
        <w:t xml:space="preserve">, </w:t>
      </w:r>
      <w:r w:rsidR="6BC173C4" w:rsidRPr="6C976646">
        <w:rPr>
          <w:color w:val="002060"/>
          <w:lang w:bidi="cy-GB"/>
        </w:rPr>
        <w:t>unrhyw</w:t>
      </w:r>
      <w:r w:rsidRPr="6C976646">
        <w:rPr>
          <w:color w:val="002060"/>
          <w:lang w:bidi="cy-GB"/>
        </w:rPr>
        <w:t>:</w:t>
      </w:r>
    </w:p>
    <w:p w14:paraId="6AA72064" w14:textId="77777777" w:rsidR="00F1725A" w:rsidRPr="007A7E2F" w:rsidRDefault="00F1725A" w:rsidP="6C976646">
      <w:pPr>
        <w:pStyle w:val="Bulletpoints"/>
        <w:numPr>
          <w:ilvl w:val="0"/>
          <w:numId w:val="0"/>
        </w:numPr>
        <w:rPr>
          <w:color w:val="002060"/>
          <w:lang w:bidi="cy-GB"/>
        </w:rPr>
      </w:pPr>
      <w:r w:rsidRPr="6C976646">
        <w:rPr>
          <w:color w:val="002060"/>
          <w:lang w:bidi="cy-GB"/>
        </w:rPr>
        <w:t xml:space="preserve">asiantaeth, unigolyn neu sefydliad </w:t>
      </w:r>
    </w:p>
    <w:p w14:paraId="289288FA" w14:textId="6290A73E" w:rsidR="00F1725A" w:rsidRPr="007A7E2F" w:rsidRDefault="00F1725A" w:rsidP="6C976646">
      <w:pPr>
        <w:pStyle w:val="Bulletpoints"/>
        <w:numPr>
          <w:ilvl w:val="0"/>
          <w:numId w:val="0"/>
        </w:numPr>
        <w:rPr>
          <w:color w:val="002060"/>
          <w:lang w:bidi="cy-GB"/>
        </w:rPr>
      </w:pPr>
      <w:r w:rsidRPr="6C976646">
        <w:rPr>
          <w:color w:val="002060"/>
          <w:lang w:bidi="cy-GB"/>
        </w:rPr>
        <w:t>gwasanaethau a ddarperir gan unrhyw asiantaeth, unigolyn neu sefydliad</w:t>
      </w:r>
    </w:p>
    <w:p w14:paraId="189DA0D6" w14:textId="5182C3A8" w:rsidR="00F1725A" w:rsidRPr="007A7E2F" w:rsidRDefault="5B599C3A" w:rsidP="6C976646">
      <w:pPr>
        <w:pStyle w:val="Bulletpoints"/>
        <w:numPr>
          <w:ilvl w:val="0"/>
          <w:numId w:val="0"/>
        </w:numPr>
        <w:rPr>
          <w:color w:val="002060"/>
          <w:lang w:bidi="cy-GB"/>
        </w:rPr>
      </w:pPr>
      <w:r w:rsidRPr="6C976646">
        <w:rPr>
          <w:color w:val="002060"/>
          <w:lang w:bidi="cy-GB"/>
        </w:rPr>
        <w:t xml:space="preserve">mangreoedd </w:t>
      </w:r>
      <w:r w:rsidR="595DCC5C" w:rsidRPr="6C976646">
        <w:rPr>
          <w:color w:val="002060"/>
          <w:lang w:bidi="cy-GB"/>
        </w:rPr>
        <w:t>neu gyfleusterau</w:t>
      </w:r>
    </w:p>
    <w:p w14:paraId="722FE630" w14:textId="77777777" w:rsidR="00F1725A" w:rsidRPr="007A7E2F" w:rsidRDefault="00F1725A" w:rsidP="6C976646">
      <w:pPr>
        <w:pStyle w:val="Bulletpoints"/>
        <w:numPr>
          <w:ilvl w:val="0"/>
          <w:numId w:val="0"/>
        </w:numPr>
        <w:rPr>
          <w:color w:val="002060"/>
          <w:lang w:bidi="cy-GB"/>
        </w:rPr>
      </w:pPr>
      <w:r w:rsidRPr="6C976646">
        <w:rPr>
          <w:color w:val="002060"/>
          <w:lang w:bidi="cy-GB"/>
        </w:rPr>
        <w:t>offer</w:t>
      </w:r>
    </w:p>
    <w:p w14:paraId="10053E80" w14:textId="39A581A1" w:rsidR="00F1725A" w:rsidRPr="007A7E2F" w:rsidRDefault="00F1725A" w:rsidP="6C976646">
      <w:pPr>
        <w:pStyle w:val="Paranonumber"/>
        <w:rPr>
          <w:color w:val="002060"/>
          <w:lang w:bidi="cy-GB"/>
        </w:rPr>
      </w:pPr>
      <w:r w:rsidRPr="6C976646">
        <w:rPr>
          <w:color w:val="002060"/>
          <w:lang w:bidi="cy-GB"/>
        </w:rPr>
        <w:t>a ddefnyddir:</w:t>
      </w:r>
    </w:p>
    <w:p w14:paraId="6619531A" w14:textId="77777777" w:rsidR="00F1725A" w:rsidRPr="007A7E2F" w:rsidRDefault="00F1725A" w:rsidP="6C976646">
      <w:pPr>
        <w:pStyle w:val="Bulletpoints"/>
        <w:numPr>
          <w:ilvl w:val="0"/>
          <w:numId w:val="0"/>
        </w:numPr>
        <w:rPr>
          <w:color w:val="002060"/>
          <w:lang w:bidi="cy-GB"/>
        </w:rPr>
      </w:pPr>
      <w:r w:rsidRPr="6C976646">
        <w:rPr>
          <w:color w:val="002060"/>
          <w:lang w:bidi="cy-GB"/>
        </w:rPr>
        <w:t xml:space="preserve">i baratoi, llunio neu hwyluso gwaith canfasio neu ymchwil y farchnad </w:t>
      </w:r>
    </w:p>
    <w:p w14:paraId="7495FFD5" w14:textId="1D6AD648" w:rsidR="00F1725A" w:rsidRPr="007A7E2F" w:rsidRDefault="00F1725A" w:rsidP="6C976646">
      <w:pPr>
        <w:pStyle w:val="Bulletpoints"/>
        <w:numPr>
          <w:ilvl w:val="0"/>
          <w:numId w:val="0"/>
        </w:numPr>
        <w:rPr>
          <w:rFonts w:asciiTheme="minorHAnsi" w:hAnsiTheme="minorHAnsi"/>
        </w:rPr>
      </w:pPr>
      <w:r w:rsidRPr="6C976646">
        <w:rPr>
          <w:rFonts w:asciiTheme="minorHAnsi" w:hAnsiTheme="minorHAnsi"/>
          <w:color w:val="002060"/>
          <w:lang w:bidi="cy-GB"/>
        </w:rPr>
        <w:t>i gynnal neu gydlynu gwaith canfasio neu ym</w:t>
      </w:r>
      <w:r w:rsidRPr="6C976646">
        <w:rPr>
          <w:rFonts w:asciiTheme="minorHAnsi" w:hAnsiTheme="minorHAnsi"/>
          <w:lang w:bidi="cy-GB"/>
        </w:rPr>
        <w:t>chwil y farchnad</w:t>
      </w:r>
    </w:p>
    <w:p w14:paraId="39848418" w14:textId="29F8046F" w:rsidR="00F1725A" w:rsidRPr="007A7E2F" w:rsidRDefault="00F1725A" w:rsidP="00FE1434">
      <w:pPr>
        <w:pStyle w:val="Bulletpoints"/>
      </w:pPr>
      <w:r w:rsidRPr="007A7E2F">
        <w:rPr>
          <w:lang w:bidi="cy-GB"/>
        </w:rPr>
        <w:t>i gofnodi neu ddadansoddi, neu ddefnyddio mewn ffordd arall, ganlyniadau unrhyw weithgarwch ymchwil y farchnad neu ganfasio</w:t>
      </w:r>
    </w:p>
    <w:p w14:paraId="57D8780A" w14:textId="2245FE38" w:rsidR="00F1725A" w:rsidRPr="007A7E2F" w:rsidRDefault="374AD594" w:rsidP="6C976646">
      <w:pPr>
        <w:pStyle w:val="Paranonumber"/>
        <w:tabs>
          <w:tab w:val="left" w:pos="567"/>
        </w:tabs>
        <w:rPr>
          <w:color w:val="002060"/>
          <w:lang w:bidi="cy-GB"/>
        </w:rPr>
      </w:pPr>
      <w:r w:rsidRPr="6C976646">
        <w:rPr>
          <w:lang w:bidi="cy-GB"/>
        </w:rPr>
        <w:t>8.2</w:t>
      </w:r>
      <w:r w:rsidR="19CD1C04">
        <w:tab/>
      </w:r>
      <w:r w:rsidRPr="6C976646">
        <w:rPr>
          <w:color w:val="002060"/>
          <w:lang w:bidi="cy-GB"/>
        </w:rPr>
        <w:t>Er enghraifft, cost defnyddio banciau ffôn i gysylltu â phleidleiswyr, gan gynnwys datblygu sgriptiau i</w:t>
      </w:r>
      <w:r w:rsidR="6E8BC3A5" w:rsidRPr="6C976646">
        <w:rPr>
          <w:color w:val="002060"/>
          <w:lang w:bidi="cy-GB"/>
        </w:rPr>
        <w:t>’</w:t>
      </w:r>
      <w:r w:rsidRPr="6C976646">
        <w:rPr>
          <w:color w:val="002060"/>
          <w:lang w:bidi="cy-GB"/>
        </w:rPr>
        <w:t xml:space="preserve">w defnyddio gan </w:t>
      </w:r>
      <w:proofErr w:type="spellStart"/>
      <w:r w:rsidR="687F0B89" w:rsidRPr="6C976646">
        <w:rPr>
          <w:color w:val="002060"/>
          <w:lang w:bidi="cy-GB"/>
        </w:rPr>
        <w:t>gyflogeion</w:t>
      </w:r>
      <w:proofErr w:type="spellEnd"/>
      <w:r w:rsidRPr="6C976646">
        <w:rPr>
          <w:color w:val="002060"/>
          <w:lang w:bidi="cy-GB"/>
        </w:rPr>
        <w:t xml:space="preserve"> y banc ffôn sydd wedi</w:t>
      </w:r>
      <w:r w:rsidR="6E8BC3A5" w:rsidRPr="6C976646">
        <w:rPr>
          <w:color w:val="002060"/>
          <w:lang w:bidi="cy-GB"/>
        </w:rPr>
        <w:t>’</w:t>
      </w:r>
      <w:r w:rsidRPr="6C976646">
        <w:rPr>
          <w:color w:val="002060"/>
          <w:lang w:bidi="cy-GB"/>
        </w:rPr>
        <w:t>u dylunio i ddylanwadu ar bleidleiswyr.</w:t>
      </w:r>
    </w:p>
    <w:p w14:paraId="2681FA04" w14:textId="77777777" w:rsidR="00F1725A" w:rsidRPr="007A7E2F" w:rsidRDefault="00F1725A" w:rsidP="6C976646">
      <w:pPr>
        <w:pStyle w:val="C-head"/>
        <w:rPr>
          <w:color w:val="002060"/>
          <w:lang w:bidi="cy-GB"/>
        </w:rPr>
      </w:pPr>
      <w:r w:rsidRPr="6C976646">
        <w:rPr>
          <w:color w:val="002060"/>
          <w:lang w:bidi="cy-GB"/>
        </w:rPr>
        <w:t>Costau casglu neu gynnal data</w:t>
      </w:r>
    </w:p>
    <w:p w14:paraId="22C3A16A" w14:textId="6C728753" w:rsidR="00F1725A" w:rsidRPr="007A7E2F" w:rsidRDefault="050563B9" w:rsidP="6C976646">
      <w:pPr>
        <w:pStyle w:val="Paranonumber"/>
        <w:tabs>
          <w:tab w:val="left" w:pos="567"/>
        </w:tabs>
        <w:rPr>
          <w:color w:val="002060"/>
          <w:lang w:bidi="cy-GB"/>
        </w:rPr>
      </w:pPr>
      <w:r w:rsidRPr="6C976646">
        <w:rPr>
          <w:color w:val="002060"/>
          <w:lang w:bidi="cy-GB"/>
        </w:rPr>
        <w:t>8.3</w:t>
      </w:r>
      <w:r w:rsidR="1C304B0A">
        <w:tab/>
      </w:r>
      <w:r w:rsidRPr="6C976646">
        <w:rPr>
          <w:color w:val="002060"/>
          <w:lang w:bidi="cy-GB"/>
        </w:rPr>
        <w:t xml:space="preserve">Mae hyn yn cynnwys cost defnyddio, prynu, datblygu </w:t>
      </w:r>
      <w:r w:rsidR="73F78FBC" w:rsidRPr="6C976646">
        <w:rPr>
          <w:color w:val="002060"/>
          <w:lang w:bidi="cy-GB"/>
        </w:rPr>
        <w:t>a chy</w:t>
      </w:r>
      <w:r w:rsidRPr="6C976646">
        <w:rPr>
          <w:color w:val="002060"/>
          <w:lang w:bidi="cy-GB"/>
        </w:rPr>
        <w:t>nnal:</w:t>
      </w:r>
    </w:p>
    <w:p w14:paraId="0FD2098D" w14:textId="77777777" w:rsidR="00F1725A" w:rsidRPr="007A7E2F" w:rsidRDefault="00F1725A" w:rsidP="6C976646">
      <w:pPr>
        <w:pStyle w:val="Bulletpoints"/>
        <w:numPr>
          <w:ilvl w:val="0"/>
          <w:numId w:val="0"/>
        </w:numPr>
        <w:rPr>
          <w:color w:val="002060"/>
          <w:lang w:bidi="cy-GB"/>
        </w:rPr>
      </w:pPr>
      <w:r w:rsidRPr="6C976646">
        <w:rPr>
          <w:color w:val="002060"/>
          <w:lang w:bidi="cy-GB"/>
        </w:rPr>
        <w:t>meddalwedd TG neu gronfeydd data manylion cyswllt</w:t>
      </w:r>
    </w:p>
    <w:p w14:paraId="07C5295D" w14:textId="77777777" w:rsidR="00F1725A" w:rsidRPr="007A7E2F" w:rsidRDefault="00F1725A" w:rsidP="6C976646">
      <w:pPr>
        <w:pStyle w:val="Bulletpoints"/>
        <w:numPr>
          <w:ilvl w:val="0"/>
          <w:numId w:val="0"/>
        </w:numPr>
        <w:rPr>
          <w:color w:val="002060"/>
          <w:lang w:bidi="cy-GB"/>
        </w:rPr>
      </w:pPr>
      <w:r w:rsidRPr="6C976646">
        <w:rPr>
          <w:color w:val="002060"/>
          <w:lang w:bidi="cy-GB"/>
        </w:rPr>
        <w:t xml:space="preserve">setiau data, gan gynnwys defnydd o </w:t>
      </w:r>
      <w:proofErr w:type="spellStart"/>
      <w:r w:rsidRPr="6C976646">
        <w:rPr>
          <w:color w:val="002060"/>
          <w:lang w:bidi="cy-GB"/>
        </w:rPr>
        <w:t>ddadansoddeg</w:t>
      </w:r>
      <w:proofErr w:type="spellEnd"/>
      <w:r w:rsidRPr="6C976646">
        <w:rPr>
          <w:color w:val="002060"/>
          <w:lang w:bidi="cy-GB"/>
        </w:rPr>
        <w:t xml:space="preserve"> data</w:t>
      </w:r>
    </w:p>
    <w:p w14:paraId="26985491" w14:textId="77777777" w:rsidR="00F1725A" w:rsidRPr="007A7E2F" w:rsidRDefault="00F1725A" w:rsidP="6C976646">
      <w:pPr>
        <w:pStyle w:val="Paranonumber"/>
        <w:rPr>
          <w:color w:val="002060"/>
          <w:lang w:bidi="cy-GB"/>
        </w:rPr>
      </w:pPr>
      <w:r w:rsidRPr="6C976646">
        <w:rPr>
          <w:color w:val="002060"/>
          <w:lang w:bidi="cy-GB"/>
        </w:rPr>
        <w:t xml:space="preserve">i hwyluso neu i gynnal ymchwil y farchnad neu ganfasio. </w:t>
      </w:r>
    </w:p>
    <w:p w14:paraId="06C522F5" w14:textId="27518834" w:rsidR="00F1725A" w:rsidRPr="007A7E2F" w:rsidRDefault="69A603F5" w:rsidP="6C976646">
      <w:pPr>
        <w:pStyle w:val="Paranonumber"/>
        <w:tabs>
          <w:tab w:val="left" w:pos="567"/>
        </w:tabs>
        <w:rPr>
          <w:color w:val="002060"/>
          <w:lang w:bidi="cy-GB"/>
        </w:rPr>
      </w:pPr>
      <w:r w:rsidRPr="6C976646">
        <w:rPr>
          <w:color w:val="002060"/>
          <w:lang w:bidi="cy-GB"/>
        </w:rPr>
        <w:t>8.4</w:t>
      </w:r>
      <w:r w:rsidR="6CF21A87">
        <w:tab/>
      </w:r>
      <w:r w:rsidRPr="6C976646">
        <w:rPr>
          <w:color w:val="002060"/>
          <w:lang w:bidi="cy-GB"/>
        </w:rPr>
        <w:t>Er enghraifft, mae</w:t>
      </w:r>
      <w:r w:rsidR="72DD4A70" w:rsidRPr="6C976646">
        <w:rPr>
          <w:color w:val="002060"/>
          <w:lang w:bidi="cy-GB"/>
        </w:rPr>
        <w:t>’</w:t>
      </w:r>
      <w:r w:rsidRPr="6C976646">
        <w:rPr>
          <w:color w:val="002060"/>
          <w:lang w:bidi="cy-GB"/>
        </w:rPr>
        <w:t>n cynnwys y gost o gynnal gwaith gwrando ar y cyfryngau cymdeithasol a dadansoddi</w:t>
      </w:r>
      <w:r w:rsidR="72DD4A70" w:rsidRPr="6C976646">
        <w:rPr>
          <w:color w:val="002060"/>
          <w:lang w:bidi="cy-GB"/>
        </w:rPr>
        <w:t>’</w:t>
      </w:r>
      <w:r w:rsidRPr="6C976646">
        <w:rPr>
          <w:color w:val="002060"/>
          <w:lang w:bidi="cy-GB"/>
        </w:rPr>
        <w:t>r canlyniadau i ddadansoddi bwriad pleidleiswyr. Mae</w:t>
      </w:r>
      <w:r w:rsidR="72DD4A70" w:rsidRPr="6C976646">
        <w:rPr>
          <w:color w:val="002060"/>
          <w:lang w:bidi="cy-GB"/>
        </w:rPr>
        <w:t>’</w:t>
      </w:r>
      <w:r w:rsidRPr="6C976646">
        <w:rPr>
          <w:color w:val="002060"/>
          <w:lang w:bidi="cy-GB"/>
        </w:rPr>
        <w:t>n cynnwys costau</w:t>
      </w:r>
      <w:r w:rsidR="2EC442EF" w:rsidRPr="6C976646">
        <w:rPr>
          <w:color w:val="002060"/>
          <w:lang w:bidi="cy-GB"/>
        </w:rPr>
        <w:t xml:space="preserve"> </w:t>
      </w:r>
      <w:r w:rsidR="3EDCF41E" w:rsidRPr="6C976646">
        <w:rPr>
          <w:color w:val="002060"/>
          <w:lang w:bidi="cy-GB"/>
        </w:rPr>
        <w:t>a ysgwyddir</w:t>
      </w:r>
      <w:r w:rsidRPr="6C976646">
        <w:rPr>
          <w:color w:val="002060"/>
          <w:lang w:bidi="cy-GB"/>
        </w:rPr>
        <w:t xml:space="preserve"> cyn y cyfnod </w:t>
      </w:r>
      <w:r w:rsidR="0C9AE60D" w:rsidRPr="6C976646">
        <w:rPr>
          <w:color w:val="002060"/>
          <w:lang w:bidi="cy-GB"/>
        </w:rPr>
        <w:t>a reoleiddir</w:t>
      </w:r>
      <w:r w:rsidR="149C2816" w:rsidRPr="6C976646">
        <w:rPr>
          <w:color w:val="002060"/>
          <w:lang w:bidi="cy-GB"/>
        </w:rPr>
        <w:t xml:space="preserve"> </w:t>
      </w:r>
      <w:r w:rsidRPr="6C976646">
        <w:rPr>
          <w:color w:val="002060"/>
          <w:lang w:bidi="cy-GB"/>
        </w:rPr>
        <w:t xml:space="preserve">pan ddefnyddir y data wedyn yn ystod y cyfnod </w:t>
      </w:r>
      <w:r w:rsidR="1A93C5F4" w:rsidRPr="6C976646">
        <w:rPr>
          <w:color w:val="002060"/>
          <w:lang w:bidi="cy-GB"/>
        </w:rPr>
        <w:t>a reoleiddir</w:t>
      </w:r>
      <w:r w:rsidRPr="6C976646">
        <w:rPr>
          <w:color w:val="002060"/>
          <w:lang w:bidi="cy-GB"/>
        </w:rPr>
        <w:t xml:space="preserve">.  </w:t>
      </w:r>
    </w:p>
    <w:p w14:paraId="0CE3DB03" w14:textId="79AB5428" w:rsidR="00F1725A" w:rsidRPr="007A7E2F" w:rsidRDefault="00F1725A" w:rsidP="00FE1434">
      <w:pPr>
        <w:pStyle w:val="C-head"/>
      </w:pPr>
      <w:r w:rsidRPr="007A7E2F">
        <w:rPr>
          <w:lang w:bidi="cy-GB"/>
        </w:rPr>
        <w:t>Costau eraill sydd wedi</w:t>
      </w:r>
      <w:r w:rsidR="00C66E62">
        <w:rPr>
          <w:lang w:bidi="cy-GB"/>
        </w:rPr>
        <w:t>’</w:t>
      </w:r>
      <w:r w:rsidRPr="007A7E2F">
        <w:rPr>
          <w:lang w:bidi="cy-GB"/>
        </w:rPr>
        <w:t>u cynnwys yn Atodlen 8, paragraff 1(5)</w:t>
      </w:r>
    </w:p>
    <w:p w14:paraId="1EC191BF" w14:textId="349A3657" w:rsidR="00F1725A" w:rsidRPr="007A7E2F" w:rsidRDefault="1F3636EB" w:rsidP="6C976646">
      <w:pPr>
        <w:pStyle w:val="Paranonumber"/>
        <w:tabs>
          <w:tab w:val="left" w:pos="567"/>
        </w:tabs>
        <w:rPr>
          <w:color w:val="002060"/>
          <w:lang w:bidi="cy-GB"/>
        </w:rPr>
      </w:pPr>
      <w:r w:rsidRPr="6C976646">
        <w:rPr>
          <w:lang w:bidi="cy-GB"/>
        </w:rPr>
        <w:t>8.5</w:t>
      </w:r>
      <w:r w:rsidR="1C391D8C">
        <w:tab/>
      </w:r>
      <w:r w:rsidRPr="6C976646">
        <w:rPr>
          <w:lang w:bidi="cy-GB"/>
        </w:rPr>
        <w:t>Mae</w:t>
      </w:r>
      <w:r w:rsidR="46428963" w:rsidRPr="6C976646">
        <w:rPr>
          <w:lang w:bidi="cy-GB"/>
        </w:rPr>
        <w:t>’</w:t>
      </w:r>
      <w:r w:rsidRPr="6C976646">
        <w:rPr>
          <w:lang w:bidi="cy-GB"/>
        </w:rPr>
        <w:t xml:space="preserve">n cynnwys </w:t>
      </w:r>
      <w:r w:rsidRPr="6C976646">
        <w:rPr>
          <w:color w:val="002060"/>
          <w:lang w:bidi="cy-GB"/>
        </w:rPr>
        <w:t xml:space="preserve">cost </w:t>
      </w:r>
      <w:r w:rsidR="773F4D7B" w:rsidRPr="6C976646">
        <w:rPr>
          <w:color w:val="002060"/>
          <w:lang w:bidi="cy-GB"/>
        </w:rPr>
        <w:t>p</w:t>
      </w:r>
      <w:r w:rsidR="2EEE5A7D" w:rsidRPr="6C976646">
        <w:rPr>
          <w:color w:val="002060"/>
          <w:lang w:bidi="cy-GB"/>
        </w:rPr>
        <w:t>rynu</w:t>
      </w:r>
      <w:r w:rsidR="1B57D73D" w:rsidRPr="6C976646">
        <w:rPr>
          <w:color w:val="002060"/>
          <w:lang w:bidi="cy-GB"/>
        </w:rPr>
        <w:t xml:space="preserve"> unrhyw offer</w:t>
      </w:r>
      <w:r w:rsidR="7C4F794A" w:rsidRPr="6C976646">
        <w:rPr>
          <w:color w:val="002060"/>
          <w:lang w:bidi="cy-GB"/>
        </w:rPr>
        <w:t xml:space="preserve"> </w:t>
      </w:r>
      <w:r w:rsidRPr="6C976646">
        <w:rPr>
          <w:color w:val="002060"/>
          <w:lang w:bidi="cy-GB"/>
        </w:rPr>
        <w:t>a defnyddio unrhyw offer sydd ei angen:</w:t>
      </w:r>
    </w:p>
    <w:p w14:paraId="5C136889" w14:textId="77777777" w:rsidR="00F1725A" w:rsidRPr="007A7E2F" w:rsidRDefault="00F1725A" w:rsidP="6C976646">
      <w:pPr>
        <w:pStyle w:val="Bulletpoints"/>
        <w:numPr>
          <w:ilvl w:val="0"/>
          <w:numId w:val="0"/>
        </w:numPr>
        <w:rPr>
          <w:color w:val="002060"/>
          <w:lang w:bidi="cy-GB"/>
        </w:rPr>
      </w:pPr>
      <w:r w:rsidRPr="6C976646">
        <w:rPr>
          <w:color w:val="002060"/>
          <w:lang w:bidi="cy-GB"/>
        </w:rPr>
        <w:t xml:space="preserve">i baratoi, llunio neu hwyluso gwaith canfasio neu ymchwil y farchnad </w:t>
      </w:r>
    </w:p>
    <w:p w14:paraId="6F9E4688" w14:textId="5014CDFD" w:rsidR="00F1725A" w:rsidRPr="007A7E2F" w:rsidRDefault="00F1725A" w:rsidP="6C976646">
      <w:pPr>
        <w:pStyle w:val="Bulletpoints"/>
        <w:numPr>
          <w:ilvl w:val="0"/>
          <w:numId w:val="0"/>
        </w:numPr>
        <w:rPr>
          <w:rFonts w:asciiTheme="minorHAnsi" w:hAnsiTheme="minorHAnsi"/>
          <w:color w:val="002060"/>
        </w:rPr>
      </w:pPr>
      <w:r w:rsidRPr="6C976646">
        <w:rPr>
          <w:rFonts w:asciiTheme="minorHAnsi" w:hAnsiTheme="minorHAnsi"/>
          <w:color w:val="002060"/>
          <w:lang w:bidi="cy-GB"/>
        </w:rPr>
        <w:t>i gynnal neu gydlynu gwaith canfasio neu ymchwil y farchnad</w:t>
      </w:r>
    </w:p>
    <w:p w14:paraId="2604BC6E" w14:textId="42CE045C" w:rsidR="00F1725A" w:rsidRPr="007A7E2F" w:rsidRDefault="00F1725A" w:rsidP="6C976646">
      <w:pPr>
        <w:pStyle w:val="Bulletpoints"/>
        <w:numPr>
          <w:ilvl w:val="0"/>
          <w:numId w:val="0"/>
        </w:numPr>
      </w:pPr>
      <w:r w:rsidRPr="6C976646">
        <w:rPr>
          <w:color w:val="002060"/>
          <w:lang w:bidi="cy-GB"/>
        </w:rPr>
        <w:lastRenderedPageBreak/>
        <w:t>i gofnodi neu ddadansoddi, neu ddefnyddio mewn ffordd arall, ga</w:t>
      </w:r>
      <w:r w:rsidRPr="6C976646">
        <w:rPr>
          <w:lang w:bidi="cy-GB"/>
        </w:rPr>
        <w:t>nlyniadau unrhyw weithgarwch ymchwil y farchnad neu ganfasio</w:t>
      </w:r>
    </w:p>
    <w:p w14:paraId="67DEB638" w14:textId="03D33A48" w:rsidR="00F1725A" w:rsidRPr="007A7E2F" w:rsidRDefault="172AFAB4" w:rsidP="00023416">
      <w:pPr>
        <w:pStyle w:val="Paranonumber"/>
        <w:tabs>
          <w:tab w:val="left" w:pos="567"/>
        </w:tabs>
      </w:pPr>
      <w:r w:rsidRPr="007A7E2F">
        <w:rPr>
          <w:lang w:bidi="cy-GB"/>
        </w:rPr>
        <w:t>8.6</w:t>
      </w:r>
      <w:r w:rsidRPr="007A7E2F">
        <w:rPr>
          <w:lang w:bidi="cy-GB"/>
        </w:rPr>
        <w:tab/>
        <w:t xml:space="preserve">Er enghraifft: </w:t>
      </w:r>
    </w:p>
    <w:p w14:paraId="5DBE82CC" w14:textId="77777777" w:rsidR="00F1725A" w:rsidRPr="007A7E2F" w:rsidRDefault="00F1725A" w:rsidP="00FE1434">
      <w:pPr>
        <w:pStyle w:val="Bulletpoints"/>
      </w:pPr>
      <w:r w:rsidRPr="007A7E2F">
        <w:rPr>
          <w:lang w:bidi="cy-GB"/>
        </w:rPr>
        <w:t>gliniaduron neu lechi os cânt eu defnyddio ar gyfer gwaith canfasio</w:t>
      </w:r>
    </w:p>
    <w:p w14:paraId="70ACA7BE" w14:textId="160BBC40" w:rsidR="00F1725A" w:rsidRPr="007A7E2F" w:rsidRDefault="00F1725A" w:rsidP="00FE1434">
      <w:pPr>
        <w:pStyle w:val="Bulletpoints"/>
      </w:pPr>
      <w:r w:rsidRPr="007A7E2F">
        <w:rPr>
          <w:lang w:bidi="cy-GB"/>
        </w:rPr>
        <w:t>ffonau symudol os cânt eu defnyddio gan arweinydd/cydlynydd y canfasio</w:t>
      </w:r>
    </w:p>
    <w:p w14:paraId="29CE2D32" w14:textId="705839FB" w:rsidR="00F1725A" w:rsidRPr="007A7E2F" w:rsidRDefault="00F1725A" w:rsidP="00FE1434">
      <w:pPr>
        <w:pStyle w:val="Paranonumber"/>
      </w:pPr>
      <w:r w:rsidRPr="007A7E2F">
        <w:rPr>
          <w:lang w:bidi="cy-GB"/>
        </w:rPr>
        <w:t>pan fo</w:t>
      </w:r>
      <w:r w:rsidR="00C66E62">
        <w:rPr>
          <w:lang w:bidi="cy-GB"/>
        </w:rPr>
        <w:t>’</w:t>
      </w:r>
      <w:r w:rsidRPr="007A7E2F">
        <w:rPr>
          <w:lang w:bidi="cy-GB"/>
        </w:rPr>
        <w:t>r offer hwnnw a/neu gostau cysylltiedig yn cael eu talu neu eu had-dalu gan y blaid neu gan drydydd parti.</w:t>
      </w:r>
    </w:p>
    <w:p w14:paraId="0F8D93BA" w14:textId="03B5353E" w:rsidR="00F1725A" w:rsidRPr="007A7E2F" w:rsidRDefault="4A0163DC" w:rsidP="00FE1434">
      <w:pPr>
        <w:pStyle w:val="Paranonumber"/>
        <w:tabs>
          <w:tab w:val="left" w:pos="567"/>
        </w:tabs>
      </w:pPr>
      <w:r w:rsidRPr="007A7E2F">
        <w:rPr>
          <w:lang w:bidi="cy-GB"/>
        </w:rPr>
        <w:t>8.7</w:t>
      </w:r>
      <w:r w:rsidRPr="007A7E2F">
        <w:rPr>
          <w:lang w:bidi="cy-GB"/>
        </w:rPr>
        <w:tab/>
        <w:t>Mae</w:t>
      </w:r>
      <w:r w:rsidR="00C66E62">
        <w:rPr>
          <w:lang w:bidi="cy-GB"/>
        </w:rPr>
        <w:t>’</w:t>
      </w:r>
      <w:r w:rsidRPr="007A7E2F">
        <w:rPr>
          <w:lang w:bidi="cy-GB"/>
        </w:rPr>
        <w:t xml:space="preserve">n cynnwys cost cyfran berthnasol o: </w:t>
      </w:r>
    </w:p>
    <w:p w14:paraId="65F75F6B" w14:textId="768623F1" w:rsidR="00F1725A" w:rsidRPr="007A7E2F" w:rsidRDefault="00F1725A" w:rsidP="00FE1434">
      <w:pPr>
        <w:pStyle w:val="Bulletpoints"/>
      </w:pPr>
      <w:r w:rsidRPr="007A7E2F">
        <w:rPr>
          <w:lang w:bidi="cy-GB"/>
        </w:rPr>
        <w:t xml:space="preserve">safle swyddfa </w:t>
      </w:r>
    </w:p>
    <w:p w14:paraId="7F2FF2E1" w14:textId="331D9FB0" w:rsidR="003F66D7" w:rsidRPr="007A7E2F" w:rsidRDefault="003F66D7" w:rsidP="00FE1434">
      <w:pPr>
        <w:pStyle w:val="Bulletpoints"/>
      </w:pPr>
      <w:r w:rsidRPr="007A7E2F">
        <w:rPr>
          <w:lang w:bidi="cy-GB"/>
        </w:rPr>
        <w:t>ardrethi busnes</w:t>
      </w:r>
    </w:p>
    <w:p w14:paraId="5E14834E" w14:textId="0AC53F7C" w:rsidR="00F1725A" w:rsidRPr="007A7E2F" w:rsidRDefault="00F1725A" w:rsidP="00FE1434">
      <w:pPr>
        <w:pStyle w:val="Bulletpoints"/>
      </w:pPr>
      <w:r w:rsidRPr="007A7E2F">
        <w:rPr>
          <w:lang w:bidi="cy-GB"/>
        </w:rPr>
        <w:t xml:space="preserve">trydan </w:t>
      </w:r>
    </w:p>
    <w:p w14:paraId="53FE35B4" w14:textId="59C84418" w:rsidR="00F1725A" w:rsidRPr="007A7E2F" w:rsidRDefault="00F1725A" w:rsidP="00FE1434">
      <w:pPr>
        <w:pStyle w:val="Bulletpoints"/>
      </w:pPr>
      <w:r w:rsidRPr="007A7E2F">
        <w:rPr>
          <w:lang w:bidi="cy-GB"/>
        </w:rPr>
        <w:t>rhentu ffôn a mynediad i</w:t>
      </w:r>
      <w:r w:rsidR="00C66E62">
        <w:rPr>
          <w:lang w:bidi="cy-GB"/>
        </w:rPr>
        <w:t>’</w:t>
      </w:r>
      <w:r w:rsidRPr="007A7E2F">
        <w:rPr>
          <w:lang w:bidi="cy-GB"/>
        </w:rPr>
        <w:t xml:space="preserve">r rhyngrwyd </w:t>
      </w:r>
    </w:p>
    <w:p w14:paraId="0FCB2840" w14:textId="72E92BE0" w:rsidR="00F1725A" w:rsidRPr="007A7E2F" w:rsidRDefault="00F1725A" w:rsidP="00FE1434">
      <w:pPr>
        <w:pStyle w:val="Paranonumber"/>
      </w:pPr>
      <w:r w:rsidRPr="007A7E2F">
        <w:rPr>
          <w:lang w:bidi="cy-GB"/>
        </w:rPr>
        <w:t>sy</w:t>
      </w:r>
      <w:r w:rsidR="00C66E62">
        <w:rPr>
          <w:lang w:bidi="cy-GB"/>
        </w:rPr>
        <w:t>’</w:t>
      </w:r>
      <w:r w:rsidRPr="007A7E2F">
        <w:rPr>
          <w:lang w:bidi="cy-GB"/>
        </w:rPr>
        <w:t>n gysylltiedig ag ymchwil y farchnad neu ganfasio.</w:t>
      </w:r>
    </w:p>
    <w:p w14:paraId="7E6D028A" w14:textId="2DDF4204" w:rsidR="00F1725A" w:rsidRPr="007A7E2F" w:rsidRDefault="319E37D3" w:rsidP="6C976646">
      <w:pPr>
        <w:pStyle w:val="Paranonumber"/>
        <w:tabs>
          <w:tab w:val="left" w:pos="567"/>
        </w:tabs>
        <w:rPr>
          <w:color w:val="002060"/>
          <w:lang w:bidi="cy-GB"/>
        </w:rPr>
      </w:pPr>
      <w:r w:rsidRPr="6C976646">
        <w:rPr>
          <w:lang w:bidi="cy-GB"/>
        </w:rPr>
        <w:t>8.8</w:t>
      </w:r>
      <w:r w:rsidR="784DE159">
        <w:tab/>
      </w:r>
      <w:r w:rsidRPr="6C976646">
        <w:rPr>
          <w:lang w:bidi="cy-GB"/>
        </w:rPr>
        <w:t>Mae</w:t>
      </w:r>
      <w:r w:rsidR="6E8BC3A5" w:rsidRPr="6C976646">
        <w:rPr>
          <w:lang w:bidi="cy-GB"/>
        </w:rPr>
        <w:t>’</w:t>
      </w:r>
      <w:r w:rsidRPr="6C976646">
        <w:rPr>
          <w:lang w:bidi="cy-GB"/>
        </w:rPr>
        <w:t xml:space="preserve">n cynnwys </w:t>
      </w:r>
      <w:r w:rsidRPr="6C976646">
        <w:rPr>
          <w:color w:val="002060"/>
          <w:lang w:bidi="cy-GB"/>
        </w:rPr>
        <w:t>cost bwyd a/neu lety ar gyfer unrhyw unigolyn sy</w:t>
      </w:r>
      <w:r w:rsidR="6E8BC3A5" w:rsidRPr="6C976646">
        <w:rPr>
          <w:color w:val="002060"/>
          <w:lang w:bidi="cy-GB"/>
        </w:rPr>
        <w:t>’</w:t>
      </w:r>
      <w:r w:rsidRPr="6C976646">
        <w:rPr>
          <w:color w:val="002060"/>
          <w:lang w:bidi="cy-GB"/>
        </w:rPr>
        <w:t xml:space="preserve">n darparu gwasanaethau mewn </w:t>
      </w:r>
      <w:r w:rsidR="02693CB1" w:rsidRPr="6C976646">
        <w:rPr>
          <w:color w:val="002060"/>
          <w:lang w:bidi="cy-GB"/>
        </w:rPr>
        <w:t>cysylltiad</w:t>
      </w:r>
      <w:r w:rsidRPr="6C976646">
        <w:rPr>
          <w:color w:val="002060"/>
          <w:lang w:bidi="cy-GB"/>
        </w:rPr>
        <w:t xml:space="preserve"> â</w:t>
      </w:r>
      <w:r w:rsidR="6E8BC3A5" w:rsidRPr="6C976646">
        <w:rPr>
          <w:color w:val="002060"/>
          <w:lang w:bidi="cy-GB"/>
        </w:rPr>
        <w:t>’</w:t>
      </w:r>
      <w:r w:rsidRPr="6C976646">
        <w:rPr>
          <w:color w:val="002060"/>
          <w:lang w:bidi="cy-GB"/>
        </w:rPr>
        <w:t>r gwaith ymchwil y farchnad neu ganfasio ar gyfer y blaid, pan fo</w:t>
      </w:r>
      <w:r w:rsidR="6E8BC3A5" w:rsidRPr="6C976646">
        <w:rPr>
          <w:color w:val="002060"/>
          <w:lang w:bidi="cy-GB"/>
        </w:rPr>
        <w:t>’</w:t>
      </w:r>
      <w:r w:rsidRPr="6C976646">
        <w:rPr>
          <w:color w:val="002060"/>
          <w:lang w:bidi="cy-GB"/>
        </w:rPr>
        <w:t>r blaid yn talu neu</w:t>
      </w:r>
      <w:r w:rsidR="6E8BC3A5" w:rsidRPr="6C976646">
        <w:rPr>
          <w:color w:val="002060"/>
          <w:lang w:bidi="cy-GB"/>
        </w:rPr>
        <w:t>’</w:t>
      </w:r>
      <w:r w:rsidRPr="6C976646">
        <w:rPr>
          <w:color w:val="002060"/>
          <w:lang w:bidi="cy-GB"/>
        </w:rPr>
        <w:t xml:space="preserve">n ad-dalu am hynny. </w:t>
      </w:r>
    </w:p>
    <w:p w14:paraId="7773844B" w14:textId="77777777" w:rsidR="0032244B" w:rsidRPr="007A7E2F" w:rsidRDefault="0032244B">
      <w:pPr>
        <w:spacing w:after="220"/>
        <w:rPr>
          <w:rFonts w:cs="Arial"/>
        </w:rPr>
      </w:pPr>
      <w:r w:rsidRPr="007A7E2F">
        <w:rPr>
          <w:rFonts w:cs="Arial"/>
          <w:lang w:bidi="cy-GB"/>
        </w:rPr>
        <w:br w:type="page"/>
      </w:r>
    </w:p>
    <w:p w14:paraId="0895B7EF" w14:textId="519F2E89" w:rsidR="00F27B24" w:rsidRPr="007A7E2F" w:rsidRDefault="00F27B24" w:rsidP="00FE1434">
      <w:pPr>
        <w:pStyle w:val="A-head"/>
        <w:rPr>
          <w:sz w:val="46"/>
          <w:szCs w:val="46"/>
        </w:rPr>
      </w:pPr>
      <w:r w:rsidRPr="007A7E2F">
        <w:rPr>
          <w:sz w:val="46"/>
          <w:szCs w:val="46"/>
          <w:lang w:bidi="cy-GB"/>
        </w:rPr>
        <w:lastRenderedPageBreak/>
        <w:t>Atodlen 8, paragraff 1(6)</w:t>
      </w:r>
    </w:p>
    <w:p w14:paraId="05B16E3A" w14:textId="6FD06508" w:rsidR="00F27B24" w:rsidRPr="007A7E2F" w:rsidRDefault="00F27B24" w:rsidP="00FE1434">
      <w:pPr>
        <w:pStyle w:val="Boxtext"/>
        <w:rPr>
          <w:i/>
        </w:rPr>
      </w:pPr>
      <w:r w:rsidRPr="007A7E2F">
        <w:rPr>
          <w:i/>
          <w:lang w:bidi="cy-GB"/>
        </w:rPr>
        <w:t xml:space="preserve">The </w:t>
      </w:r>
      <w:proofErr w:type="spellStart"/>
      <w:r w:rsidRPr="007A7E2F">
        <w:rPr>
          <w:i/>
          <w:lang w:bidi="cy-GB"/>
        </w:rPr>
        <w:t>provision</w:t>
      </w:r>
      <w:proofErr w:type="spellEnd"/>
      <w:r w:rsidRPr="007A7E2F">
        <w:rPr>
          <w:i/>
          <w:lang w:bidi="cy-GB"/>
        </w:rPr>
        <w:t xml:space="preserve"> of </w:t>
      </w:r>
      <w:proofErr w:type="spellStart"/>
      <w:r w:rsidRPr="007A7E2F">
        <w:rPr>
          <w:i/>
          <w:lang w:bidi="cy-GB"/>
        </w:rPr>
        <w:t>any</w:t>
      </w:r>
      <w:proofErr w:type="spellEnd"/>
      <w:r w:rsidRPr="007A7E2F">
        <w:rPr>
          <w:i/>
          <w:lang w:bidi="cy-GB"/>
        </w:rPr>
        <w:t xml:space="preserve"> </w:t>
      </w:r>
      <w:proofErr w:type="spellStart"/>
      <w:r w:rsidRPr="007A7E2F">
        <w:rPr>
          <w:i/>
          <w:lang w:bidi="cy-GB"/>
        </w:rPr>
        <w:t>services</w:t>
      </w:r>
      <w:proofErr w:type="spellEnd"/>
      <w:r w:rsidRPr="007A7E2F">
        <w:rPr>
          <w:i/>
          <w:lang w:bidi="cy-GB"/>
        </w:rPr>
        <w:t xml:space="preserve"> or </w:t>
      </w:r>
      <w:proofErr w:type="spellStart"/>
      <w:r w:rsidRPr="007A7E2F">
        <w:rPr>
          <w:i/>
          <w:lang w:bidi="cy-GB"/>
        </w:rPr>
        <w:t>facilities</w:t>
      </w:r>
      <w:proofErr w:type="spellEnd"/>
      <w:r w:rsidRPr="007A7E2F">
        <w:rPr>
          <w:i/>
          <w:lang w:bidi="cy-GB"/>
        </w:rPr>
        <w:t xml:space="preserve"> </w:t>
      </w:r>
      <w:proofErr w:type="spellStart"/>
      <w:r w:rsidRPr="007A7E2F">
        <w:rPr>
          <w:i/>
          <w:lang w:bidi="cy-GB"/>
        </w:rPr>
        <w:t>in</w:t>
      </w:r>
      <w:proofErr w:type="spellEnd"/>
      <w:r w:rsidRPr="007A7E2F">
        <w:rPr>
          <w:i/>
          <w:lang w:bidi="cy-GB"/>
        </w:rPr>
        <w:t xml:space="preserve"> </w:t>
      </w:r>
      <w:proofErr w:type="spellStart"/>
      <w:r w:rsidRPr="007A7E2F">
        <w:rPr>
          <w:i/>
          <w:lang w:bidi="cy-GB"/>
        </w:rPr>
        <w:t>connection</w:t>
      </w:r>
      <w:proofErr w:type="spellEnd"/>
      <w:r w:rsidRPr="007A7E2F">
        <w:rPr>
          <w:i/>
          <w:lang w:bidi="cy-GB"/>
        </w:rPr>
        <w:t xml:space="preserve"> </w:t>
      </w:r>
      <w:proofErr w:type="spellStart"/>
      <w:r w:rsidRPr="007A7E2F">
        <w:rPr>
          <w:i/>
          <w:lang w:bidi="cy-GB"/>
        </w:rPr>
        <w:t>with</w:t>
      </w:r>
      <w:proofErr w:type="spellEnd"/>
      <w:r w:rsidRPr="007A7E2F">
        <w:rPr>
          <w:i/>
          <w:lang w:bidi="cy-GB"/>
        </w:rPr>
        <w:t xml:space="preserve"> </w:t>
      </w:r>
      <w:proofErr w:type="spellStart"/>
      <w:r w:rsidRPr="007A7E2F">
        <w:rPr>
          <w:i/>
          <w:lang w:bidi="cy-GB"/>
        </w:rPr>
        <w:t>press</w:t>
      </w:r>
      <w:proofErr w:type="spellEnd"/>
      <w:r w:rsidRPr="007A7E2F">
        <w:rPr>
          <w:i/>
          <w:lang w:bidi="cy-GB"/>
        </w:rPr>
        <w:t xml:space="preserve"> </w:t>
      </w:r>
      <w:proofErr w:type="spellStart"/>
      <w:r w:rsidRPr="007A7E2F">
        <w:rPr>
          <w:i/>
          <w:lang w:bidi="cy-GB"/>
        </w:rPr>
        <w:t>conferences</w:t>
      </w:r>
      <w:proofErr w:type="spellEnd"/>
      <w:r w:rsidRPr="007A7E2F">
        <w:rPr>
          <w:i/>
          <w:lang w:bidi="cy-GB"/>
        </w:rPr>
        <w:t xml:space="preserve"> or </w:t>
      </w:r>
      <w:proofErr w:type="spellStart"/>
      <w:r w:rsidRPr="007A7E2F">
        <w:rPr>
          <w:i/>
          <w:lang w:bidi="cy-GB"/>
        </w:rPr>
        <w:t>other</w:t>
      </w:r>
      <w:proofErr w:type="spellEnd"/>
      <w:r w:rsidRPr="007A7E2F">
        <w:rPr>
          <w:i/>
          <w:lang w:bidi="cy-GB"/>
        </w:rPr>
        <w:t xml:space="preserve"> </w:t>
      </w:r>
      <w:proofErr w:type="spellStart"/>
      <w:r w:rsidRPr="007A7E2F">
        <w:rPr>
          <w:i/>
          <w:lang w:bidi="cy-GB"/>
        </w:rPr>
        <w:t>dealings</w:t>
      </w:r>
      <w:proofErr w:type="spellEnd"/>
      <w:r w:rsidRPr="007A7E2F">
        <w:rPr>
          <w:i/>
          <w:lang w:bidi="cy-GB"/>
        </w:rPr>
        <w:t xml:space="preserve"> </w:t>
      </w:r>
      <w:proofErr w:type="spellStart"/>
      <w:r w:rsidRPr="007A7E2F">
        <w:rPr>
          <w:i/>
          <w:lang w:bidi="cy-GB"/>
        </w:rPr>
        <w:t>with</w:t>
      </w:r>
      <w:proofErr w:type="spellEnd"/>
      <w:r w:rsidRPr="007A7E2F">
        <w:rPr>
          <w:i/>
          <w:lang w:bidi="cy-GB"/>
        </w:rPr>
        <w:t xml:space="preserve"> the </w:t>
      </w:r>
      <w:proofErr w:type="spellStart"/>
      <w:r w:rsidRPr="007A7E2F">
        <w:rPr>
          <w:i/>
          <w:lang w:bidi="cy-GB"/>
        </w:rPr>
        <w:t>media</w:t>
      </w:r>
      <w:proofErr w:type="spellEnd"/>
      <w:r w:rsidRPr="007A7E2F">
        <w:rPr>
          <w:i/>
          <w:lang w:bidi="cy-GB"/>
        </w:rPr>
        <w:t>.</w:t>
      </w:r>
    </w:p>
    <w:p w14:paraId="249DB5A9" w14:textId="7CE56EBF" w:rsidR="00F27B24" w:rsidRPr="007A7E2F" w:rsidRDefault="00F27B24" w:rsidP="00FE1434">
      <w:pPr>
        <w:pStyle w:val="B-head"/>
      </w:pPr>
      <w:r w:rsidRPr="007A7E2F">
        <w:rPr>
          <w:lang w:bidi="cy-GB"/>
        </w:rPr>
        <w:t>Mae</w:t>
      </w:r>
      <w:r w:rsidR="00C66E62">
        <w:rPr>
          <w:lang w:bidi="cy-GB"/>
        </w:rPr>
        <w:t>’</w:t>
      </w:r>
      <w:r w:rsidRPr="007A7E2F">
        <w:rPr>
          <w:lang w:bidi="cy-GB"/>
        </w:rPr>
        <w:t xml:space="preserve">r paragraff hwn yn cynnwys: </w:t>
      </w:r>
    </w:p>
    <w:p w14:paraId="5B6F9B5B" w14:textId="2529C4D3" w:rsidR="00F27B24" w:rsidRPr="007A7E2F" w:rsidRDefault="1C6CC925" w:rsidP="6C976646">
      <w:pPr>
        <w:pStyle w:val="C-head"/>
        <w:rPr>
          <w:color w:val="002060"/>
          <w:lang w:bidi="cy-GB"/>
        </w:rPr>
      </w:pPr>
      <w:r w:rsidRPr="6C976646">
        <w:rPr>
          <w:lang w:bidi="cy-GB"/>
        </w:rPr>
        <w:t>Co</w:t>
      </w:r>
      <w:r w:rsidRPr="6C976646">
        <w:rPr>
          <w:color w:val="002060"/>
          <w:lang w:bidi="cy-GB"/>
        </w:rPr>
        <w:t>stau cynadleddau i</w:t>
      </w:r>
      <w:r w:rsidR="6E8BC3A5" w:rsidRPr="6C976646">
        <w:rPr>
          <w:color w:val="002060"/>
          <w:lang w:bidi="cy-GB"/>
        </w:rPr>
        <w:t>’</w:t>
      </w:r>
      <w:r w:rsidRPr="6C976646">
        <w:rPr>
          <w:color w:val="002060"/>
          <w:lang w:bidi="cy-GB"/>
        </w:rPr>
        <w:t>r wasg neu ymwneud arall â</w:t>
      </w:r>
      <w:r w:rsidR="6E8BC3A5" w:rsidRPr="6C976646">
        <w:rPr>
          <w:color w:val="002060"/>
          <w:lang w:bidi="cy-GB"/>
        </w:rPr>
        <w:t>’</w:t>
      </w:r>
      <w:r w:rsidRPr="6C976646">
        <w:rPr>
          <w:color w:val="002060"/>
          <w:lang w:bidi="cy-GB"/>
        </w:rPr>
        <w:t>r cyfryngau</w:t>
      </w:r>
    </w:p>
    <w:p w14:paraId="37D00205" w14:textId="11CEB8AB" w:rsidR="00F27B24" w:rsidRPr="007A7E2F" w:rsidRDefault="3441B7E6" w:rsidP="6C976646">
      <w:pPr>
        <w:pStyle w:val="Paranonumber"/>
        <w:tabs>
          <w:tab w:val="left" w:pos="567"/>
        </w:tabs>
        <w:rPr>
          <w:color w:val="002060"/>
          <w:lang w:bidi="cy-GB"/>
        </w:rPr>
      </w:pPr>
      <w:r w:rsidRPr="6C976646">
        <w:rPr>
          <w:color w:val="002060"/>
          <w:lang w:bidi="cy-GB"/>
        </w:rPr>
        <w:t>9.1</w:t>
      </w:r>
      <w:r w:rsidR="00AD79E5">
        <w:tab/>
      </w:r>
      <w:r w:rsidRPr="6C976646">
        <w:rPr>
          <w:color w:val="002060"/>
          <w:lang w:bidi="cy-GB"/>
        </w:rPr>
        <w:t>Mae hyn yn cynnwys cost defnyddio, neu logi</w:t>
      </w:r>
      <w:r w:rsidR="389AEE6F" w:rsidRPr="6C976646">
        <w:rPr>
          <w:color w:val="002060"/>
          <w:lang w:bidi="cy-GB"/>
        </w:rPr>
        <w:t xml:space="preserve"> unrhyw</w:t>
      </w:r>
      <w:r w:rsidRPr="6C976646">
        <w:rPr>
          <w:color w:val="002060"/>
          <w:lang w:bidi="cy-GB"/>
        </w:rPr>
        <w:t>:</w:t>
      </w:r>
    </w:p>
    <w:p w14:paraId="54A0F0D3" w14:textId="77777777" w:rsidR="00F27B24" w:rsidRPr="007A7E2F" w:rsidRDefault="00F27B24" w:rsidP="6C976646">
      <w:pPr>
        <w:pStyle w:val="Bulletpoints"/>
        <w:numPr>
          <w:ilvl w:val="0"/>
          <w:numId w:val="0"/>
        </w:numPr>
        <w:rPr>
          <w:color w:val="002060"/>
          <w:lang w:bidi="cy-GB"/>
        </w:rPr>
      </w:pPr>
      <w:r w:rsidRPr="6C976646">
        <w:rPr>
          <w:color w:val="002060"/>
          <w:lang w:bidi="cy-GB"/>
        </w:rPr>
        <w:t>asiantaeth, unigolyn neu sefydliad</w:t>
      </w:r>
    </w:p>
    <w:p w14:paraId="3D43B12F" w14:textId="77777777" w:rsidR="00F27B24" w:rsidRPr="007A7E2F" w:rsidRDefault="00F27B24" w:rsidP="6C976646">
      <w:pPr>
        <w:pStyle w:val="Bulletpoints"/>
        <w:numPr>
          <w:ilvl w:val="0"/>
          <w:numId w:val="0"/>
        </w:numPr>
        <w:rPr>
          <w:color w:val="002060"/>
          <w:lang w:bidi="cy-GB"/>
        </w:rPr>
      </w:pPr>
      <w:r w:rsidRPr="6C976646">
        <w:rPr>
          <w:color w:val="002060"/>
          <w:lang w:bidi="cy-GB"/>
        </w:rPr>
        <w:t xml:space="preserve">gwasanaethau a ddarperir gan unrhyw asiantaeth, unigolyn neu sefydliad </w:t>
      </w:r>
    </w:p>
    <w:p w14:paraId="68F12C71" w14:textId="238CEB6A" w:rsidR="00F27B24" w:rsidRPr="007A7E2F" w:rsidRDefault="1C9F62D8" w:rsidP="6C976646">
      <w:pPr>
        <w:pStyle w:val="Bulletpoints"/>
        <w:numPr>
          <w:ilvl w:val="0"/>
          <w:numId w:val="0"/>
        </w:numPr>
        <w:rPr>
          <w:color w:val="002060"/>
          <w:lang w:bidi="cy-GB"/>
        </w:rPr>
      </w:pPr>
      <w:r w:rsidRPr="6C976646">
        <w:rPr>
          <w:color w:val="002060"/>
          <w:lang w:bidi="cy-GB"/>
        </w:rPr>
        <w:t xml:space="preserve">mangreoedd </w:t>
      </w:r>
      <w:r w:rsidR="53248BDE" w:rsidRPr="6C976646">
        <w:rPr>
          <w:color w:val="002060"/>
          <w:lang w:bidi="cy-GB"/>
        </w:rPr>
        <w:t>neu gyfleusterau</w:t>
      </w:r>
    </w:p>
    <w:p w14:paraId="0742D920" w14:textId="77777777" w:rsidR="00F27B24" w:rsidRPr="007A7E2F" w:rsidRDefault="00F27B24" w:rsidP="6C976646">
      <w:pPr>
        <w:pStyle w:val="Bulletpoints"/>
        <w:numPr>
          <w:ilvl w:val="0"/>
          <w:numId w:val="0"/>
        </w:numPr>
        <w:rPr>
          <w:color w:val="002060"/>
          <w:lang w:bidi="cy-GB"/>
        </w:rPr>
      </w:pPr>
      <w:r w:rsidRPr="6C976646">
        <w:rPr>
          <w:color w:val="002060"/>
          <w:lang w:bidi="cy-GB"/>
        </w:rPr>
        <w:t>offer</w:t>
      </w:r>
    </w:p>
    <w:p w14:paraId="7CFD265D" w14:textId="5103F195" w:rsidR="00F27B24" w:rsidRPr="007A7E2F" w:rsidRDefault="1C6CC925" w:rsidP="6C976646">
      <w:pPr>
        <w:pStyle w:val="Paranonumber"/>
        <w:rPr>
          <w:color w:val="002060"/>
          <w:lang w:bidi="cy-GB"/>
        </w:rPr>
      </w:pPr>
      <w:r w:rsidRPr="6C976646">
        <w:rPr>
          <w:color w:val="002060"/>
          <w:lang w:bidi="cy-GB"/>
        </w:rPr>
        <w:t>a ddefnyddir i baratoi, llunio, hwyluso neu gynnal cynadleddau i</w:t>
      </w:r>
      <w:r w:rsidR="6E8BC3A5" w:rsidRPr="6C976646">
        <w:rPr>
          <w:color w:val="002060"/>
          <w:lang w:bidi="cy-GB"/>
        </w:rPr>
        <w:t>’</w:t>
      </w:r>
      <w:r w:rsidRPr="6C976646">
        <w:rPr>
          <w:color w:val="002060"/>
          <w:lang w:bidi="cy-GB"/>
        </w:rPr>
        <w:t>r wasg neu ymwneud arall â</w:t>
      </w:r>
      <w:r w:rsidR="6E8BC3A5" w:rsidRPr="6C976646">
        <w:rPr>
          <w:color w:val="002060"/>
          <w:lang w:bidi="cy-GB"/>
        </w:rPr>
        <w:t>’</w:t>
      </w:r>
      <w:r w:rsidRPr="6C976646">
        <w:rPr>
          <w:color w:val="002060"/>
          <w:lang w:bidi="cy-GB"/>
        </w:rPr>
        <w:t>r cyfryngau.</w:t>
      </w:r>
    </w:p>
    <w:p w14:paraId="5731EE9E" w14:textId="30302B05" w:rsidR="00F27B24" w:rsidRPr="007A7E2F" w:rsidRDefault="51CE953B" w:rsidP="00FE1434">
      <w:pPr>
        <w:pStyle w:val="Paranonumber"/>
        <w:tabs>
          <w:tab w:val="left" w:pos="567"/>
        </w:tabs>
      </w:pPr>
      <w:r w:rsidRPr="007A7E2F">
        <w:rPr>
          <w:lang w:bidi="cy-GB"/>
        </w:rPr>
        <w:t>9.2</w:t>
      </w:r>
      <w:r w:rsidRPr="007A7E2F">
        <w:rPr>
          <w:lang w:bidi="cy-GB"/>
        </w:rPr>
        <w:tab/>
        <w:t>Mae</w:t>
      </w:r>
      <w:r w:rsidR="00C66E62">
        <w:rPr>
          <w:lang w:bidi="cy-GB"/>
        </w:rPr>
        <w:t>’</w:t>
      </w:r>
      <w:r w:rsidRPr="007A7E2F">
        <w:rPr>
          <w:lang w:bidi="cy-GB"/>
        </w:rPr>
        <w:t>n cynnwys cost tanysgrifiadau neu feddalwedd cyfryngau neu</w:t>
      </w:r>
      <w:r w:rsidR="00C66E62">
        <w:rPr>
          <w:lang w:bidi="cy-GB"/>
        </w:rPr>
        <w:t>’</w:t>
      </w:r>
      <w:r w:rsidRPr="007A7E2F">
        <w:rPr>
          <w:lang w:bidi="cy-GB"/>
        </w:rPr>
        <w:t>r wasg arbenigol.</w:t>
      </w:r>
    </w:p>
    <w:p w14:paraId="4834FFFF" w14:textId="42EF3A61" w:rsidR="00F27B24" w:rsidRPr="007A7E2F" w:rsidRDefault="00F27B24" w:rsidP="00FE1434">
      <w:pPr>
        <w:pStyle w:val="C-head"/>
      </w:pPr>
      <w:r w:rsidRPr="007A7E2F">
        <w:rPr>
          <w:lang w:bidi="cy-GB"/>
        </w:rPr>
        <w:t>Costau eraill sydd wedi</w:t>
      </w:r>
      <w:r w:rsidR="00C66E62">
        <w:rPr>
          <w:lang w:bidi="cy-GB"/>
        </w:rPr>
        <w:t>’</w:t>
      </w:r>
      <w:r w:rsidRPr="007A7E2F">
        <w:rPr>
          <w:lang w:bidi="cy-GB"/>
        </w:rPr>
        <w:t>u cynnwys yn Atodlen 8, paragraff 1(6)</w:t>
      </w:r>
    </w:p>
    <w:p w14:paraId="23A903F8" w14:textId="676FCB8B" w:rsidR="00F27B24" w:rsidRPr="007A7E2F" w:rsidRDefault="31038F18" w:rsidP="00FE1434">
      <w:pPr>
        <w:pStyle w:val="Paranonumber"/>
        <w:tabs>
          <w:tab w:val="left" w:pos="567"/>
        </w:tabs>
      </w:pPr>
      <w:r w:rsidRPr="007A7E2F">
        <w:rPr>
          <w:lang w:bidi="cy-GB"/>
        </w:rPr>
        <w:t>9.3</w:t>
      </w:r>
      <w:r w:rsidRPr="007A7E2F">
        <w:rPr>
          <w:lang w:bidi="cy-GB"/>
        </w:rPr>
        <w:tab/>
        <w:t>Mae</w:t>
      </w:r>
      <w:r w:rsidR="00C66E62">
        <w:rPr>
          <w:lang w:bidi="cy-GB"/>
        </w:rPr>
        <w:t>’</w:t>
      </w:r>
      <w:r w:rsidRPr="007A7E2F">
        <w:rPr>
          <w:lang w:bidi="cy-GB"/>
        </w:rPr>
        <w:t>n cynnwys cost unrhyw ffi hawliau neu drwyddedu ar gyfer unrhyw ddelwedd a ddefnyddir wrth baratoi, llunio, hwyluso neu gynnal cynadleddau i</w:t>
      </w:r>
      <w:r w:rsidR="00C66E62">
        <w:rPr>
          <w:lang w:bidi="cy-GB"/>
        </w:rPr>
        <w:t>’</w:t>
      </w:r>
      <w:r w:rsidRPr="007A7E2F">
        <w:rPr>
          <w:lang w:bidi="cy-GB"/>
        </w:rPr>
        <w:t>r wasg neu ymwneud arall â</w:t>
      </w:r>
      <w:r w:rsidR="00C66E62">
        <w:rPr>
          <w:lang w:bidi="cy-GB"/>
        </w:rPr>
        <w:t>’</w:t>
      </w:r>
      <w:r w:rsidRPr="007A7E2F">
        <w:rPr>
          <w:lang w:bidi="cy-GB"/>
        </w:rPr>
        <w:t>r cyfryngau.</w:t>
      </w:r>
    </w:p>
    <w:p w14:paraId="699BD851" w14:textId="1B403FC0" w:rsidR="00F27B24" w:rsidRPr="007A7E2F" w:rsidRDefault="503A80B9" w:rsidP="6C976646">
      <w:pPr>
        <w:pStyle w:val="Paranonumber"/>
        <w:tabs>
          <w:tab w:val="left" w:pos="567"/>
        </w:tabs>
        <w:rPr>
          <w:color w:val="002060"/>
          <w:lang w:bidi="cy-GB"/>
        </w:rPr>
      </w:pPr>
      <w:r w:rsidRPr="6C976646">
        <w:rPr>
          <w:lang w:bidi="cy-GB"/>
        </w:rPr>
        <w:t>9.4</w:t>
      </w:r>
      <w:r w:rsidR="2F96A24D">
        <w:tab/>
      </w:r>
      <w:r w:rsidRPr="6C976646">
        <w:rPr>
          <w:lang w:bidi="cy-GB"/>
        </w:rPr>
        <w:t>Mae</w:t>
      </w:r>
      <w:r w:rsidR="6E8BC3A5" w:rsidRPr="6C976646">
        <w:rPr>
          <w:lang w:bidi="cy-GB"/>
        </w:rPr>
        <w:t>’</w:t>
      </w:r>
      <w:r w:rsidRPr="6C976646">
        <w:rPr>
          <w:lang w:bidi="cy-GB"/>
        </w:rPr>
        <w:t>n cy</w:t>
      </w:r>
      <w:r w:rsidRPr="6C976646">
        <w:rPr>
          <w:color w:val="002060"/>
          <w:lang w:bidi="cy-GB"/>
        </w:rPr>
        <w:t xml:space="preserve">nnwys cost prynu </w:t>
      </w:r>
      <w:r w:rsidR="7C7470C0" w:rsidRPr="6C976646">
        <w:rPr>
          <w:color w:val="002060"/>
          <w:lang w:bidi="cy-GB"/>
        </w:rPr>
        <w:t xml:space="preserve">a </w:t>
      </w:r>
      <w:r w:rsidRPr="6C976646">
        <w:rPr>
          <w:color w:val="002060"/>
          <w:lang w:bidi="cy-GB"/>
        </w:rPr>
        <w:t xml:space="preserve">defnyddio unrhyw offer mewn </w:t>
      </w:r>
      <w:r w:rsidR="059F49AC" w:rsidRPr="6C976646">
        <w:rPr>
          <w:color w:val="002060"/>
          <w:lang w:bidi="cy-GB"/>
        </w:rPr>
        <w:t>cysylltiad</w:t>
      </w:r>
      <w:r w:rsidRPr="6C976646">
        <w:rPr>
          <w:color w:val="002060"/>
          <w:lang w:bidi="cy-GB"/>
        </w:rPr>
        <w:t xml:space="preserve"> â pharatoi, llunio, hwyluso neu gynnal cynadleddau i</w:t>
      </w:r>
      <w:r w:rsidR="6E8BC3A5" w:rsidRPr="6C976646">
        <w:rPr>
          <w:color w:val="002060"/>
          <w:lang w:bidi="cy-GB"/>
        </w:rPr>
        <w:t>’</w:t>
      </w:r>
      <w:r w:rsidRPr="6C976646">
        <w:rPr>
          <w:color w:val="002060"/>
          <w:lang w:bidi="cy-GB"/>
        </w:rPr>
        <w:t>r wasg neu ymwneud arall â</w:t>
      </w:r>
      <w:r w:rsidR="6E8BC3A5" w:rsidRPr="6C976646">
        <w:rPr>
          <w:color w:val="002060"/>
          <w:lang w:bidi="cy-GB"/>
        </w:rPr>
        <w:t>’</w:t>
      </w:r>
      <w:r w:rsidRPr="6C976646">
        <w:rPr>
          <w:color w:val="002060"/>
          <w:lang w:bidi="cy-GB"/>
        </w:rPr>
        <w:t>r cyfryngau.</w:t>
      </w:r>
    </w:p>
    <w:p w14:paraId="4ED4B21A" w14:textId="27C0849F" w:rsidR="00F27B24" w:rsidRPr="007A7E2F" w:rsidRDefault="00AD603D" w:rsidP="6C976646">
      <w:pPr>
        <w:pStyle w:val="Paranonumber"/>
        <w:tabs>
          <w:tab w:val="left" w:pos="567"/>
        </w:tabs>
        <w:rPr>
          <w:color w:val="002060"/>
          <w:lang w:bidi="cy-GB"/>
        </w:rPr>
      </w:pPr>
      <w:r w:rsidRPr="6C976646">
        <w:rPr>
          <w:color w:val="002060"/>
          <w:lang w:bidi="cy-GB"/>
        </w:rPr>
        <w:t>9.5</w:t>
      </w:r>
      <w:r>
        <w:tab/>
      </w:r>
      <w:r w:rsidRPr="6C976646">
        <w:rPr>
          <w:color w:val="002060"/>
          <w:lang w:bidi="cy-GB"/>
        </w:rPr>
        <w:t>Mae</w:t>
      </w:r>
      <w:r w:rsidR="00C66E62" w:rsidRPr="6C976646">
        <w:rPr>
          <w:color w:val="002060"/>
          <w:lang w:bidi="cy-GB"/>
        </w:rPr>
        <w:t>’</w:t>
      </w:r>
      <w:r w:rsidRPr="6C976646">
        <w:rPr>
          <w:color w:val="002060"/>
          <w:lang w:bidi="cy-GB"/>
        </w:rPr>
        <w:t>n cynnwys cyfran berthnasol o gost:</w:t>
      </w:r>
    </w:p>
    <w:p w14:paraId="274A032F" w14:textId="7597EFED" w:rsidR="00F27B24" w:rsidRPr="007A7E2F" w:rsidRDefault="00F27B24" w:rsidP="6C976646">
      <w:pPr>
        <w:pStyle w:val="Bulletpoints"/>
        <w:numPr>
          <w:ilvl w:val="0"/>
          <w:numId w:val="0"/>
        </w:numPr>
        <w:rPr>
          <w:color w:val="002060"/>
          <w:lang w:bidi="cy-GB"/>
        </w:rPr>
      </w:pPr>
      <w:r w:rsidRPr="6C976646">
        <w:rPr>
          <w:color w:val="002060"/>
          <w:lang w:bidi="cy-GB"/>
        </w:rPr>
        <w:t>safle swyddfa</w:t>
      </w:r>
    </w:p>
    <w:p w14:paraId="60DC51AE" w14:textId="4505CE0C" w:rsidR="003F66D7" w:rsidRPr="007A7E2F" w:rsidRDefault="003F66D7" w:rsidP="6C976646">
      <w:pPr>
        <w:pStyle w:val="Bulletpoints"/>
        <w:numPr>
          <w:ilvl w:val="0"/>
          <w:numId w:val="0"/>
        </w:numPr>
        <w:rPr>
          <w:color w:val="002060"/>
          <w:lang w:bidi="cy-GB"/>
        </w:rPr>
      </w:pPr>
      <w:r w:rsidRPr="6C976646">
        <w:rPr>
          <w:color w:val="002060"/>
          <w:lang w:bidi="cy-GB"/>
        </w:rPr>
        <w:t>ardrethi busnes</w:t>
      </w:r>
    </w:p>
    <w:p w14:paraId="5D68EECD" w14:textId="5A712E7E" w:rsidR="00F27B24" w:rsidRPr="007A7E2F" w:rsidRDefault="00F26B44" w:rsidP="6C976646">
      <w:pPr>
        <w:pStyle w:val="Bulletpoints"/>
        <w:numPr>
          <w:ilvl w:val="0"/>
          <w:numId w:val="0"/>
        </w:numPr>
        <w:rPr>
          <w:color w:val="002060"/>
          <w:lang w:bidi="cy-GB"/>
        </w:rPr>
      </w:pPr>
      <w:r w:rsidRPr="6C976646">
        <w:rPr>
          <w:color w:val="002060"/>
          <w:lang w:bidi="cy-GB"/>
        </w:rPr>
        <w:t>trydan</w:t>
      </w:r>
    </w:p>
    <w:p w14:paraId="1D9E0850" w14:textId="1FACA2CD" w:rsidR="00F27B24" w:rsidRPr="007A7E2F" w:rsidRDefault="00F27B24" w:rsidP="6C976646">
      <w:pPr>
        <w:pStyle w:val="Bulletpoints"/>
        <w:numPr>
          <w:ilvl w:val="0"/>
          <w:numId w:val="0"/>
        </w:numPr>
        <w:rPr>
          <w:color w:val="002060"/>
          <w:lang w:bidi="cy-GB"/>
        </w:rPr>
      </w:pPr>
      <w:r w:rsidRPr="6C976646">
        <w:rPr>
          <w:color w:val="002060"/>
          <w:lang w:bidi="cy-GB"/>
        </w:rPr>
        <w:t>rhentu ffôn a mynediad i</w:t>
      </w:r>
      <w:r w:rsidR="00C66E62" w:rsidRPr="6C976646">
        <w:rPr>
          <w:color w:val="002060"/>
          <w:lang w:bidi="cy-GB"/>
        </w:rPr>
        <w:t>’</w:t>
      </w:r>
      <w:r w:rsidRPr="6C976646">
        <w:rPr>
          <w:color w:val="002060"/>
          <w:lang w:bidi="cy-GB"/>
        </w:rPr>
        <w:t xml:space="preserve">r rhyngrwyd </w:t>
      </w:r>
    </w:p>
    <w:p w14:paraId="52B1B6BC" w14:textId="03480E4F" w:rsidR="00F27B24" w:rsidRPr="007A7E2F" w:rsidRDefault="53248BDE" w:rsidP="6C976646">
      <w:pPr>
        <w:pStyle w:val="Paranonumber"/>
        <w:rPr>
          <w:color w:val="002060"/>
          <w:lang w:bidi="cy-GB"/>
        </w:rPr>
      </w:pPr>
      <w:r w:rsidRPr="6C976646">
        <w:rPr>
          <w:color w:val="002060"/>
          <w:lang w:bidi="cy-GB"/>
        </w:rPr>
        <w:t>sy</w:t>
      </w:r>
      <w:r w:rsidR="3C8B91C7" w:rsidRPr="6C976646">
        <w:rPr>
          <w:color w:val="002060"/>
          <w:lang w:bidi="cy-GB"/>
        </w:rPr>
        <w:t>’</w:t>
      </w:r>
      <w:r w:rsidRPr="6C976646">
        <w:rPr>
          <w:color w:val="002060"/>
          <w:lang w:bidi="cy-GB"/>
        </w:rPr>
        <w:t>n gysylltiedig ag ymdrin â</w:t>
      </w:r>
      <w:r w:rsidR="3C8B91C7" w:rsidRPr="6C976646">
        <w:rPr>
          <w:color w:val="002060"/>
          <w:lang w:bidi="cy-GB"/>
        </w:rPr>
        <w:t>’</w:t>
      </w:r>
      <w:r w:rsidRPr="6C976646">
        <w:rPr>
          <w:color w:val="002060"/>
          <w:lang w:bidi="cy-GB"/>
        </w:rPr>
        <w:t>r cyfryngau, fel cydlynu cynad</w:t>
      </w:r>
      <w:r w:rsidRPr="6C976646">
        <w:rPr>
          <w:lang w:bidi="cy-GB"/>
        </w:rPr>
        <w:t>leddau i</w:t>
      </w:r>
      <w:r w:rsidR="3C8B91C7" w:rsidRPr="6C976646">
        <w:rPr>
          <w:lang w:bidi="cy-GB"/>
        </w:rPr>
        <w:t>’</w:t>
      </w:r>
      <w:r w:rsidRPr="6C976646">
        <w:rPr>
          <w:lang w:bidi="cy-GB"/>
        </w:rPr>
        <w:t>r wasg neu weithgarwch cyfryngau, neu ddrafftio datganiadau i</w:t>
      </w:r>
      <w:r w:rsidR="3C8B91C7" w:rsidRPr="6C976646">
        <w:rPr>
          <w:lang w:bidi="cy-GB"/>
        </w:rPr>
        <w:t>’</w:t>
      </w:r>
      <w:r w:rsidRPr="6C976646">
        <w:rPr>
          <w:lang w:bidi="cy-GB"/>
        </w:rPr>
        <w:t xml:space="preserve">r wasg, neu </w:t>
      </w:r>
      <w:r w:rsidR="395A25CC" w:rsidRPr="6C976646">
        <w:rPr>
          <w:lang w:bidi="cy-GB"/>
        </w:rPr>
        <w:t>ymwneud</w:t>
      </w:r>
      <w:r w:rsidRPr="6C976646">
        <w:rPr>
          <w:lang w:bidi="cy-GB"/>
        </w:rPr>
        <w:t xml:space="preserve"> eraill sy</w:t>
      </w:r>
      <w:r w:rsidR="3C8B91C7" w:rsidRPr="6C976646">
        <w:rPr>
          <w:lang w:bidi="cy-GB"/>
        </w:rPr>
        <w:t>’</w:t>
      </w:r>
      <w:r w:rsidRPr="6C976646">
        <w:rPr>
          <w:lang w:bidi="cy-GB"/>
        </w:rPr>
        <w:t>n ymwn</w:t>
      </w:r>
      <w:r w:rsidRPr="6C976646">
        <w:rPr>
          <w:color w:val="002060"/>
          <w:lang w:bidi="cy-GB"/>
        </w:rPr>
        <w:t>eud â</w:t>
      </w:r>
      <w:r w:rsidR="3C8B91C7" w:rsidRPr="6C976646">
        <w:rPr>
          <w:color w:val="002060"/>
          <w:lang w:bidi="cy-GB"/>
        </w:rPr>
        <w:t>’</w:t>
      </w:r>
      <w:r w:rsidRPr="6C976646">
        <w:rPr>
          <w:color w:val="002060"/>
          <w:lang w:bidi="cy-GB"/>
        </w:rPr>
        <w:t>r cyfryngau, gan gynnwys pan fo gan y blaid gyfleusterau cynadledda i</w:t>
      </w:r>
      <w:r w:rsidR="3C8B91C7" w:rsidRPr="6C976646">
        <w:rPr>
          <w:color w:val="002060"/>
          <w:lang w:bidi="cy-GB"/>
        </w:rPr>
        <w:t>’</w:t>
      </w:r>
      <w:r w:rsidRPr="6C976646">
        <w:rPr>
          <w:color w:val="002060"/>
          <w:lang w:bidi="cy-GB"/>
        </w:rPr>
        <w:t xml:space="preserve">r wasg </w:t>
      </w:r>
      <w:r w:rsidR="2EA89D3A" w:rsidRPr="6C976646">
        <w:rPr>
          <w:color w:val="002060"/>
          <w:lang w:bidi="cy-GB"/>
        </w:rPr>
        <w:t xml:space="preserve">yn ei </w:t>
      </w:r>
      <w:proofErr w:type="spellStart"/>
      <w:r w:rsidR="2EA89D3A" w:rsidRPr="6C976646">
        <w:rPr>
          <w:color w:val="002060"/>
          <w:lang w:bidi="cy-GB"/>
        </w:rPr>
        <w:t>fangre</w:t>
      </w:r>
      <w:proofErr w:type="spellEnd"/>
      <w:r w:rsidRPr="6C976646">
        <w:rPr>
          <w:color w:val="002060"/>
          <w:lang w:bidi="cy-GB"/>
        </w:rPr>
        <w:t xml:space="preserve"> eisoes.</w:t>
      </w:r>
    </w:p>
    <w:p w14:paraId="7AB1E529" w14:textId="4224BF35" w:rsidR="00F27B24" w:rsidRPr="007A7E2F" w:rsidRDefault="488441DE" w:rsidP="6C976646">
      <w:pPr>
        <w:pStyle w:val="Paranonumber"/>
        <w:tabs>
          <w:tab w:val="left" w:pos="567"/>
        </w:tabs>
        <w:rPr>
          <w:color w:val="002060"/>
          <w:lang w:bidi="cy-GB"/>
        </w:rPr>
      </w:pPr>
      <w:r w:rsidRPr="6C976646">
        <w:rPr>
          <w:color w:val="002060"/>
          <w:lang w:bidi="cy-GB"/>
        </w:rPr>
        <w:t>9.6</w:t>
      </w:r>
      <w:r w:rsidR="4412F479">
        <w:tab/>
      </w:r>
      <w:r w:rsidRPr="6C976646">
        <w:rPr>
          <w:color w:val="002060"/>
          <w:lang w:bidi="cy-GB"/>
        </w:rPr>
        <w:t>Mae</w:t>
      </w:r>
      <w:r w:rsidR="6E8BC3A5" w:rsidRPr="6C976646">
        <w:rPr>
          <w:color w:val="002060"/>
          <w:lang w:bidi="cy-GB"/>
        </w:rPr>
        <w:t>’</w:t>
      </w:r>
      <w:r w:rsidRPr="6C976646">
        <w:rPr>
          <w:color w:val="002060"/>
          <w:lang w:bidi="cy-GB"/>
        </w:rPr>
        <w:t>n cynnwys cost bwyd a/neu lety ar gyfer unrhyw unigolyn sy</w:t>
      </w:r>
      <w:r w:rsidR="6E8BC3A5" w:rsidRPr="6C976646">
        <w:rPr>
          <w:color w:val="002060"/>
          <w:lang w:bidi="cy-GB"/>
        </w:rPr>
        <w:t>’</w:t>
      </w:r>
      <w:r w:rsidRPr="6C976646">
        <w:rPr>
          <w:color w:val="002060"/>
          <w:lang w:bidi="cy-GB"/>
        </w:rPr>
        <w:t xml:space="preserve">n darparu gwasanaethau mewn </w:t>
      </w:r>
      <w:r w:rsidR="4FA0AC11" w:rsidRPr="6C976646">
        <w:rPr>
          <w:color w:val="002060"/>
          <w:lang w:bidi="cy-GB"/>
        </w:rPr>
        <w:t>cysylltiad</w:t>
      </w:r>
      <w:r w:rsidRPr="6C976646">
        <w:rPr>
          <w:color w:val="002060"/>
          <w:lang w:bidi="cy-GB"/>
        </w:rPr>
        <w:t xml:space="preserve"> â chynadleddau i</w:t>
      </w:r>
      <w:r w:rsidR="6E8BC3A5" w:rsidRPr="6C976646">
        <w:rPr>
          <w:color w:val="002060"/>
          <w:lang w:bidi="cy-GB"/>
        </w:rPr>
        <w:t>’</w:t>
      </w:r>
      <w:r w:rsidRPr="6C976646">
        <w:rPr>
          <w:color w:val="002060"/>
          <w:lang w:bidi="cy-GB"/>
        </w:rPr>
        <w:t>r wasg ac unrhyw weithgarwch arall â</w:t>
      </w:r>
      <w:r w:rsidR="6E8BC3A5" w:rsidRPr="6C976646">
        <w:rPr>
          <w:color w:val="002060"/>
          <w:lang w:bidi="cy-GB"/>
        </w:rPr>
        <w:t>’</w:t>
      </w:r>
      <w:r w:rsidRPr="6C976646">
        <w:rPr>
          <w:color w:val="002060"/>
          <w:lang w:bidi="cy-GB"/>
        </w:rPr>
        <w:t>r cyfryngau ar gyfer y blaid, pan fo</w:t>
      </w:r>
      <w:r w:rsidR="6E8BC3A5" w:rsidRPr="6C976646">
        <w:rPr>
          <w:color w:val="002060"/>
          <w:lang w:bidi="cy-GB"/>
        </w:rPr>
        <w:t>’</w:t>
      </w:r>
      <w:r w:rsidRPr="6C976646">
        <w:rPr>
          <w:color w:val="002060"/>
          <w:lang w:bidi="cy-GB"/>
        </w:rPr>
        <w:t>r blaid yn talu neu</w:t>
      </w:r>
      <w:r w:rsidR="6E8BC3A5" w:rsidRPr="6C976646">
        <w:rPr>
          <w:color w:val="002060"/>
          <w:lang w:bidi="cy-GB"/>
        </w:rPr>
        <w:t>’</w:t>
      </w:r>
      <w:r w:rsidRPr="6C976646">
        <w:rPr>
          <w:color w:val="002060"/>
          <w:lang w:bidi="cy-GB"/>
        </w:rPr>
        <w:t xml:space="preserve">n ad-dalu am hynny. </w:t>
      </w:r>
    </w:p>
    <w:p w14:paraId="79FDC008" w14:textId="482E1586" w:rsidR="00F26B44" w:rsidRPr="007A7E2F" w:rsidRDefault="00F26B44" w:rsidP="6C976646">
      <w:pPr>
        <w:pStyle w:val="A-head"/>
        <w:rPr>
          <w:color w:val="002060"/>
          <w:sz w:val="46"/>
          <w:szCs w:val="46"/>
        </w:rPr>
      </w:pPr>
      <w:r w:rsidRPr="6C976646">
        <w:rPr>
          <w:color w:val="002060"/>
          <w:sz w:val="46"/>
          <w:szCs w:val="46"/>
          <w:lang w:bidi="cy-GB"/>
        </w:rPr>
        <w:lastRenderedPageBreak/>
        <w:t>Atodlen 8, paragraff 1(7)</w:t>
      </w:r>
    </w:p>
    <w:p w14:paraId="4E5878A4" w14:textId="0607090A" w:rsidR="00636B18" w:rsidRPr="007A7E2F" w:rsidRDefault="00636B18" w:rsidP="00FE1434">
      <w:pPr>
        <w:pStyle w:val="Boxtext"/>
        <w:rPr>
          <w:i/>
        </w:rPr>
      </w:pPr>
      <w:r w:rsidRPr="007A7E2F">
        <w:rPr>
          <w:i/>
          <w:lang w:bidi="cy-GB"/>
        </w:rPr>
        <w:t xml:space="preserve">Transport (by </w:t>
      </w:r>
      <w:proofErr w:type="spellStart"/>
      <w:r w:rsidRPr="007A7E2F">
        <w:rPr>
          <w:i/>
          <w:lang w:bidi="cy-GB"/>
        </w:rPr>
        <w:t>any</w:t>
      </w:r>
      <w:proofErr w:type="spellEnd"/>
      <w:r w:rsidRPr="007A7E2F">
        <w:rPr>
          <w:i/>
          <w:lang w:bidi="cy-GB"/>
        </w:rPr>
        <w:t xml:space="preserve"> </w:t>
      </w:r>
      <w:proofErr w:type="spellStart"/>
      <w:r w:rsidRPr="007A7E2F">
        <w:rPr>
          <w:i/>
          <w:lang w:bidi="cy-GB"/>
        </w:rPr>
        <w:t>means</w:t>
      </w:r>
      <w:proofErr w:type="spellEnd"/>
      <w:r w:rsidRPr="007A7E2F">
        <w:rPr>
          <w:i/>
          <w:lang w:bidi="cy-GB"/>
        </w:rPr>
        <w:t xml:space="preserve">) of </w:t>
      </w:r>
      <w:proofErr w:type="spellStart"/>
      <w:r w:rsidRPr="007A7E2F">
        <w:rPr>
          <w:i/>
          <w:lang w:bidi="cy-GB"/>
        </w:rPr>
        <w:t>persons</w:t>
      </w:r>
      <w:proofErr w:type="spellEnd"/>
      <w:r w:rsidRPr="007A7E2F">
        <w:rPr>
          <w:i/>
          <w:lang w:bidi="cy-GB"/>
        </w:rPr>
        <w:t xml:space="preserve"> to </w:t>
      </w:r>
      <w:proofErr w:type="spellStart"/>
      <w:r w:rsidRPr="007A7E2F">
        <w:rPr>
          <w:i/>
          <w:lang w:bidi="cy-GB"/>
        </w:rPr>
        <w:t>any</w:t>
      </w:r>
      <w:proofErr w:type="spellEnd"/>
      <w:r w:rsidRPr="007A7E2F">
        <w:rPr>
          <w:i/>
          <w:lang w:bidi="cy-GB"/>
        </w:rPr>
        <w:t xml:space="preserve"> </w:t>
      </w:r>
      <w:proofErr w:type="spellStart"/>
      <w:r w:rsidRPr="007A7E2F">
        <w:rPr>
          <w:i/>
          <w:lang w:bidi="cy-GB"/>
        </w:rPr>
        <w:t>place</w:t>
      </w:r>
      <w:proofErr w:type="spellEnd"/>
      <w:r w:rsidRPr="007A7E2F">
        <w:rPr>
          <w:i/>
          <w:lang w:bidi="cy-GB"/>
        </w:rPr>
        <w:t xml:space="preserve"> or </w:t>
      </w:r>
      <w:proofErr w:type="spellStart"/>
      <w:r w:rsidRPr="007A7E2F">
        <w:rPr>
          <w:i/>
          <w:lang w:bidi="cy-GB"/>
        </w:rPr>
        <w:t>places</w:t>
      </w:r>
      <w:proofErr w:type="spellEnd"/>
      <w:r w:rsidRPr="007A7E2F">
        <w:rPr>
          <w:i/>
          <w:lang w:bidi="cy-GB"/>
        </w:rPr>
        <w:t xml:space="preserve"> </w:t>
      </w:r>
      <w:proofErr w:type="spellStart"/>
      <w:r w:rsidRPr="007A7E2F">
        <w:rPr>
          <w:i/>
          <w:lang w:bidi="cy-GB"/>
        </w:rPr>
        <w:t>with</w:t>
      </w:r>
      <w:proofErr w:type="spellEnd"/>
      <w:r w:rsidRPr="007A7E2F">
        <w:rPr>
          <w:i/>
          <w:lang w:bidi="cy-GB"/>
        </w:rPr>
        <w:t xml:space="preserve"> a </w:t>
      </w:r>
      <w:proofErr w:type="spellStart"/>
      <w:r w:rsidRPr="007A7E2F">
        <w:rPr>
          <w:i/>
          <w:lang w:bidi="cy-GB"/>
        </w:rPr>
        <w:t>view</w:t>
      </w:r>
      <w:proofErr w:type="spellEnd"/>
      <w:r w:rsidRPr="007A7E2F">
        <w:rPr>
          <w:i/>
          <w:lang w:bidi="cy-GB"/>
        </w:rPr>
        <w:t xml:space="preserve"> to </w:t>
      </w:r>
      <w:proofErr w:type="spellStart"/>
      <w:r w:rsidRPr="007A7E2F">
        <w:rPr>
          <w:i/>
          <w:lang w:bidi="cy-GB"/>
        </w:rPr>
        <w:t>obtaining</w:t>
      </w:r>
      <w:proofErr w:type="spellEnd"/>
      <w:r w:rsidRPr="007A7E2F">
        <w:rPr>
          <w:i/>
          <w:lang w:bidi="cy-GB"/>
        </w:rPr>
        <w:t xml:space="preserve"> </w:t>
      </w:r>
      <w:proofErr w:type="spellStart"/>
      <w:r w:rsidRPr="007A7E2F">
        <w:rPr>
          <w:i/>
          <w:lang w:bidi="cy-GB"/>
        </w:rPr>
        <w:t>publicity</w:t>
      </w:r>
      <w:proofErr w:type="spellEnd"/>
      <w:r w:rsidRPr="007A7E2F">
        <w:rPr>
          <w:i/>
          <w:lang w:bidi="cy-GB"/>
        </w:rPr>
        <w:t xml:space="preserve"> </w:t>
      </w:r>
      <w:proofErr w:type="spellStart"/>
      <w:r w:rsidRPr="007A7E2F">
        <w:rPr>
          <w:i/>
          <w:lang w:bidi="cy-GB"/>
        </w:rPr>
        <w:t>in</w:t>
      </w:r>
      <w:proofErr w:type="spellEnd"/>
      <w:r w:rsidRPr="007A7E2F">
        <w:rPr>
          <w:i/>
          <w:lang w:bidi="cy-GB"/>
        </w:rPr>
        <w:t xml:space="preserve"> </w:t>
      </w:r>
      <w:proofErr w:type="spellStart"/>
      <w:r w:rsidRPr="007A7E2F">
        <w:rPr>
          <w:i/>
          <w:lang w:bidi="cy-GB"/>
        </w:rPr>
        <w:t>connection</w:t>
      </w:r>
      <w:proofErr w:type="spellEnd"/>
      <w:r w:rsidRPr="007A7E2F">
        <w:rPr>
          <w:i/>
          <w:lang w:bidi="cy-GB"/>
        </w:rPr>
        <w:t xml:space="preserve"> </w:t>
      </w:r>
      <w:proofErr w:type="spellStart"/>
      <w:r w:rsidRPr="007A7E2F">
        <w:rPr>
          <w:i/>
          <w:lang w:bidi="cy-GB"/>
        </w:rPr>
        <w:t>with</w:t>
      </w:r>
      <w:proofErr w:type="spellEnd"/>
      <w:r w:rsidRPr="007A7E2F">
        <w:rPr>
          <w:i/>
          <w:lang w:bidi="cy-GB"/>
        </w:rPr>
        <w:t xml:space="preserve"> </w:t>
      </w:r>
      <w:proofErr w:type="spellStart"/>
      <w:r w:rsidRPr="007A7E2F">
        <w:rPr>
          <w:i/>
          <w:lang w:bidi="cy-GB"/>
        </w:rPr>
        <w:t>an</w:t>
      </w:r>
      <w:proofErr w:type="spellEnd"/>
      <w:r w:rsidRPr="007A7E2F">
        <w:rPr>
          <w:i/>
          <w:lang w:bidi="cy-GB"/>
        </w:rPr>
        <w:t xml:space="preserve"> </w:t>
      </w:r>
      <w:proofErr w:type="spellStart"/>
      <w:r w:rsidRPr="007A7E2F">
        <w:rPr>
          <w:i/>
          <w:lang w:bidi="cy-GB"/>
        </w:rPr>
        <w:t>election</w:t>
      </w:r>
      <w:proofErr w:type="spellEnd"/>
      <w:r w:rsidRPr="007A7E2F">
        <w:rPr>
          <w:i/>
          <w:lang w:bidi="cy-GB"/>
        </w:rPr>
        <w:t xml:space="preserve"> </w:t>
      </w:r>
      <w:proofErr w:type="spellStart"/>
      <w:r w:rsidRPr="007A7E2F">
        <w:rPr>
          <w:i/>
          <w:lang w:bidi="cy-GB"/>
        </w:rPr>
        <w:t>campaign</w:t>
      </w:r>
      <w:proofErr w:type="spellEnd"/>
      <w:r w:rsidRPr="007A7E2F">
        <w:rPr>
          <w:i/>
          <w:lang w:bidi="cy-GB"/>
        </w:rPr>
        <w:t>.</w:t>
      </w:r>
    </w:p>
    <w:p w14:paraId="33191168" w14:textId="295C6062" w:rsidR="00636B18" w:rsidRPr="007A7E2F" w:rsidRDefault="00636B18" w:rsidP="00FE1434">
      <w:pPr>
        <w:pStyle w:val="Boxtext"/>
        <w:rPr>
          <w:i/>
        </w:rPr>
      </w:pPr>
      <w:proofErr w:type="spellStart"/>
      <w:r w:rsidRPr="007A7E2F">
        <w:rPr>
          <w:i/>
          <w:lang w:bidi="cy-GB"/>
        </w:rPr>
        <w:t>Expenses</w:t>
      </w:r>
      <w:proofErr w:type="spellEnd"/>
      <w:r w:rsidRPr="007A7E2F">
        <w:rPr>
          <w:i/>
          <w:lang w:bidi="cy-GB"/>
        </w:rPr>
        <w:t xml:space="preserve"> </w:t>
      </w:r>
      <w:proofErr w:type="spellStart"/>
      <w:r w:rsidRPr="007A7E2F">
        <w:rPr>
          <w:i/>
          <w:lang w:bidi="cy-GB"/>
        </w:rPr>
        <w:t>in</w:t>
      </w:r>
      <w:proofErr w:type="spellEnd"/>
      <w:r w:rsidRPr="007A7E2F">
        <w:rPr>
          <w:i/>
          <w:lang w:bidi="cy-GB"/>
        </w:rPr>
        <w:t xml:space="preserve"> </w:t>
      </w:r>
      <w:proofErr w:type="spellStart"/>
      <w:r w:rsidRPr="007A7E2F">
        <w:rPr>
          <w:i/>
          <w:lang w:bidi="cy-GB"/>
        </w:rPr>
        <w:t>respect</w:t>
      </w:r>
      <w:proofErr w:type="spellEnd"/>
      <w:r w:rsidRPr="007A7E2F">
        <w:rPr>
          <w:i/>
          <w:lang w:bidi="cy-GB"/>
        </w:rPr>
        <w:t xml:space="preserve"> of the </w:t>
      </w:r>
      <w:proofErr w:type="spellStart"/>
      <w:r w:rsidRPr="007A7E2F">
        <w:rPr>
          <w:i/>
          <w:lang w:bidi="cy-GB"/>
        </w:rPr>
        <w:t>transport</w:t>
      </w:r>
      <w:proofErr w:type="spellEnd"/>
      <w:r w:rsidRPr="007A7E2F">
        <w:rPr>
          <w:i/>
          <w:lang w:bidi="cy-GB"/>
        </w:rPr>
        <w:t xml:space="preserve"> of </w:t>
      </w:r>
      <w:proofErr w:type="spellStart"/>
      <w:r w:rsidRPr="007A7E2F">
        <w:rPr>
          <w:i/>
          <w:lang w:bidi="cy-GB"/>
        </w:rPr>
        <w:t>such</w:t>
      </w:r>
      <w:proofErr w:type="spellEnd"/>
      <w:r w:rsidRPr="007A7E2F">
        <w:rPr>
          <w:i/>
          <w:lang w:bidi="cy-GB"/>
        </w:rPr>
        <w:t xml:space="preserve"> </w:t>
      </w:r>
      <w:proofErr w:type="spellStart"/>
      <w:r w:rsidRPr="007A7E2F">
        <w:rPr>
          <w:i/>
          <w:lang w:bidi="cy-GB"/>
        </w:rPr>
        <w:t>persons</w:t>
      </w:r>
      <w:proofErr w:type="spellEnd"/>
      <w:r w:rsidRPr="007A7E2F">
        <w:rPr>
          <w:i/>
          <w:lang w:bidi="cy-GB"/>
        </w:rPr>
        <w:t xml:space="preserve"> </w:t>
      </w:r>
      <w:proofErr w:type="spellStart"/>
      <w:r w:rsidRPr="007A7E2F">
        <w:rPr>
          <w:i/>
          <w:lang w:bidi="cy-GB"/>
        </w:rPr>
        <w:t>include</w:t>
      </w:r>
      <w:proofErr w:type="spellEnd"/>
      <w:r w:rsidRPr="007A7E2F">
        <w:rPr>
          <w:i/>
          <w:lang w:bidi="cy-GB"/>
        </w:rPr>
        <w:t xml:space="preserve"> the </w:t>
      </w:r>
      <w:proofErr w:type="spellStart"/>
      <w:r w:rsidRPr="007A7E2F">
        <w:rPr>
          <w:i/>
          <w:lang w:bidi="cy-GB"/>
        </w:rPr>
        <w:t>costs</w:t>
      </w:r>
      <w:proofErr w:type="spellEnd"/>
      <w:r w:rsidRPr="007A7E2F">
        <w:rPr>
          <w:i/>
          <w:lang w:bidi="cy-GB"/>
        </w:rPr>
        <w:t xml:space="preserve"> of </w:t>
      </w:r>
      <w:proofErr w:type="spellStart"/>
      <w:r w:rsidRPr="007A7E2F">
        <w:rPr>
          <w:i/>
          <w:lang w:bidi="cy-GB"/>
        </w:rPr>
        <w:t>hiring</w:t>
      </w:r>
      <w:proofErr w:type="spellEnd"/>
      <w:r w:rsidRPr="007A7E2F">
        <w:rPr>
          <w:i/>
          <w:lang w:bidi="cy-GB"/>
        </w:rPr>
        <w:t xml:space="preserve"> a </w:t>
      </w:r>
      <w:proofErr w:type="spellStart"/>
      <w:r w:rsidRPr="007A7E2F">
        <w:rPr>
          <w:i/>
          <w:lang w:bidi="cy-GB"/>
        </w:rPr>
        <w:t>particular</w:t>
      </w:r>
      <w:proofErr w:type="spellEnd"/>
      <w:r w:rsidRPr="007A7E2F">
        <w:rPr>
          <w:i/>
          <w:lang w:bidi="cy-GB"/>
        </w:rPr>
        <w:t xml:space="preserve"> </w:t>
      </w:r>
      <w:proofErr w:type="spellStart"/>
      <w:r w:rsidRPr="007A7E2F">
        <w:rPr>
          <w:i/>
          <w:lang w:bidi="cy-GB"/>
        </w:rPr>
        <w:t>means</w:t>
      </w:r>
      <w:proofErr w:type="spellEnd"/>
      <w:r w:rsidRPr="007A7E2F">
        <w:rPr>
          <w:i/>
          <w:lang w:bidi="cy-GB"/>
        </w:rPr>
        <w:t xml:space="preserve"> of </w:t>
      </w:r>
      <w:proofErr w:type="spellStart"/>
      <w:r w:rsidRPr="007A7E2F">
        <w:rPr>
          <w:i/>
          <w:lang w:bidi="cy-GB"/>
        </w:rPr>
        <w:t>transport</w:t>
      </w:r>
      <w:proofErr w:type="spellEnd"/>
      <w:r w:rsidRPr="007A7E2F">
        <w:rPr>
          <w:i/>
          <w:lang w:bidi="cy-GB"/>
        </w:rPr>
        <w:t xml:space="preserve"> </w:t>
      </w:r>
      <w:proofErr w:type="spellStart"/>
      <w:r w:rsidRPr="007A7E2F">
        <w:rPr>
          <w:i/>
          <w:lang w:bidi="cy-GB"/>
        </w:rPr>
        <w:t>for</w:t>
      </w:r>
      <w:proofErr w:type="spellEnd"/>
      <w:r w:rsidRPr="007A7E2F">
        <w:rPr>
          <w:i/>
          <w:lang w:bidi="cy-GB"/>
        </w:rPr>
        <w:t xml:space="preserve"> the </w:t>
      </w:r>
      <w:proofErr w:type="spellStart"/>
      <w:r w:rsidRPr="007A7E2F">
        <w:rPr>
          <w:i/>
          <w:lang w:bidi="cy-GB"/>
        </w:rPr>
        <w:t>whole</w:t>
      </w:r>
      <w:proofErr w:type="spellEnd"/>
      <w:r w:rsidRPr="007A7E2F">
        <w:rPr>
          <w:i/>
          <w:lang w:bidi="cy-GB"/>
        </w:rPr>
        <w:t xml:space="preserve"> or </w:t>
      </w:r>
      <w:proofErr w:type="spellStart"/>
      <w:r w:rsidRPr="007A7E2F">
        <w:rPr>
          <w:i/>
          <w:lang w:bidi="cy-GB"/>
        </w:rPr>
        <w:t>part</w:t>
      </w:r>
      <w:proofErr w:type="spellEnd"/>
      <w:r w:rsidRPr="007A7E2F">
        <w:rPr>
          <w:i/>
          <w:lang w:bidi="cy-GB"/>
        </w:rPr>
        <w:t xml:space="preserve"> of the </w:t>
      </w:r>
      <w:proofErr w:type="spellStart"/>
      <w:r w:rsidRPr="007A7E2F">
        <w:rPr>
          <w:i/>
          <w:lang w:bidi="cy-GB"/>
        </w:rPr>
        <w:t>period</w:t>
      </w:r>
      <w:proofErr w:type="spellEnd"/>
      <w:r w:rsidRPr="007A7E2F">
        <w:rPr>
          <w:i/>
          <w:lang w:bidi="cy-GB"/>
        </w:rPr>
        <w:t xml:space="preserve"> </w:t>
      </w:r>
      <w:proofErr w:type="spellStart"/>
      <w:r w:rsidRPr="007A7E2F">
        <w:rPr>
          <w:i/>
          <w:lang w:bidi="cy-GB"/>
        </w:rPr>
        <w:t>during</w:t>
      </w:r>
      <w:proofErr w:type="spellEnd"/>
      <w:r w:rsidRPr="007A7E2F">
        <w:rPr>
          <w:i/>
          <w:lang w:bidi="cy-GB"/>
        </w:rPr>
        <w:t xml:space="preserve"> </w:t>
      </w:r>
      <w:proofErr w:type="spellStart"/>
      <w:r w:rsidRPr="007A7E2F">
        <w:rPr>
          <w:i/>
          <w:lang w:bidi="cy-GB"/>
        </w:rPr>
        <w:t>which</w:t>
      </w:r>
      <w:proofErr w:type="spellEnd"/>
      <w:r w:rsidRPr="007A7E2F">
        <w:rPr>
          <w:i/>
          <w:lang w:bidi="cy-GB"/>
        </w:rPr>
        <w:t xml:space="preserve"> the </w:t>
      </w:r>
      <w:proofErr w:type="spellStart"/>
      <w:r w:rsidRPr="007A7E2F">
        <w:rPr>
          <w:i/>
          <w:lang w:bidi="cy-GB"/>
        </w:rPr>
        <w:t>election</w:t>
      </w:r>
      <w:proofErr w:type="spellEnd"/>
      <w:r w:rsidRPr="007A7E2F">
        <w:rPr>
          <w:i/>
          <w:lang w:bidi="cy-GB"/>
        </w:rPr>
        <w:t xml:space="preserve"> </w:t>
      </w:r>
      <w:proofErr w:type="spellStart"/>
      <w:r w:rsidRPr="007A7E2F">
        <w:rPr>
          <w:i/>
          <w:lang w:bidi="cy-GB"/>
        </w:rPr>
        <w:t>campaign</w:t>
      </w:r>
      <w:proofErr w:type="spellEnd"/>
      <w:r w:rsidRPr="007A7E2F">
        <w:rPr>
          <w:i/>
          <w:lang w:bidi="cy-GB"/>
        </w:rPr>
        <w:t xml:space="preserve"> is </w:t>
      </w:r>
      <w:proofErr w:type="spellStart"/>
      <w:r w:rsidRPr="007A7E2F">
        <w:rPr>
          <w:i/>
          <w:lang w:bidi="cy-GB"/>
        </w:rPr>
        <w:t>being</w:t>
      </w:r>
      <w:proofErr w:type="spellEnd"/>
      <w:r w:rsidRPr="007A7E2F">
        <w:rPr>
          <w:i/>
          <w:lang w:bidi="cy-GB"/>
        </w:rPr>
        <w:t xml:space="preserve"> </w:t>
      </w:r>
      <w:proofErr w:type="spellStart"/>
      <w:r w:rsidRPr="007A7E2F">
        <w:rPr>
          <w:i/>
          <w:lang w:bidi="cy-GB"/>
        </w:rPr>
        <w:t>conducted</w:t>
      </w:r>
      <w:proofErr w:type="spellEnd"/>
      <w:r w:rsidRPr="007A7E2F">
        <w:rPr>
          <w:i/>
          <w:lang w:bidi="cy-GB"/>
        </w:rPr>
        <w:t>.</w:t>
      </w:r>
    </w:p>
    <w:p w14:paraId="3766F819" w14:textId="2D5A0F5E" w:rsidR="0064772E" w:rsidRPr="007A7E2F" w:rsidRDefault="0064772E" w:rsidP="006B5239">
      <w:pPr>
        <w:pStyle w:val="B-head"/>
        <w:spacing w:after="200"/>
      </w:pPr>
      <w:r w:rsidRPr="007A7E2F">
        <w:rPr>
          <w:lang w:bidi="cy-GB"/>
        </w:rPr>
        <w:t>Mae</w:t>
      </w:r>
      <w:r w:rsidR="00C66E62">
        <w:rPr>
          <w:lang w:bidi="cy-GB"/>
        </w:rPr>
        <w:t>’</w:t>
      </w:r>
      <w:r w:rsidRPr="007A7E2F">
        <w:rPr>
          <w:lang w:bidi="cy-GB"/>
        </w:rPr>
        <w:t>r paragraff hwn yn cynnwys:</w:t>
      </w:r>
    </w:p>
    <w:p w14:paraId="6CC90F21" w14:textId="7CD69488" w:rsidR="008B340A" w:rsidRPr="007A7E2F" w:rsidRDefault="008B340A" w:rsidP="006B5239">
      <w:pPr>
        <w:pStyle w:val="C-head"/>
        <w:spacing w:after="200"/>
      </w:pPr>
      <w:r w:rsidRPr="007A7E2F">
        <w:rPr>
          <w:lang w:bidi="cy-GB"/>
        </w:rPr>
        <w:t>Cludo gwirfoddolwyr ac ymgyrchwyr</w:t>
      </w:r>
    </w:p>
    <w:p w14:paraId="25245E2C" w14:textId="730C51E7" w:rsidR="008B340A" w:rsidRPr="007A7E2F" w:rsidRDefault="00306A6B" w:rsidP="006B5239">
      <w:pPr>
        <w:pStyle w:val="Body"/>
        <w:tabs>
          <w:tab w:val="left" w:pos="567"/>
        </w:tabs>
        <w:spacing w:before="200" w:after="200"/>
      </w:pPr>
      <w:r w:rsidRPr="007A7E2F">
        <w:rPr>
          <w:lang w:bidi="cy-GB"/>
        </w:rPr>
        <w:t>10.1</w:t>
      </w:r>
      <w:r w:rsidRPr="007A7E2F">
        <w:rPr>
          <w:lang w:bidi="cy-GB"/>
        </w:rPr>
        <w:tab/>
        <w:t>Mae</w:t>
      </w:r>
      <w:r w:rsidR="00C66E62">
        <w:rPr>
          <w:lang w:bidi="cy-GB"/>
        </w:rPr>
        <w:t>’</w:t>
      </w:r>
      <w:r w:rsidRPr="007A7E2F">
        <w:rPr>
          <w:lang w:bidi="cy-GB"/>
        </w:rPr>
        <w:t xml:space="preserve">n cynnwys cost cludo: </w:t>
      </w:r>
    </w:p>
    <w:p w14:paraId="302ECE9D" w14:textId="699229D6" w:rsidR="008B340A" w:rsidRPr="007A7E2F" w:rsidRDefault="008B340A" w:rsidP="006B5239">
      <w:pPr>
        <w:pStyle w:val="Bulletpoints"/>
        <w:spacing w:before="200"/>
      </w:pPr>
      <w:r w:rsidRPr="007A7E2F">
        <w:rPr>
          <w:lang w:bidi="cy-GB"/>
        </w:rPr>
        <w:t>gwirfoddolwyr</w:t>
      </w:r>
    </w:p>
    <w:p w14:paraId="0EB93561" w14:textId="3AAEF312" w:rsidR="008B340A" w:rsidRPr="007A7E2F" w:rsidRDefault="008B340A" w:rsidP="00FE1434">
      <w:pPr>
        <w:pStyle w:val="Bulletpoints"/>
      </w:pPr>
      <w:r w:rsidRPr="007A7E2F">
        <w:rPr>
          <w:lang w:bidi="cy-GB"/>
        </w:rPr>
        <w:t>aelodau</w:t>
      </w:r>
      <w:r w:rsidR="00C66E62">
        <w:rPr>
          <w:lang w:bidi="cy-GB"/>
        </w:rPr>
        <w:t>’</w:t>
      </w:r>
      <w:r w:rsidRPr="007A7E2F">
        <w:rPr>
          <w:lang w:bidi="cy-GB"/>
        </w:rPr>
        <w:t>r blaid, gan gynnwys aelodau staff</w:t>
      </w:r>
    </w:p>
    <w:p w14:paraId="724183A1" w14:textId="0CE6C7C7" w:rsidR="008B340A" w:rsidRPr="007A7E2F" w:rsidRDefault="008B340A" w:rsidP="006B5239">
      <w:pPr>
        <w:pStyle w:val="Bulletpoints"/>
        <w:spacing w:before="200" w:after="200"/>
      </w:pPr>
      <w:r w:rsidRPr="007A7E2F">
        <w:rPr>
          <w:lang w:bidi="cy-GB"/>
        </w:rPr>
        <w:t xml:space="preserve">ymgyrchwyr eraill </w:t>
      </w:r>
    </w:p>
    <w:p w14:paraId="5085B8E3" w14:textId="64AFBF98" w:rsidR="0098309B" w:rsidRPr="007A7E2F" w:rsidRDefault="008B340A" w:rsidP="006B5239">
      <w:pPr>
        <w:pStyle w:val="Body"/>
        <w:spacing w:before="200" w:after="200"/>
      </w:pPr>
      <w:r w:rsidRPr="007A7E2F">
        <w:rPr>
          <w:lang w:bidi="cy-GB"/>
        </w:rPr>
        <w:t>o amgylch yr ardal etholiadol, neu i</w:t>
      </w:r>
      <w:r w:rsidR="00C66E62">
        <w:rPr>
          <w:lang w:bidi="cy-GB"/>
        </w:rPr>
        <w:t>’</w:t>
      </w:r>
      <w:r w:rsidRPr="007A7E2F">
        <w:rPr>
          <w:lang w:bidi="cy-GB"/>
        </w:rPr>
        <w:t>r ardal etholiadol ac oddi yno, gan gynnwys cost:</w:t>
      </w:r>
    </w:p>
    <w:p w14:paraId="6A5F2CE2" w14:textId="29E61D6E" w:rsidR="0098309B" w:rsidRPr="007A7E2F" w:rsidRDefault="0098309B" w:rsidP="00FE1434">
      <w:pPr>
        <w:pStyle w:val="Bulletpoints"/>
      </w:pPr>
      <w:r w:rsidRPr="007A7E2F">
        <w:rPr>
          <w:lang w:bidi="cy-GB"/>
        </w:rPr>
        <w:t>tocynnau ar gyfer unrhyw gludiant, gan gynnwys unrhyw ffi archebu</w:t>
      </w:r>
    </w:p>
    <w:p w14:paraId="3D27F0BC" w14:textId="2C55396B" w:rsidR="0098309B" w:rsidRPr="007A7E2F" w:rsidRDefault="008B340A">
      <w:pPr>
        <w:pStyle w:val="Bulletpoints"/>
      </w:pPr>
      <w:r w:rsidRPr="007A7E2F">
        <w:rPr>
          <w:lang w:bidi="cy-GB"/>
        </w:rPr>
        <w:t xml:space="preserve">llogi unrhyw gludiant </w:t>
      </w:r>
    </w:p>
    <w:p w14:paraId="2FF5ADBB" w14:textId="5D97B959" w:rsidR="0098309B" w:rsidRPr="007A7E2F" w:rsidRDefault="008B340A" w:rsidP="00EE3A59">
      <w:pPr>
        <w:pStyle w:val="Bulletpoints"/>
      </w:pPr>
      <w:r w:rsidRPr="007A7E2F">
        <w:rPr>
          <w:lang w:bidi="cy-GB"/>
        </w:rPr>
        <w:t>tanwydd a brynwyd neu gostau gwefru cerbydau trydan ar gyfer unrhyw gludiant</w:t>
      </w:r>
    </w:p>
    <w:p w14:paraId="6B5212C5" w14:textId="7F794761" w:rsidR="00013858" w:rsidRPr="007A7E2F" w:rsidRDefault="00013858" w:rsidP="006B5239">
      <w:pPr>
        <w:pStyle w:val="Bulletpoints"/>
        <w:spacing w:after="200"/>
      </w:pPr>
      <w:r w:rsidRPr="007A7E2F">
        <w:rPr>
          <w:lang w:bidi="cy-GB"/>
        </w:rPr>
        <w:t>parcio ar gyfer unrhyw gludiant</w:t>
      </w:r>
    </w:p>
    <w:p w14:paraId="4B5409FF" w14:textId="62C530A5" w:rsidR="008B340A" w:rsidRPr="007A7E2F" w:rsidRDefault="008B340A" w:rsidP="006B5239">
      <w:pPr>
        <w:pStyle w:val="Body"/>
        <w:spacing w:before="200" w:after="200"/>
      </w:pPr>
      <w:r w:rsidRPr="007A7E2F">
        <w:rPr>
          <w:lang w:bidi="cy-GB"/>
        </w:rPr>
        <w:t>pan fyddant yn ymgyrchu ar ran y blaid.</w:t>
      </w:r>
    </w:p>
    <w:p w14:paraId="75A97223" w14:textId="0CBC5418" w:rsidR="008B340A" w:rsidRPr="007A7E2F" w:rsidRDefault="00306A6B" w:rsidP="00FE1434">
      <w:pPr>
        <w:pStyle w:val="Body"/>
        <w:tabs>
          <w:tab w:val="left" w:pos="567"/>
        </w:tabs>
      </w:pPr>
      <w:r w:rsidRPr="007A7E2F">
        <w:rPr>
          <w:lang w:bidi="cy-GB"/>
        </w:rPr>
        <w:t>10.2</w:t>
      </w:r>
      <w:r w:rsidRPr="007A7E2F">
        <w:rPr>
          <w:lang w:bidi="cy-GB"/>
        </w:rPr>
        <w:tab/>
        <w:t>Mae</w:t>
      </w:r>
      <w:r w:rsidR="00C66E62">
        <w:rPr>
          <w:lang w:bidi="cy-GB"/>
        </w:rPr>
        <w:t>’</w:t>
      </w:r>
      <w:r w:rsidRPr="007A7E2F">
        <w:rPr>
          <w:lang w:bidi="cy-GB"/>
        </w:rPr>
        <w:t>n cynnwys cost cludiant y telir amdano gan unrhyw unigolyn, plaid wleidyddol neu drydydd parti arall sy</w:t>
      </w:r>
      <w:r w:rsidR="00C66E62">
        <w:rPr>
          <w:lang w:bidi="cy-GB"/>
        </w:rPr>
        <w:t>’</w:t>
      </w:r>
      <w:r w:rsidRPr="007A7E2F">
        <w:rPr>
          <w:lang w:bidi="cy-GB"/>
        </w:rPr>
        <w:t>n cael ei dalu neu ei ad-dalu naill ai gan y blaid wleidyddol neu gan drydydd parti, lle</w:t>
      </w:r>
      <w:r w:rsidR="00C66E62">
        <w:rPr>
          <w:lang w:bidi="cy-GB"/>
        </w:rPr>
        <w:t>’</w:t>
      </w:r>
      <w:r w:rsidRPr="007A7E2F">
        <w:rPr>
          <w:lang w:bidi="cy-GB"/>
        </w:rPr>
        <w:t>r oedd yr unigolion a gludir yn ymgyrchu neu</w:t>
      </w:r>
      <w:r w:rsidR="00C66E62">
        <w:rPr>
          <w:lang w:bidi="cy-GB"/>
        </w:rPr>
        <w:t>’</w:t>
      </w:r>
      <w:r w:rsidRPr="007A7E2F">
        <w:rPr>
          <w:lang w:bidi="cy-GB"/>
        </w:rPr>
        <w:t>n ymgymryd â gweithgareddau sy</w:t>
      </w:r>
      <w:r w:rsidR="00C66E62">
        <w:rPr>
          <w:lang w:bidi="cy-GB"/>
        </w:rPr>
        <w:t>’</w:t>
      </w:r>
      <w:r w:rsidRPr="007A7E2F">
        <w:rPr>
          <w:lang w:bidi="cy-GB"/>
        </w:rPr>
        <w:t>n gysylltiedig â</w:t>
      </w:r>
      <w:r w:rsidR="00C66E62">
        <w:rPr>
          <w:lang w:bidi="cy-GB"/>
        </w:rPr>
        <w:t>’</w:t>
      </w:r>
      <w:r w:rsidRPr="007A7E2F">
        <w:rPr>
          <w:lang w:bidi="cy-GB"/>
        </w:rPr>
        <w:t>r ymgyrch ar ran y blaid.</w:t>
      </w:r>
    </w:p>
    <w:p w14:paraId="008CB150" w14:textId="2FF2DF68" w:rsidR="00555D8A" w:rsidRPr="007A7E2F" w:rsidRDefault="00974687" w:rsidP="00FE1434">
      <w:pPr>
        <w:pStyle w:val="C-head"/>
      </w:pPr>
      <w:r w:rsidRPr="007A7E2F">
        <w:rPr>
          <w:lang w:bidi="cy-GB"/>
        </w:rPr>
        <w:t>Costau eraill sydd wedi</w:t>
      </w:r>
      <w:r w:rsidR="00C66E62">
        <w:rPr>
          <w:lang w:bidi="cy-GB"/>
        </w:rPr>
        <w:t>’</w:t>
      </w:r>
      <w:r w:rsidRPr="007A7E2F">
        <w:rPr>
          <w:lang w:bidi="cy-GB"/>
        </w:rPr>
        <w:t>u cynnwys yn Atodlen 8, paragraff 1(7)</w:t>
      </w:r>
    </w:p>
    <w:p w14:paraId="15DE2E81" w14:textId="081F2D6E" w:rsidR="00974687" w:rsidRPr="007A7E2F" w:rsidRDefault="00306A6B" w:rsidP="00FE1434">
      <w:pPr>
        <w:pStyle w:val="Body"/>
        <w:tabs>
          <w:tab w:val="left" w:pos="567"/>
        </w:tabs>
      </w:pPr>
      <w:r w:rsidRPr="007A7E2F">
        <w:rPr>
          <w:lang w:bidi="cy-GB"/>
        </w:rPr>
        <w:t>10.3</w:t>
      </w:r>
      <w:r w:rsidRPr="007A7E2F">
        <w:rPr>
          <w:lang w:bidi="cy-GB"/>
        </w:rPr>
        <w:tab/>
        <w:t>Mae hyn yn cynnwys cost defnyddio, neu logi, unrhyw gerbyd neu fath o gludiant sy</w:t>
      </w:r>
      <w:r w:rsidR="00C66E62">
        <w:rPr>
          <w:lang w:bidi="cy-GB"/>
        </w:rPr>
        <w:t>’</w:t>
      </w:r>
      <w:r w:rsidRPr="007A7E2F">
        <w:rPr>
          <w:lang w:bidi="cy-GB"/>
        </w:rPr>
        <w:t>n arddangos deunydd sy</w:t>
      </w:r>
      <w:r w:rsidR="00C66E62">
        <w:rPr>
          <w:lang w:bidi="cy-GB"/>
        </w:rPr>
        <w:t>’</w:t>
      </w:r>
      <w:r w:rsidRPr="007A7E2F">
        <w:rPr>
          <w:lang w:bidi="cy-GB"/>
        </w:rPr>
        <w:t>n hyrwyddo</w:t>
      </w:r>
      <w:r w:rsidR="00C66E62">
        <w:rPr>
          <w:lang w:bidi="cy-GB"/>
        </w:rPr>
        <w:t>’</w:t>
      </w:r>
      <w:r w:rsidRPr="007A7E2F">
        <w:rPr>
          <w:lang w:bidi="cy-GB"/>
        </w:rPr>
        <w:t>r blaid, gan gynnwys unrhyw gost sy</w:t>
      </w:r>
      <w:r w:rsidR="00C66E62">
        <w:rPr>
          <w:lang w:bidi="cy-GB"/>
        </w:rPr>
        <w:t>’</w:t>
      </w:r>
      <w:r w:rsidRPr="007A7E2F">
        <w:rPr>
          <w:lang w:bidi="cy-GB"/>
        </w:rPr>
        <w:t xml:space="preserve">n gysylltiedig â: </w:t>
      </w:r>
    </w:p>
    <w:p w14:paraId="07AAC204" w14:textId="2F1E87AE" w:rsidR="00974687" w:rsidRPr="007A7E2F" w:rsidRDefault="00974687" w:rsidP="00FE1434">
      <w:pPr>
        <w:pStyle w:val="Bulletpoints"/>
      </w:pPr>
      <w:r w:rsidRPr="007A7E2F">
        <w:rPr>
          <w:lang w:bidi="cy-GB"/>
        </w:rPr>
        <w:t>dylunio a gosod y dyluniad ar y cerbyd neu</w:t>
      </w:r>
      <w:r w:rsidR="00C66E62">
        <w:rPr>
          <w:lang w:bidi="cy-GB"/>
        </w:rPr>
        <w:t>’</w:t>
      </w:r>
      <w:r w:rsidRPr="007A7E2F">
        <w:rPr>
          <w:lang w:bidi="cy-GB"/>
        </w:rPr>
        <w:t xml:space="preserve">r math o gludiant. </w:t>
      </w:r>
    </w:p>
    <w:p w14:paraId="2BEADDF7" w14:textId="77777777" w:rsidR="00974687" w:rsidRPr="007A7E2F" w:rsidRDefault="00974687" w:rsidP="00FE1434">
      <w:pPr>
        <w:pStyle w:val="Bulletpoints"/>
      </w:pPr>
      <w:r w:rsidRPr="007A7E2F">
        <w:rPr>
          <w:lang w:bidi="cy-GB"/>
        </w:rPr>
        <w:t>teithio rhwng ardaloedd etholiadol</w:t>
      </w:r>
    </w:p>
    <w:p w14:paraId="24319CA6" w14:textId="77777777" w:rsidR="00974687" w:rsidRPr="007A7E2F" w:rsidRDefault="00974687" w:rsidP="00FE1434">
      <w:pPr>
        <w:pStyle w:val="Bulletpoints"/>
      </w:pPr>
      <w:r w:rsidRPr="007A7E2F">
        <w:rPr>
          <w:lang w:bidi="cy-GB"/>
        </w:rPr>
        <w:t>teithio o amgylch ardal etholiadol</w:t>
      </w:r>
    </w:p>
    <w:p w14:paraId="3ACD7ED3" w14:textId="4D4B205E" w:rsidR="00974687" w:rsidRPr="007A7E2F" w:rsidRDefault="00974687" w:rsidP="00FE1434">
      <w:pPr>
        <w:pStyle w:val="Bulletpoints"/>
      </w:pPr>
      <w:r w:rsidRPr="007A7E2F">
        <w:rPr>
          <w:lang w:bidi="cy-GB"/>
        </w:rPr>
        <w:t>ffioedd parcio pan ddefnyddir cerbyd i arddangos deunydd</w:t>
      </w:r>
    </w:p>
    <w:p w14:paraId="7DE9DA0E" w14:textId="4147E7AB" w:rsidR="000F1DA0" w:rsidRPr="007A7E2F" w:rsidRDefault="00306A6B" w:rsidP="00FE1434">
      <w:pPr>
        <w:pStyle w:val="Body"/>
        <w:tabs>
          <w:tab w:val="left" w:pos="567"/>
        </w:tabs>
      </w:pPr>
      <w:r w:rsidRPr="007A7E2F">
        <w:rPr>
          <w:lang w:bidi="cy-GB"/>
        </w:rPr>
        <w:t>10.4</w:t>
      </w:r>
      <w:r w:rsidRPr="007A7E2F">
        <w:rPr>
          <w:lang w:bidi="cy-GB"/>
        </w:rPr>
        <w:tab/>
        <w:t>Mae</w:t>
      </w:r>
      <w:r w:rsidR="00C66E62">
        <w:rPr>
          <w:lang w:bidi="cy-GB"/>
        </w:rPr>
        <w:t>’</w:t>
      </w:r>
      <w:r w:rsidRPr="007A7E2F">
        <w:rPr>
          <w:lang w:bidi="cy-GB"/>
        </w:rPr>
        <w:t>n cynnwys cyfran berthnasol o gost:</w:t>
      </w:r>
    </w:p>
    <w:p w14:paraId="52DB8A08" w14:textId="608C521D" w:rsidR="000F1DA0" w:rsidRPr="007A7E2F" w:rsidRDefault="000F1DA0" w:rsidP="00FE1434">
      <w:pPr>
        <w:pStyle w:val="Bulletpoints"/>
      </w:pPr>
      <w:r w:rsidRPr="007A7E2F">
        <w:rPr>
          <w:lang w:bidi="cy-GB"/>
        </w:rPr>
        <w:t>safle swyddfa</w:t>
      </w:r>
    </w:p>
    <w:p w14:paraId="02370166" w14:textId="4A074883" w:rsidR="003F66D7" w:rsidRPr="007A7E2F" w:rsidRDefault="003F66D7" w:rsidP="00FE1434">
      <w:pPr>
        <w:pStyle w:val="Bulletpoints"/>
      </w:pPr>
      <w:r w:rsidRPr="007A7E2F">
        <w:rPr>
          <w:lang w:bidi="cy-GB"/>
        </w:rPr>
        <w:t>ardrethi busnes</w:t>
      </w:r>
    </w:p>
    <w:p w14:paraId="22D8142A" w14:textId="2DB1288A" w:rsidR="000F1DA0" w:rsidRPr="007A7E2F" w:rsidRDefault="000F1DA0" w:rsidP="00FE1434">
      <w:pPr>
        <w:pStyle w:val="Bulletpoints"/>
      </w:pPr>
      <w:r w:rsidRPr="007A7E2F">
        <w:rPr>
          <w:lang w:bidi="cy-GB"/>
        </w:rPr>
        <w:lastRenderedPageBreak/>
        <w:t>trydan</w:t>
      </w:r>
    </w:p>
    <w:p w14:paraId="13961C4C" w14:textId="7E8F6CAD" w:rsidR="000F1DA0" w:rsidRPr="007A7E2F" w:rsidRDefault="000F1DA0" w:rsidP="00FE1434">
      <w:pPr>
        <w:pStyle w:val="Bulletpoints"/>
      </w:pPr>
      <w:r w:rsidRPr="007A7E2F">
        <w:rPr>
          <w:lang w:bidi="cy-GB"/>
        </w:rPr>
        <w:t>rhentu ffôn a mynediad i</w:t>
      </w:r>
      <w:r w:rsidR="00C66E62">
        <w:rPr>
          <w:lang w:bidi="cy-GB"/>
        </w:rPr>
        <w:t>’</w:t>
      </w:r>
      <w:r w:rsidRPr="007A7E2F">
        <w:rPr>
          <w:lang w:bidi="cy-GB"/>
        </w:rPr>
        <w:t>r rhyngrwyd</w:t>
      </w:r>
    </w:p>
    <w:p w14:paraId="473E37B7" w14:textId="0FE65051" w:rsidR="000F1DA0" w:rsidRPr="007A7E2F" w:rsidRDefault="000F1DA0" w:rsidP="00FE1434">
      <w:pPr>
        <w:pStyle w:val="Body"/>
        <w:tabs>
          <w:tab w:val="left" w:pos="567"/>
        </w:tabs>
      </w:pPr>
      <w:r w:rsidRPr="007A7E2F">
        <w:rPr>
          <w:lang w:bidi="cy-GB"/>
        </w:rPr>
        <w:t>pan fo</w:t>
      </w:r>
      <w:r w:rsidR="00C66E62">
        <w:rPr>
          <w:lang w:bidi="cy-GB"/>
        </w:rPr>
        <w:t>’</w:t>
      </w:r>
      <w:r w:rsidRPr="007A7E2F">
        <w:rPr>
          <w:lang w:bidi="cy-GB"/>
        </w:rPr>
        <w:t>r rhain yn gysylltiedig â</w:t>
      </w:r>
      <w:r w:rsidR="00C66E62">
        <w:rPr>
          <w:lang w:bidi="cy-GB"/>
        </w:rPr>
        <w:t>’</w:t>
      </w:r>
      <w:r w:rsidRPr="007A7E2F">
        <w:rPr>
          <w:lang w:bidi="cy-GB"/>
        </w:rPr>
        <w:t>r gwaith o gynllunio, archebu neu ddefnyddio cludiant o unrhyw fath, neu pan fo cerbyd neu fath o gludiant yn cael ei baratoi i</w:t>
      </w:r>
      <w:r w:rsidR="00C66E62">
        <w:rPr>
          <w:lang w:bidi="cy-GB"/>
        </w:rPr>
        <w:t>’</w:t>
      </w:r>
      <w:r w:rsidRPr="007A7E2F">
        <w:rPr>
          <w:lang w:bidi="cy-GB"/>
        </w:rPr>
        <w:t>w ddefnyddio mewn ardaloedd etholiadol. Er enghraifft, cost dylunio a gosod y dyluniad sy</w:t>
      </w:r>
      <w:r w:rsidR="00C66E62">
        <w:rPr>
          <w:lang w:bidi="cy-GB"/>
        </w:rPr>
        <w:t>’</w:t>
      </w:r>
      <w:r w:rsidRPr="007A7E2F">
        <w:rPr>
          <w:lang w:bidi="cy-GB"/>
        </w:rPr>
        <w:t>n hyrwyddo</w:t>
      </w:r>
      <w:r w:rsidR="00C66E62">
        <w:rPr>
          <w:lang w:bidi="cy-GB"/>
        </w:rPr>
        <w:t>’</w:t>
      </w:r>
      <w:r w:rsidRPr="007A7E2F">
        <w:rPr>
          <w:lang w:bidi="cy-GB"/>
        </w:rPr>
        <w:t>r blaid ar ochr bws.</w:t>
      </w:r>
    </w:p>
    <w:p w14:paraId="00E55EAB" w14:textId="58903592" w:rsidR="00013858" w:rsidRPr="007A7E2F" w:rsidRDefault="00306A6B" w:rsidP="00FE1434">
      <w:pPr>
        <w:pStyle w:val="Body"/>
        <w:tabs>
          <w:tab w:val="left" w:pos="567"/>
        </w:tabs>
      </w:pPr>
      <w:r w:rsidRPr="007A7E2F">
        <w:rPr>
          <w:lang w:bidi="cy-GB"/>
        </w:rPr>
        <w:t>10.5</w:t>
      </w:r>
      <w:r w:rsidRPr="007A7E2F">
        <w:rPr>
          <w:lang w:bidi="cy-GB"/>
        </w:rPr>
        <w:tab/>
        <w:t>Mae</w:t>
      </w:r>
      <w:r w:rsidR="00C66E62">
        <w:rPr>
          <w:lang w:bidi="cy-GB"/>
        </w:rPr>
        <w:t>’</w:t>
      </w:r>
      <w:r w:rsidRPr="007A7E2F">
        <w:rPr>
          <w:lang w:bidi="cy-GB"/>
        </w:rPr>
        <w:t>n cynnwys yr holl gostau cludiant sy</w:t>
      </w:r>
      <w:r w:rsidR="00C66E62">
        <w:rPr>
          <w:lang w:bidi="cy-GB"/>
        </w:rPr>
        <w:t>’</w:t>
      </w:r>
      <w:r w:rsidRPr="007A7E2F">
        <w:rPr>
          <w:lang w:bidi="cy-GB"/>
        </w:rPr>
        <w:t>n gysylltiedig â materion gwariant eraill. Er enghraifft, cludo rhywun i rali.</w:t>
      </w:r>
    </w:p>
    <w:p w14:paraId="2C2ED6FF" w14:textId="77777777" w:rsidR="00B21265" w:rsidRPr="007A7E2F" w:rsidRDefault="00B21265" w:rsidP="00FE1434">
      <w:pPr>
        <w:pStyle w:val="Body"/>
        <w:tabs>
          <w:tab w:val="left" w:pos="567"/>
        </w:tabs>
      </w:pPr>
    </w:p>
    <w:p w14:paraId="7F2097E1" w14:textId="77777777" w:rsidR="00B21265" w:rsidRPr="007A7E2F" w:rsidRDefault="00B21265">
      <w:pPr>
        <w:spacing w:after="220"/>
      </w:pPr>
      <w:r w:rsidRPr="007A7E2F">
        <w:rPr>
          <w:lang w:bidi="cy-GB"/>
        </w:rPr>
        <w:br w:type="page"/>
      </w:r>
    </w:p>
    <w:p w14:paraId="76985202" w14:textId="0268B73A" w:rsidR="000F1DA0" w:rsidRPr="007A7E2F" w:rsidRDefault="000F1DA0" w:rsidP="00FE1434">
      <w:pPr>
        <w:pStyle w:val="A-head"/>
        <w:rPr>
          <w:sz w:val="46"/>
          <w:szCs w:val="46"/>
        </w:rPr>
      </w:pPr>
      <w:r w:rsidRPr="007A7E2F">
        <w:rPr>
          <w:sz w:val="46"/>
          <w:szCs w:val="46"/>
          <w:lang w:bidi="cy-GB"/>
        </w:rPr>
        <w:lastRenderedPageBreak/>
        <w:t>Atodlen 8, paragraff 1(8)</w:t>
      </w:r>
    </w:p>
    <w:p w14:paraId="0A0B815D" w14:textId="7C60343F" w:rsidR="00603FEA" w:rsidRPr="007A7E2F" w:rsidRDefault="000F1DA0" w:rsidP="00FE1434">
      <w:pPr>
        <w:pStyle w:val="Boxtext"/>
        <w:rPr>
          <w:i/>
        </w:rPr>
      </w:pPr>
      <w:proofErr w:type="spellStart"/>
      <w:r w:rsidRPr="007A7E2F">
        <w:rPr>
          <w:i/>
          <w:lang w:bidi="cy-GB"/>
        </w:rPr>
        <w:t>Rallies</w:t>
      </w:r>
      <w:proofErr w:type="spellEnd"/>
      <w:r w:rsidRPr="007A7E2F">
        <w:rPr>
          <w:i/>
          <w:lang w:bidi="cy-GB"/>
        </w:rPr>
        <w:t xml:space="preserve"> </w:t>
      </w:r>
      <w:proofErr w:type="spellStart"/>
      <w:r w:rsidRPr="007A7E2F">
        <w:rPr>
          <w:i/>
          <w:lang w:bidi="cy-GB"/>
        </w:rPr>
        <w:t>and</w:t>
      </w:r>
      <w:proofErr w:type="spellEnd"/>
      <w:r w:rsidRPr="007A7E2F">
        <w:rPr>
          <w:i/>
          <w:lang w:bidi="cy-GB"/>
        </w:rPr>
        <w:t xml:space="preserve"> </w:t>
      </w:r>
      <w:proofErr w:type="spellStart"/>
      <w:r w:rsidRPr="007A7E2F">
        <w:rPr>
          <w:i/>
          <w:lang w:bidi="cy-GB"/>
        </w:rPr>
        <w:t>other</w:t>
      </w:r>
      <w:proofErr w:type="spellEnd"/>
      <w:r w:rsidRPr="007A7E2F">
        <w:rPr>
          <w:i/>
          <w:lang w:bidi="cy-GB"/>
        </w:rPr>
        <w:t xml:space="preserve"> </w:t>
      </w:r>
      <w:proofErr w:type="spellStart"/>
      <w:r w:rsidRPr="007A7E2F">
        <w:rPr>
          <w:i/>
          <w:lang w:bidi="cy-GB"/>
        </w:rPr>
        <w:t>events</w:t>
      </w:r>
      <w:proofErr w:type="spellEnd"/>
      <w:r w:rsidRPr="007A7E2F">
        <w:rPr>
          <w:i/>
          <w:lang w:bidi="cy-GB"/>
        </w:rPr>
        <w:t xml:space="preserve">, </w:t>
      </w:r>
      <w:proofErr w:type="spellStart"/>
      <w:r w:rsidRPr="007A7E2F">
        <w:rPr>
          <w:i/>
          <w:lang w:bidi="cy-GB"/>
        </w:rPr>
        <w:t>including</w:t>
      </w:r>
      <w:proofErr w:type="spellEnd"/>
      <w:r w:rsidRPr="007A7E2F">
        <w:rPr>
          <w:i/>
          <w:lang w:bidi="cy-GB"/>
        </w:rPr>
        <w:t xml:space="preserve"> </w:t>
      </w:r>
      <w:proofErr w:type="spellStart"/>
      <w:r w:rsidRPr="007A7E2F">
        <w:rPr>
          <w:i/>
          <w:lang w:bidi="cy-GB"/>
        </w:rPr>
        <w:t>public</w:t>
      </w:r>
      <w:proofErr w:type="spellEnd"/>
      <w:r w:rsidRPr="007A7E2F">
        <w:rPr>
          <w:i/>
          <w:lang w:bidi="cy-GB"/>
        </w:rPr>
        <w:t xml:space="preserve"> </w:t>
      </w:r>
      <w:proofErr w:type="spellStart"/>
      <w:r w:rsidRPr="007A7E2F">
        <w:rPr>
          <w:i/>
          <w:lang w:bidi="cy-GB"/>
        </w:rPr>
        <w:t>meetings</w:t>
      </w:r>
      <w:proofErr w:type="spellEnd"/>
      <w:r w:rsidRPr="007A7E2F">
        <w:rPr>
          <w:i/>
          <w:lang w:bidi="cy-GB"/>
        </w:rPr>
        <w:t xml:space="preserve"> (</w:t>
      </w:r>
      <w:proofErr w:type="spellStart"/>
      <w:r w:rsidRPr="007A7E2F">
        <w:rPr>
          <w:i/>
          <w:lang w:bidi="cy-GB"/>
        </w:rPr>
        <w:t>but</w:t>
      </w:r>
      <w:proofErr w:type="spellEnd"/>
      <w:r w:rsidRPr="007A7E2F">
        <w:rPr>
          <w:i/>
          <w:lang w:bidi="cy-GB"/>
        </w:rPr>
        <w:t xml:space="preserve"> not </w:t>
      </w:r>
      <w:proofErr w:type="spellStart"/>
      <w:r w:rsidRPr="007A7E2F">
        <w:rPr>
          <w:i/>
          <w:lang w:bidi="cy-GB"/>
        </w:rPr>
        <w:t>annual</w:t>
      </w:r>
      <w:proofErr w:type="spellEnd"/>
      <w:r w:rsidRPr="007A7E2F">
        <w:rPr>
          <w:i/>
          <w:lang w:bidi="cy-GB"/>
        </w:rPr>
        <w:t xml:space="preserve"> or </w:t>
      </w:r>
      <w:proofErr w:type="spellStart"/>
      <w:r w:rsidRPr="007A7E2F">
        <w:rPr>
          <w:i/>
          <w:lang w:bidi="cy-GB"/>
        </w:rPr>
        <w:t>other</w:t>
      </w:r>
      <w:proofErr w:type="spellEnd"/>
      <w:r w:rsidRPr="007A7E2F">
        <w:rPr>
          <w:i/>
          <w:lang w:bidi="cy-GB"/>
        </w:rPr>
        <w:t xml:space="preserve"> </w:t>
      </w:r>
      <w:proofErr w:type="spellStart"/>
      <w:r w:rsidRPr="007A7E2F">
        <w:rPr>
          <w:i/>
          <w:lang w:bidi="cy-GB"/>
        </w:rPr>
        <w:t>party</w:t>
      </w:r>
      <w:proofErr w:type="spellEnd"/>
      <w:r w:rsidRPr="007A7E2F">
        <w:rPr>
          <w:i/>
          <w:lang w:bidi="cy-GB"/>
        </w:rPr>
        <w:t xml:space="preserve"> </w:t>
      </w:r>
      <w:proofErr w:type="spellStart"/>
      <w:r w:rsidRPr="007A7E2F">
        <w:rPr>
          <w:i/>
          <w:lang w:bidi="cy-GB"/>
        </w:rPr>
        <w:t>conferences</w:t>
      </w:r>
      <w:proofErr w:type="spellEnd"/>
      <w:r w:rsidRPr="007A7E2F">
        <w:rPr>
          <w:i/>
          <w:lang w:bidi="cy-GB"/>
        </w:rPr>
        <w:t xml:space="preserve">) </w:t>
      </w:r>
      <w:proofErr w:type="spellStart"/>
      <w:r w:rsidRPr="007A7E2F">
        <w:rPr>
          <w:i/>
          <w:lang w:bidi="cy-GB"/>
        </w:rPr>
        <w:t>organised</w:t>
      </w:r>
      <w:proofErr w:type="spellEnd"/>
      <w:r w:rsidRPr="007A7E2F">
        <w:rPr>
          <w:i/>
          <w:lang w:bidi="cy-GB"/>
        </w:rPr>
        <w:t xml:space="preserve"> </w:t>
      </w:r>
      <w:proofErr w:type="spellStart"/>
      <w:r w:rsidRPr="007A7E2F">
        <w:rPr>
          <w:i/>
          <w:lang w:bidi="cy-GB"/>
        </w:rPr>
        <w:t>so</w:t>
      </w:r>
      <w:proofErr w:type="spellEnd"/>
      <w:r w:rsidRPr="007A7E2F">
        <w:rPr>
          <w:i/>
          <w:lang w:bidi="cy-GB"/>
        </w:rPr>
        <w:t xml:space="preserve"> as to </w:t>
      </w:r>
      <w:proofErr w:type="spellStart"/>
      <w:r w:rsidRPr="007A7E2F">
        <w:rPr>
          <w:i/>
          <w:lang w:bidi="cy-GB"/>
        </w:rPr>
        <w:t>obtain</w:t>
      </w:r>
      <w:proofErr w:type="spellEnd"/>
      <w:r w:rsidRPr="007A7E2F">
        <w:rPr>
          <w:i/>
          <w:lang w:bidi="cy-GB"/>
        </w:rPr>
        <w:t xml:space="preserve"> </w:t>
      </w:r>
      <w:proofErr w:type="spellStart"/>
      <w:r w:rsidRPr="007A7E2F">
        <w:rPr>
          <w:i/>
          <w:lang w:bidi="cy-GB"/>
        </w:rPr>
        <w:t>publicity</w:t>
      </w:r>
      <w:proofErr w:type="spellEnd"/>
      <w:r w:rsidRPr="007A7E2F">
        <w:rPr>
          <w:i/>
          <w:lang w:bidi="cy-GB"/>
        </w:rPr>
        <w:t xml:space="preserve"> </w:t>
      </w:r>
      <w:proofErr w:type="spellStart"/>
      <w:r w:rsidRPr="007A7E2F">
        <w:rPr>
          <w:i/>
          <w:lang w:bidi="cy-GB"/>
        </w:rPr>
        <w:t>in</w:t>
      </w:r>
      <w:proofErr w:type="spellEnd"/>
      <w:r w:rsidRPr="007A7E2F">
        <w:rPr>
          <w:i/>
          <w:lang w:bidi="cy-GB"/>
        </w:rPr>
        <w:t xml:space="preserve"> </w:t>
      </w:r>
      <w:proofErr w:type="spellStart"/>
      <w:r w:rsidRPr="007A7E2F">
        <w:rPr>
          <w:i/>
          <w:lang w:bidi="cy-GB"/>
        </w:rPr>
        <w:t>connection</w:t>
      </w:r>
      <w:proofErr w:type="spellEnd"/>
      <w:r w:rsidRPr="007A7E2F">
        <w:rPr>
          <w:i/>
          <w:lang w:bidi="cy-GB"/>
        </w:rPr>
        <w:t xml:space="preserve"> </w:t>
      </w:r>
      <w:proofErr w:type="spellStart"/>
      <w:r w:rsidRPr="007A7E2F">
        <w:rPr>
          <w:i/>
          <w:lang w:bidi="cy-GB"/>
        </w:rPr>
        <w:t>with</w:t>
      </w:r>
      <w:proofErr w:type="spellEnd"/>
      <w:r w:rsidRPr="007A7E2F">
        <w:rPr>
          <w:i/>
          <w:lang w:bidi="cy-GB"/>
        </w:rPr>
        <w:t xml:space="preserve"> </w:t>
      </w:r>
      <w:proofErr w:type="spellStart"/>
      <w:r w:rsidRPr="007A7E2F">
        <w:rPr>
          <w:i/>
          <w:lang w:bidi="cy-GB"/>
        </w:rPr>
        <w:t>an</w:t>
      </w:r>
      <w:proofErr w:type="spellEnd"/>
      <w:r w:rsidRPr="007A7E2F">
        <w:rPr>
          <w:i/>
          <w:lang w:bidi="cy-GB"/>
        </w:rPr>
        <w:t xml:space="preserve"> </w:t>
      </w:r>
      <w:proofErr w:type="spellStart"/>
      <w:r w:rsidRPr="007A7E2F">
        <w:rPr>
          <w:i/>
          <w:lang w:bidi="cy-GB"/>
        </w:rPr>
        <w:t>election</w:t>
      </w:r>
      <w:proofErr w:type="spellEnd"/>
      <w:r w:rsidRPr="007A7E2F">
        <w:rPr>
          <w:i/>
          <w:lang w:bidi="cy-GB"/>
        </w:rPr>
        <w:t xml:space="preserve"> </w:t>
      </w:r>
      <w:proofErr w:type="spellStart"/>
      <w:r w:rsidRPr="007A7E2F">
        <w:rPr>
          <w:i/>
          <w:lang w:bidi="cy-GB"/>
        </w:rPr>
        <w:t>campaign</w:t>
      </w:r>
      <w:proofErr w:type="spellEnd"/>
      <w:r w:rsidRPr="007A7E2F">
        <w:rPr>
          <w:i/>
          <w:lang w:bidi="cy-GB"/>
        </w:rPr>
        <w:t xml:space="preserve"> or </w:t>
      </w:r>
      <w:proofErr w:type="spellStart"/>
      <w:r w:rsidRPr="007A7E2F">
        <w:rPr>
          <w:i/>
          <w:lang w:bidi="cy-GB"/>
        </w:rPr>
        <w:t>for</w:t>
      </w:r>
      <w:proofErr w:type="spellEnd"/>
      <w:r w:rsidRPr="007A7E2F">
        <w:rPr>
          <w:i/>
          <w:lang w:bidi="cy-GB"/>
        </w:rPr>
        <w:t xml:space="preserve"> </w:t>
      </w:r>
      <w:proofErr w:type="spellStart"/>
      <w:r w:rsidRPr="007A7E2F">
        <w:rPr>
          <w:i/>
          <w:lang w:bidi="cy-GB"/>
        </w:rPr>
        <w:t>other</w:t>
      </w:r>
      <w:proofErr w:type="spellEnd"/>
      <w:r w:rsidRPr="007A7E2F">
        <w:rPr>
          <w:i/>
          <w:lang w:bidi="cy-GB"/>
        </w:rPr>
        <w:t xml:space="preserve"> </w:t>
      </w:r>
      <w:proofErr w:type="spellStart"/>
      <w:r w:rsidRPr="007A7E2F">
        <w:rPr>
          <w:i/>
          <w:lang w:bidi="cy-GB"/>
        </w:rPr>
        <w:t>purposes</w:t>
      </w:r>
      <w:proofErr w:type="spellEnd"/>
      <w:r w:rsidRPr="007A7E2F">
        <w:rPr>
          <w:i/>
          <w:lang w:bidi="cy-GB"/>
        </w:rPr>
        <w:t xml:space="preserve"> </w:t>
      </w:r>
      <w:proofErr w:type="spellStart"/>
      <w:r w:rsidRPr="007A7E2F">
        <w:rPr>
          <w:i/>
          <w:lang w:bidi="cy-GB"/>
        </w:rPr>
        <w:t>connected</w:t>
      </w:r>
      <w:proofErr w:type="spellEnd"/>
      <w:r w:rsidRPr="007A7E2F">
        <w:rPr>
          <w:i/>
          <w:lang w:bidi="cy-GB"/>
        </w:rPr>
        <w:t xml:space="preserve"> </w:t>
      </w:r>
      <w:proofErr w:type="spellStart"/>
      <w:r w:rsidRPr="007A7E2F">
        <w:rPr>
          <w:i/>
          <w:lang w:bidi="cy-GB"/>
        </w:rPr>
        <w:t>with</w:t>
      </w:r>
      <w:proofErr w:type="spellEnd"/>
      <w:r w:rsidRPr="007A7E2F">
        <w:rPr>
          <w:i/>
          <w:lang w:bidi="cy-GB"/>
        </w:rPr>
        <w:t xml:space="preserve"> </w:t>
      </w:r>
      <w:proofErr w:type="spellStart"/>
      <w:r w:rsidRPr="007A7E2F">
        <w:rPr>
          <w:i/>
          <w:lang w:bidi="cy-GB"/>
        </w:rPr>
        <w:t>an</w:t>
      </w:r>
      <w:proofErr w:type="spellEnd"/>
      <w:r w:rsidRPr="007A7E2F">
        <w:rPr>
          <w:i/>
          <w:lang w:bidi="cy-GB"/>
        </w:rPr>
        <w:t xml:space="preserve"> </w:t>
      </w:r>
      <w:proofErr w:type="spellStart"/>
      <w:r w:rsidRPr="007A7E2F">
        <w:rPr>
          <w:i/>
          <w:lang w:bidi="cy-GB"/>
        </w:rPr>
        <w:t>election</w:t>
      </w:r>
      <w:proofErr w:type="spellEnd"/>
      <w:r w:rsidRPr="007A7E2F">
        <w:rPr>
          <w:i/>
          <w:lang w:bidi="cy-GB"/>
        </w:rPr>
        <w:t xml:space="preserve"> </w:t>
      </w:r>
      <w:proofErr w:type="spellStart"/>
      <w:r w:rsidRPr="007A7E2F">
        <w:rPr>
          <w:i/>
          <w:lang w:bidi="cy-GB"/>
        </w:rPr>
        <w:t>campaign</w:t>
      </w:r>
      <w:proofErr w:type="spellEnd"/>
      <w:r w:rsidRPr="007A7E2F">
        <w:rPr>
          <w:i/>
          <w:lang w:bidi="cy-GB"/>
        </w:rPr>
        <w:t>.</w:t>
      </w:r>
    </w:p>
    <w:p w14:paraId="4772B9D3" w14:textId="533A3699" w:rsidR="00654B84" w:rsidRPr="007A7E2F" w:rsidRDefault="00603FEA" w:rsidP="00FE1434">
      <w:pPr>
        <w:pStyle w:val="Boxtext"/>
        <w:rPr>
          <w:i/>
        </w:rPr>
      </w:pPr>
      <w:proofErr w:type="spellStart"/>
      <w:r w:rsidRPr="007A7E2F">
        <w:rPr>
          <w:i/>
          <w:lang w:bidi="cy-GB"/>
        </w:rPr>
        <w:t>Expenses</w:t>
      </w:r>
      <w:proofErr w:type="spellEnd"/>
      <w:r w:rsidRPr="007A7E2F">
        <w:rPr>
          <w:i/>
          <w:lang w:bidi="cy-GB"/>
        </w:rPr>
        <w:t xml:space="preserve"> </w:t>
      </w:r>
      <w:proofErr w:type="spellStart"/>
      <w:r w:rsidRPr="007A7E2F">
        <w:rPr>
          <w:i/>
          <w:lang w:bidi="cy-GB"/>
        </w:rPr>
        <w:t>in</w:t>
      </w:r>
      <w:proofErr w:type="spellEnd"/>
      <w:r w:rsidRPr="007A7E2F">
        <w:rPr>
          <w:i/>
          <w:lang w:bidi="cy-GB"/>
        </w:rPr>
        <w:t xml:space="preserve"> </w:t>
      </w:r>
      <w:proofErr w:type="spellStart"/>
      <w:r w:rsidRPr="007A7E2F">
        <w:rPr>
          <w:i/>
          <w:lang w:bidi="cy-GB"/>
        </w:rPr>
        <w:t>respect</w:t>
      </w:r>
      <w:proofErr w:type="spellEnd"/>
      <w:r w:rsidRPr="007A7E2F">
        <w:rPr>
          <w:i/>
          <w:lang w:bidi="cy-GB"/>
        </w:rPr>
        <w:t xml:space="preserve"> of </w:t>
      </w:r>
      <w:proofErr w:type="spellStart"/>
      <w:r w:rsidRPr="007A7E2F">
        <w:rPr>
          <w:i/>
          <w:lang w:bidi="cy-GB"/>
        </w:rPr>
        <w:t>such</w:t>
      </w:r>
      <w:proofErr w:type="spellEnd"/>
      <w:r w:rsidRPr="007A7E2F">
        <w:rPr>
          <w:i/>
          <w:lang w:bidi="cy-GB"/>
        </w:rPr>
        <w:t xml:space="preserve"> </w:t>
      </w:r>
      <w:proofErr w:type="spellStart"/>
      <w:r w:rsidRPr="007A7E2F">
        <w:rPr>
          <w:i/>
          <w:lang w:bidi="cy-GB"/>
        </w:rPr>
        <w:t>events</w:t>
      </w:r>
      <w:proofErr w:type="spellEnd"/>
      <w:r w:rsidRPr="007A7E2F">
        <w:rPr>
          <w:i/>
          <w:lang w:bidi="cy-GB"/>
        </w:rPr>
        <w:t xml:space="preserve"> </w:t>
      </w:r>
      <w:proofErr w:type="spellStart"/>
      <w:r w:rsidRPr="007A7E2F">
        <w:rPr>
          <w:i/>
          <w:lang w:bidi="cy-GB"/>
        </w:rPr>
        <w:t>include</w:t>
      </w:r>
      <w:proofErr w:type="spellEnd"/>
      <w:r w:rsidRPr="007A7E2F">
        <w:rPr>
          <w:i/>
          <w:lang w:bidi="cy-GB"/>
        </w:rPr>
        <w:t xml:space="preserve"> </w:t>
      </w:r>
      <w:proofErr w:type="spellStart"/>
      <w:r w:rsidRPr="007A7E2F">
        <w:rPr>
          <w:i/>
          <w:lang w:bidi="cy-GB"/>
        </w:rPr>
        <w:t>costs</w:t>
      </w:r>
      <w:proofErr w:type="spellEnd"/>
      <w:r w:rsidRPr="007A7E2F">
        <w:rPr>
          <w:i/>
          <w:lang w:bidi="cy-GB"/>
        </w:rPr>
        <w:t xml:space="preserve"> </w:t>
      </w:r>
      <w:proofErr w:type="spellStart"/>
      <w:r w:rsidRPr="007A7E2F">
        <w:rPr>
          <w:i/>
          <w:lang w:bidi="cy-GB"/>
        </w:rPr>
        <w:t>incurred</w:t>
      </w:r>
      <w:proofErr w:type="spellEnd"/>
      <w:r w:rsidRPr="007A7E2F">
        <w:rPr>
          <w:i/>
          <w:lang w:bidi="cy-GB"/>
        </w:rPr>
        <w:t xml:space="preserve"> </w:t>
      </w:r>
      <w:proofErr w:type="spellStart"/>
      <w:r w:rsidRPr="007A7E2F">
        <w:rPr>
          <w:i/>
          <w:lang w:bidi="cy-GB"/>
        </w:rPr>
        <w:t>in</w:t>
      </w:r>
      <w:proofErr w:type="spellEnd"/>
      <w:r w:rsidRPr="007A7E2F">
        <w:rPr>
          <w:i/>
          <w:lang w:bidi="cy-GB"/>
        </w:rPr>
        <w:t xml:space="preserve"> </w:t>
      </w:r>
      <w:proofErr w:type="spellStart"/>
      <w:r w:rsidRPr="007A7E2F">
        <w:rPr>
          <w:i/>
          <w:lang w:bidi="cy-GB"/>
        </w:rPr>
        <w:t>connection</w:t>
      </w:r>
      <w:proofErr w:type="spellEnd"/>
      <w:r w:rsidRPr="007A7E2F">
        <w:rPr>
          <w:i/>
          <w:lang w:bidi="cy-GB"/>
        </w:rPr>
        <w:t xml:space="preserve"> </w:t>
      </w:r>
      <w:proofErr w:type="spellStart"/>
      <w:r w:rsidRPr="007A7E2F">
        <w:rPr>
          <w:i/>
          <w:lang w:bidi="cy-GB"/>
        </w:rPr>
        <w:t>with</w:t>
      </w:r>
      <w:proofErr w:type="spellEnd"/>
      <w:r w:rsidRPr="007A7E2F">
        <w:rPr>
          <w:i/>
          <w:lang w:bidi="cy-GB"/>
        </w:rPr>
        <w:t xml:space="preserve"> the </w:t>
      </w:r>
      <w:proofErr w:type="spellStart"/>
      <w:r w:rsidRPr="007A7E2F">
        <w:rPr>
          <w:i/>
          <w:lang w:bidi="cy-GB"/>
        </w:rPr>
        <w:t>attendance</w:t>
      </w:r>
      <w:proofErr w:type="spellEnd"/>
      <w:r w:rsidRPr="007A7E2F">
        <w:rPr>
          <w:i/>
          <w:lang w:bidi="cy-GB"/>
        </w:rPr>
        <w:t xml:space="preserve"> of </w:t>
      </w:r>
      <w:proofErr w:type="spellStart"/>
      <w:r w:rsidRPr="007A7E2F">
        <w:rPr>
          <w:i/>
          <w:lang w:bidi="cy-GB"/>
        </w:rPr>
        <w:t>persons</w:t>
      </w:r>
      <w:proofErr w:type="spellEnd"/>
      <w:r w:rsidRPr="007A7E2F">
        <w:rPr>
          <w:i/>
          <w:lang w:bidi="cy-GB"/>
        </w:rPr>
        <w:t xml:space="preserve"> at </w:t>
      </w:r>
      <w:proofErr w:type="spellStart"/>
      <w:r w:rsidRPr="007A7E2F">
        <w:rPr>
          <w:i/>
          <w:lang w:bidi="cy-GB"/>
        </w:rPr>
        <w:t>such</w:t>
      </w:r>
      <w:proofErr w:type="spellEnd"/>
      <w:r w:rsidRPr="007A7E2F">
        <w:rPr>
          <w:i/>
          <w:lang w:bidi="cy-GB"/>
        </w:rPr>
        <w:t xml:space="preserve"> </w:t>
      </w:r>
      <w:proofErr w:type="spellStart"/>
      <w:r w:rsidRPr="007A7E2F">
        <w:rPr>
          <w:i/>
          <w:lang w:bidi="cy-GB"/>
        </w:rPr>
        <w:t>events</w:t>
      </w:r>
      <w:proofErr w:type="spellEnd"/>
      <w:r w:rsidRPr="007A7E2F">
        <w:rPr>
          <w:i/>
          <w:lang w:bidi="cy-GB"/>
        </w:rPr>
        <w:t xml:space="preserve">, the </w:t>
      </w:r>
      <w:proofErr w:type="spellStart"/>
      <w:r w:rsidRPr="007A7E2F">
        <w:rPr>
          <w:i/>
          <w:lang w:bidi="cy-GB"/>
        </w:rPr>
        <w:t>hire</w:t>
      </w:r>
      <w:proofErr w:type="spellEnd"/>
      <w:r w:rsidRPr="007A7E2F">
        <w:rPr>
          <w:i/>
          <w:lang w:bidi="cy-GB"/>
        </w:rPr>
        <w:t xml:space="preserve"> of </w:t>
      </w:r>
      <w:proofErr w:type="spellStart"/>
      <w:r w:rsidRPr="007A7E2F">
        <w:rPr>
          <w:i/>
          <w:lang w:bidi="cy-GB"/>
        </w:rPr>
        <w:t>premises</w:t>
      </w:r>
      <w:proofErr w:type="spellEnd"/>
      <w:r w:rsidRPr="007A7E2F">
        <w:rPr>
          <w:i/>
          <w:lang w:bidi="cy-GB"/>
        </w:rPr>
        <w:t xml:space="preserve"> </w:t>
      </w:r>
      <w:proofErr w:type="spellStart"/>
      <w:r w:rsidRPr="007A7E2F">
        <w:rPr>
          <w:i/>
          <w:lang w:bidi="cy-GB"/>
        </w:rPr>
        <w:t>for</w:t>
      </w:r>
      <w:proofErr w:type="spellEnd"/>
      <w:r w:rsidRPr="007A7E2F">
        <w:rPr>
          <w:i/>
          <w:lang w:bidi="cy-GB"/>
        </w:rPr>
        <w:t xml:space="preserve"> the </w:t>
      </w:r>
      <w:proofErr w:type="spellStart"/>
      <w:r w:rsidRPr="007A7E2F">
        <w:rPr>
          <w:i/>
          <w:lang w:bidi="cy-GB"/>
        </w:rPr>
        <w:t>purposes</w:t>
      </w:r>
      <w:proofErr w:type="spellEnd"/>
      <w:r w:rsidRPr="007A7E2F">
        <w:rPr>
          <w:i/>
          <w:lang w:bidi="cy-GB"/>
        </w:rPr>
        <w:t xml:space="preserve"> of </w:t>
      </w:r>
      <w:proofErr w:type="spellStart"/>
      <w:r w:rsidRPr="007A7E2F">
        <w:rPr>
          <w:i/>
          <w:lang w:bidi="cy-GB"/>
        </w:rPr>
        <w:t>such</w:t>
      </w:r>
      <w:proofErr w:type="spellEnd"/>
      <w:r w:rsidRPr="007A7E2F">
        <w:rPr>
          <w:i/>
          <w:lang w:bidi="cy-GB"/>
        </w:rPr>
        <w:t xml:space="preserve"> </w:t>
      </w:r>
      <w:proofErr w:type="spellStart"/>
      <w:r w:rsidRPr="007A7E2F">
        <w:rPr>
          <w:i/>
          <w:lang w:bidi="cy-GB"/>
        </w:rPr>
        <w:t>events</w:t>
      </w:r>
      <w:proofErr w:type="spellEnd"/>
      <w:r w:rsidRPr="007A7E2F">
        <w:rPr>
          <w:i/>
          <w:lang w:bidi="cy-GB"/>
        </w:rPr>
        <w:t xml:space="preserve"> or the </w:t>
      </w:r>
      <w:proofErr w:type="spellStart"/>
      <w:r w:rsidRPr="007A7E2F">
        <w:rPr>
          <w:i/>
          <w:lang w:bidi="cy-GB"/>
        </w:rPr>
        <w:t>provision</w:t>
      </w:r>
      <w:proofErr w:type="spellEnd"/>
      <w:r w:rsidRPr="007A7E2F">
        <w:rPr>
          <w:i/>
          <w:lang w:bidi="cy-GB"/>
        </w:rPr>
        <w:t xml:space="preserve"> of </w:t>
      </w:r>
      <w:proofErr w:type="spellStart"/>
      <w:r w:rsidRPr="007A7E2F">
        <w:rPr>
          <w:i/>
          <w:lang w:bidi="cy-GB"/>
        </w:rPr>
        <w:t>goods</w:t>
      </w:r>
      <w:proofErr w:type="spellEnd"/>
      <w:r w:rsidRPr="007A7E2F">
        <w:rPr>
          <w:i/>
          <w:lang w:bidi="cy-GB"/>
        </w:rPr>
        <w:t xml:space="preserve">, </w:t>
      </w:r>
      <w:proofErr w:type="spellStart"/>
      <w:r w:rsidRPr="007A7E2F">
        <w:rPr>
          <w:i/>
          <w:lang w:bidi="cy-GB"/>
        </w:rPr>
        <w:t>services</w:t>
      </w:r>
      <w:proofErr w:type="spellEnd"/>
      <w:r w:rsidRPr="007A7E2F">
        <w:rPr>
          <w:i/>
          <w:lang w:bidi="cy-GB"/>
        </w:rPr>
        <w:t xml:space="preserve"> or </w:t>
      </w:r>
      <w:proofErr w:type="spellStart"/>
      <w:r w:rsidRPr="007A7E2F">
        <w:rPr>
          <w:i/>
          <w:lang w:bidi="cy-GB"/>
        </w:rPr>
        <w:t>facilities</w:t>
      </w:r>
      <w:proofErr w:type="spellEnd"/>
      <w:r w:rsidRPr="007A7E2F">
        <w:rPr>
          <w:i/>
          <w:lang w:bidi="cy-GB"/>
        </w:rPr>
        <w:t xml:space="preserve"> at </w:t>
      </w:r>
      <w:proofErr w:type="spellStart"/>
      <w:r w:rsidRPr="007A7E2F">
        <w:rPr>
          <w:i/>
          <w:lang w:bidi="cy-GB"/>
        </w:rPr>
        <w:t>them</w:t>
      </w:r>
      <w:proofErr w:type="spellEnd"/>
      <w:r w:rsidRPr="007A7E2F">
        <w:rPr>
          <w:i/>
          <w:lang w:bidi="cy-GB"/>
        </w:rPr>
        <w:t>.</w:t>
      </w:r>
    </w:p>
    <w:p w14:paraId="2CC8B894" w14:textId="2F640878" w:rsidR="00603FEA" w:rsidRPr="007A7E2F" w:rsidRDefault="00C66824" w:rsidP="00FE1434">
      <w:pPr>
        <w:pStyle w:val="B-head"/>
      </w:pPr>
      <w:r w:rsidRPr="007A7E2F">
        <w:rPr>
          <w:lang w:bidi="cy-GB"/>
        </w:rPr>
        <w:t>Mae</w:t>
      </w:r>
      <w:r w:rsidR="00C66E62">
        <w:rPr>
          <w:lang w:bidi="cy-GB"/>
        </w:rPr>
        <w:t>’</w:t>
      </w:r>
      <w:r w:rsidRPr="007A7E2F">
        <w:rPr>
          <w:lang w:bidi="cy-GB"/>
        </w:rPr>
        <w:t xml:space="preserve">r paragraff hwn yn cynnwys: </w:t>
      </w:r>
    </w:p>
    <w:p w14:paraId="3B04F9D2" w14:textId="117F64A0" w:rsidR="008278DA" w:rsidRPr="007A7E2F" w:rsidRDefault="228B361F" w:rsidP="6C976646">
      <w:pPr>
        <w:pStyle w:val="C-head"/>
        <w:rPr>
          <w:color w:val="002060"/>
          <w:lang w:bidi="cy-GB"/>
        </w:rPr>
      </w:pPr>
      <w:r w:rsidRPr="6C976646">
        <w:rPr>
          <w:color w:val="002060"/>
          <w:lang w:bidi="cy-GB"/>
        </w:rPr>
        <w:t xml:space="preserve">Gwasanaethau, </w:t>
      </w:r>
      <w:r w:rsidR="13D78C4B" w:rsidRPr="6C976646">
        <w:rPr>
          <w:color w:val="002060"/>
          <w:lang w:bidi="cy-GB"/>
        </w:rPr>
        <w:t>mangreoedd</w:t>
      </w:r>
      <w:r w:rsidRPr="6C976646">
        <w:rPr>
          <w:color w:val="002060"/>
          <w:lang w:bidi="cy-GB"/>
        </w:rPr>
        <w:t>, cyfleusterau neu offer a ddarperir gan eraill</w:t>
      </w:r>
    </w:p>
    <w:p w14:paraId="1390DD90" w14:textId="2D4E95A3" w:rsidR="00950A0E" w:rsidRPr="007A7E2F" w:rsidRDefault="078D5DDB" w:rsidP="6C976646">
      <w:pPr>
        <w:pStyle w:val="Paranonumber"/>
        <w:tabs>
          <w:tab w:val="left" w:pos="567"/>
        </w:tabs>
        <w:spacing w:before="120" w:after="120"/>
        <w:rPr>
          <w:color w:val="002060"/>
          <w:lang w:bidi="cy-GB"/>
        </w:rPr>
      </w:pPr>
      <w:r w:rsidRPr="6C976646">
        <w:rPr>
          <w:color w:val="002060"/>
          <w:lang w:bidi="cy-GB"/>
        </w:rPr>
        <w:t>11.1</w:t>
      </w:r>
      <w:r w:rsidR="00AA474D">
        <w:tab/>
      </w:r>
      <w:r w:rsidRPr="6C976646">
        <w:rPr>
          <w:color w:val="002060"/>
          <w:lang w:bidi="cy-GB"/>
        </w:rPr>
        <w:t>Mae hyn yn cynnwys cost defnyddio, neu logi</w:t>
      </w:r>
      <w:r w:rsidR="2A7E1996" w:rsidRPr="6C976646">
        <w:rPr>
          <w:color w:val="002060"/>
          <w:lang w:bidi="cy-GB"/>
        </w:rPr>
        <w:t xml:space="preserve"> unrhyw</w:t>
      </w:r>
      <w:r w:rsidRPr="6C976646">
        <w:rPr>
          <w:color w:val="002060"/>
          <w:lang w:bidi="cy-GB"/>
        </w:rPr>
        <w:t>:</w:t>
      </w:r>
    </w:p>
    <w:p w14:paraId="43E67AD3" w14:textId="7EDFF8C2" w:rsidR="00950A0E" w:rsidRPr="007A7E2F" w:rsidRDefault="00950A0E" w:rsidP="6C976646">
      <w:pPr>
        <w:pStyle w:val="Bulletpoints"/>
        <w:numPr>
          <w:ilvl w:val="0"/>
          <w:numId w:val="0"/>
        </w:numPr>
        <w:spacing w:before="120" w:after="120"/>
        <w:rPr>
          <w:color w:val="002060"/>
          <w:lang w:bidi="cy-GB"/>
        </w:rPr>
      </w:pPr>
      <w:r w:rsidRPr="6C976646">
        <w:rPr>
          <w:color w:val="002060"/>
          <w:lang w:bidi="cy-GB"/>
        </w:rPr>
        <w:t>asiantaeth, unigolyn neu sefydliad</w:t>
      </w:r>
    </w:p>
    <w:p w14:paraId="7C02D414" w14:textId="7F6D90AC" w:rsidR="00950A0E" w:rsidRPr="007A7E2F" w:rsidRDefault="00950A0E" w:rsidP="6C976646">
      <w:pPr>
        <w:pStyle w:val="Bulletpoints"/>
        <w:numPr>
          <w:ilvl w:val="0"/>
          <w:numId w:val="0"/>
        </w:numPr>
        <w:rPr>
          <w:color w:val="002060"/>
          <w:lang w:bidi="cy-GB"/>
        </w:rPr>
      </w:pPr>
      <w:r w:rsidRPr="6C976646">
        <w:rPr>
          <w:color w:val="002060"/>
          <w:lang w:bidi="cy-GB"/>
        </w:rPr>
        <w:t>gwasanaethau a ddarperir gan unrhyw asiantaeth, unigolyn neu sefydliad</w:t>
      </w:r>
    </w:p>
    <w:p w14:paraId="138F04E5" w14:textId="1B81121D" w:rsidR="00950A0E" w:rsidRPr="007A7E2F" w:rsidRDefault="05D2CEBA" w:rsidP="6C976646">
      <w:pPr>
        <w:pStyle w:val="Bulletpoints"/>
        <w:numPr>
          <w:ilvl w:val="0"/>
          <w:numId w:val="0"/>
        </w:numPr>
        <w:rPr>
          <w:color w:val="002060"/>
          <w:lang w:bidi="cy-GB"/>
        </w:rPr>
      </w:pPr>
      <w:r w:rsidRPr="6C976646">
        <w:rPr>
          <w:color w:val="002060"/>
          <w:lang w:bidi="cy-GB"/>
        </w:rPr>
        <w:t xml:space="preserve">mangreoedd </w:t>
      </w:r>
      <w:r w:rsidR="3563E841" w:rsidRPr="6C976646">
        <w:rPr>
          <w:color w:val="002060"/>
          <w:lang w:bidi="cy-GB"/>
        </w:rPr>
        <w:t>neu gyfleusterau</w:t>
      </w:r>
    </w:p>
    <w:p w14:paraId="70BB81F5" w14:textId="77777777" w:rsidR="00950A0E" w:rsidRPr="007A7E2F" w:rsidRDefault="00950A0E" w:rsidP="6C976646">
      <w:pPr>
        <w:pStyle w:val="Bulletpoints"/>
        <w:numPr>
          <w:ilvl w:val="0"/>
          <w:numId w:val="0"/>
        </w:numPr>
        <w:rPr>
          <w:color w:val="002060"/>
          <w:lang w:bidi="cy-GB"/>
        </w:rPr>
      </w:pPr>
      <w:r w:rsidRPr="6C976646">
        <w:rPr>
          <w:color w:val="002060"/>
          <w:lang w:bidi="cy-GB"/>
        </w:rPr>
        <w:t xml:space="preserve">offer </w:t>
      </w:r>
    </w:p>
    <w:p w14:paraId="0B4F9391" w14:textId="5DE1D264" w:rsidR="008278DA" w:rsidRPr="007A7E2F" w:rsidRDefault="004D15DC" w:rsidP="6C976646">
      <w:pPr>
        <w:pStyle w:val="Paranonumber"/>
        <w:rPr>
          <w:color w:val="002060"/>
          <w:lang w:bidi="cy-GB"/>
        </w:rPr>
      </w:pPr>
      <w:r w:rsidRPr="6C976646">
        <w:rPr>
          <w:color w:val="002060"/>
          <w:lang w:bidi="cy-GB"/>
        </w:rPr>
        <w:t>a ddefnyddir:</w:t>
      </w:r>
    </w:p>
    <w:p w14:paraId="5FED4B84" w14:textId="3B513FB6" w:rsidR="008278DA" w:rsidRPr="007A7E2F" w:rsidRDefault="00950A0E" w:rsidP="6C976646">
      <w:pPr>
        <w:pStyle w:val="Bulletpoints"/>
        <w:numPr>
          <w:ilvl w:val="0"/>
          <w:numId w:val="0"/>
        </w:numPr>
        <w:rPr>
          <w:color w:val="002060"/>
          <w:lang w:bidi="cy-GB"/>
        </w:rPr>
      </w:pPr>
      <w:r w:rsidRPr="6C976646">
        <w:rPr>
          <w:color w:val="002060"/>
          <w:lang w:bidi="cy-GB"/>
        </w:rPr>
        <w:t>i hyrwyddo rali neu ddigwyddiad arall</w:t>
      </w:r>
    </w:p>
    <w:p w14:paraId="12E5FE86" w14:textId="0BECB991" w:rsidR="00950A0E" w:rsidRPr="007A7E2F" w:rsidRDefault="228B361F" w:rsidP="6C976646">
      <w:pPr>
        <w:pStyle w:val="Bulletpoints"/>
        <w:numPr>
          <w:ilvl w:val="0"/>
          <w:numId w:val="0"/>
        </w:numPr>
        <w:rPr>
          <w:color w:val="002060"/>
          <w:lang w:bidi="cy-GB"/>
        </w:rPr>
      </w:pPr>
      <w:r w:rsidRPr="6C976646">
        <w:rPr>
          <w:color w:val="002060"/>
          <w:lang w:bidi="cy-GB"/>
        </w:rPr>
        <w:t>i gynnal rali neu ddigwyddiad arall i hyrwyddo</w:t>
      </w:r>
      <w:r w:rsidR="3C8B91C7" w:rsidRPr="6C976646">
        <w:rPr>
          <w:color w:val="002060"/>
          <w:lang w:bidi="cy-GB"/>
        </w:rPr>
        <w:t>’</w:t>
      </w:r>
      <w:r w:rsidRPr="6C976646">
        <w:rPr>
          <w:color w:val="002060"/>
          <w:lang w:bidi="cy-GB"/>
        </w:rPr>
        <w:t>r blaid</w:t>
      </w:r>
    </w:p>
    <w:p w14:paraId="11F6CB8F" w14:textId="512DE3EB" w:rsidR="00950A0E" w:rsidRPr="007A7E2F" w:rsidRDefault="228B361F" w:rsidP="6C976646">
      <w:pPr>
        <w:pStyle w:val="Bulletpoints"/>
        <w:numPr>
          <w:ilvl w:val="0"/>
          <w:numId w:val="0"/>
        </w:numPr>
        <w:rPr>
          <w:color w:val="002060"/>
          <w:lang w:bidi="cy-GB"/>
        </w:rPr>
      </w:pPr>
      <w:r w:rsidRPr="6C976646">
        <w:rPr>
          <w:color w:val="002060"/>
          <w:lang w:bidi="cy-GB"/>
        </w:rPr>
        <w:t xml:space="preserve">i ffrydio neu ddarlledu rali neu ddigwyddiad arall </w:t>
      </w:r>
      <w:r w:rsidR="623F09E6" w:rsidRPr="6C976646">
        <w:rPr>
          <w:color w:val="002060"/>
          <w:lang w:bidi="cy-GB"/>
        </w:rPr>
        <w:t xml:space="preserve">yn fyw </w:t>
      </w:r>
      <w:r w:rsidRPr="6C976646">
        <w:rPr>
          <w:color w:val="002060"/>
          <w:lang w:bidi="cy-GB"/>
        </w:rPr>
        <w:t>mewn unrhyw fodd</w:t>
      </w:r>
    </w:p>
    <w:p w14:paraId="49397868" w14:textId="0C5EEB2B" w:rsidR="008278DA" w:rsidRPr="007A7E2F" w:rsidRDefault="008278DA" w:rsidP="6C976646">
      <w:pPr>
        <w:pStyle w:val="C-head"/>
        <w:rPr>
          <w:color w:val="002060"/>
          <w:lang w:bidi="cy-GB"/>
        </w:rPr>
      </w:pPr>
      <w:r w:rsidRPr="6C976646">
        <w:rPr>
          <w:color w:val="002060"/>
          <w:lang w:bidi="cy-GB"/>
        </w:rPr>
        <w:t>Costau eraill sydd wedi</w:t>
      </w:r>
      <w:r w:rsidR="00C66E62" w:rsidRPr="6C976646">
        <w:rPr>
          <w:color w:val="002060"/>
          <w:lang w:bidi="cy-GB"/>
        </w:rPr>
        <w:t>’</w:t>
      </w:r>
      <w:r w:rsidRPr="6C976646">
        <w:rPr>
          <w:color w:val="002060"/>
          <w:lang w:bidi="cy-GB"/>
        </w:rPr>
        <w:t>u cynnwys yn Atodlen 8, paragraff 1(8)</w:t>
      </w:r>
    </w:p>
    <w:p w14:paraId="195A80CD" w14:textId="6979CE61" w:rsidR="00603FEA" w:rsidRPr="007A7E2F" w:rsidRDefault="00AA474D" w:rsidP="6C976646">
      <w:pPr>
        <w:pStyle w:val="Paranonumber"/>
        <w:tabs>
          <w:tab w:val="left" w:pos="567"/>
        </w:tabs>
        <w:rPr>
          <w:color w:val="002060"/>
          <w:lang w:bidi="cy-GB"/>
        </w:rPr>
      </w:pPr>
      <w:r w:rsidRPr="6C976646">
        <w:rPr>
          <w:color w:val="002060"/>
          <w:lang w:bidi="cy-GB"/>
        </w:rPr>
        <w:t>11.2</w:t>
      </w:r>
      <w:r>
        <w:tab/>
      </w:r>
      <w:r w:rsidRPr="6C976646">
        <w:rPr>
          <w:color w:val="002060"/>
          <w:lang w:bidi="cy-GB"/>
        </w:rPr>
        <w:t>Mae</w:t>
      </w:r>
      <w:r w:rsidR="00C66E62" w:rsidRPr="6C976646">
        <w:rPr>
          <w:color w:val="002060"/>
          <w:lang w:bidi="cy-GB"/>
        </w:rPr>
        <w:t>’</w:t>
      </w:r>
      <w:r w:rsidRPr="6C976646">
        <w:rPr>
          <w:color w:val="002060"/>
          <w:lang w:bidi="cy-GB"/>
        </w:rPr>
        <w:t>n cynnwys cost hyrwyddo neu hysbysebu</w:t>
      </w:r>
      <w:r w:rsidR="00C66E62" w:rsidRPr="6C976646">
        <w:rPr>
          <w:color w:val="002060"/>
          <w:lang w:bidi="cy-GB"/>
        </w:rPr>
        <w:t>’</w:t>
      </w:r>
      <w:r w:rsidRPr="6C976646">
        <w:rPr>
          <w:color w:val="002060"/>
          <w:lang w:bidi="cy-GB"/>
        </w:rPr>
        <w:t xml:space="preserve">r digwyddiad, mewn unrhyw fodd. </w:t>
      </w:r>
    </w:p>
    <w:p w14:paraId="6D54C6D1" w14:textId="3AC91D0B" w:rsidR="00950A0E" w:rsidRPr="007A7E2F" w:rsidRDefault="21EB1F50" w:rsidP="6C976646">
      <w:pPr>
        <w:pStyle w:val="Paranonumber"/>
        <w:tabs>
          <w:tab w:val="left" w:pos="567"/>
        </w:tabs>
        <w:rPr>
          <w:color w:val="002060"/>
          <w:lang w:bidi="cy-GB"/>
        </w:rPr>
      </w:pPr>
      <w:r w:rsidRPr="6C976646">
        <w:rPr>
          <w:color w:val="002060"/>
          <w:lang w:bidi="cy-GB"/>
        </w:rPr>
        <w:t>11.3</w:t>
      </w:r>
      <w:r w:rsidR="00AA474D">
        <w:tab/>
      </w:r>
      <w:r w:rsidRPr="6C976646">
        <w:rPr>
          <w:color w:val="002060"/>
          <w:lang w:bidi="cy-GB"/>
        </w:rPr>
        <w:t>Mae</w:t>
      </w:r>
      <w:r w:rsidR="149D9039" w:rsidRPr="6C976646">
        <w:rPr>
          <w:color w:val="002060"/>
          <w:lang w:bidi="cy-GB"/>
        </w:rPr>
        <w:t>’</w:t>
      </w:r>
      <w:r w:rsidRPr="6C976646">
        <w:rPr>
          <w:color w:val="002060"/>
          <w:lang w:bidi="cy-GB"/>
        </w:rPr>
        <w:t>n cynnwys cost digwyddiad sy</w:t>
      </w:r>
      <w:r w:rsidR="149D9039" w:rsidRPr="6C976646">
        <w:rPr>
          <w:color w:val="002060"/>
          <w:lang w:bidi="cy-GB"/>
        </w:rPr>
        <w:t>’</w:t>
      </w:r>
      <w:r w:rsidRPr="6C976646">
        <w:rPr>
          <w:color w:val="002060"/>
          <w:lang w:bidi="cy-GB"/>
        </w:rPr>
        <w:t>n cael ei gynnal drwy gysylltiad o unrhyw fath neu sy</w:t>
      </w:r>
      <w:r w:rsidR="149D9039" w:rsidRPr="6C976646">
        <w:rPr>
          <w:color w:val="002060"/>
          <w:lang w:bidi="cy-GB"/>
        </w:rPr>
        <w:t>’</w:t>
      </w:r>
      <w:r w:rsidRPr="6C976646">
        <w:rPr>
          <w:color w:val="002060"/>
          <w:lang w:bidi="cy-GB"/>
        </w:rPr>
        <w:t>n cael ei ffrydio</w:t>
      </w:r>
      <w:r w:rsidR="149D9039" w:rsidRPr="6C976646">
        <w:rPr>
          <w:color w:val="002060"/>
          <w:lang w:bidi="cy-GB"/>
        </w:rPr>
        <w:t>’</w:t>
      </w:r>
      <w:r w:rsidRPr="6C976646">
        <w:rPr>
          <w:color w:val="002060"/>
          <w:lang w:bidi="cy-GB"/>
        </w:rPr>
        <w:t>n fyw neu ei ddarlledu, lle mae</w:t>
      </w:r>
      <w:r w:rsidR="149D9039" w:rsidRPr="6C976646">
        <w:rPr>
          <w:color w:val="002060"/>
          <w:lang w:bidi="cy-GB"/>
        </w:rPr>
        <w:t>’</w:t>
      </w:r>
      <w:r w:rsidRPr="6C976646">
        <w:rPr>
          <w:color w:val="002060"/>
          <w:lang w:bidi="cy-GB"/>
        </w:rPr>
        <w:t>r digwyddiad hwnnw ar agor i</w:t>
      </w:r>
      <w:r w:rsidR="149D9039" w:rsidRPr="6C976646">
        <w:rPr>
          <w:color w:val="002060"/>
          <w:lang w:bidi="cy-GB"/>
        </w:rPr>
        <w:t>’</w:t>
      </w:r>
      <w:r w:rsidRPr="6C976646">
        <w:rPr>
          <w:color w:val="002060"/>
          <w:lang w:bidi="cy-GB"/>
        </w:rPr>
        <w:t xml:space="preserve">w wylio gan ddefnyddwyr sianel neu lwyfan </w:t>
      </w:r>
      <w:r w:rsidR="08D72D05" w:rsidRPr="6C976646">
        <w:rPr>
          <w:color w:val="002060"/>
          <w:lang w:bidi="cy-GB"/>
        </w:rPr>
        <w:t xml:space="preserve">cyfryngau cymdeithasol </w:t>
      </w:r>
      <w:r w:rsidRPr="6C976646">
        <w:rPr>
          <w:color w:val="002060"/>
          <w:lang w:bidi="cy-GB"/>
        </w:rPr>
        <w:t xml:space="preserve">neu drwy ddulliau eraill. </w:t>
      </w:r>
    </w:p>
    <w:p w14:paraId="647E9CB9" w14:textId="3AA37A66" w:rsidR="00603FEA" w:rsidRPr="007A7E2F" w:rsidRDefault="00AA474D" w:rsidP="6C976646">
      <w:pPr>
        <w:pStyle w:val="Paranonumber"/>
        <w:tabs>
          <w:tab w:val="left" w:pos="567"/>
        </w:tabs>
        <w:rPr>
          <w:color w:val="002060"/>
          <w:lang w:bidi="cy-GB"/>
        </w:rPr>
      </w:pPr>
      <w:r w:rsidRPr="6C976646">
        <w:rPr>
          <w:color w:val="002060"/>
          <w:lang w:bidi="cy-GB"/>
        </w:rPr>
        <w:t>11.4</w:t>
      </w:r>
      <w:r>
        <w:tab/>
      </w:r>
      <w:r w:rsidRPr="6C976646">
        <w:rPr>
          <w:color w:val="002060"/>
          <w:lang w:bidi="cy-GB"/>
        </w:rPr>
        <w:t>Mae</w:t>
      </w:r>
      <w:r w:rsidR="00C66E62" w:rsidRPr="6C976646">
        <w:rPr>
          <w:color w:val="002060"/>
          <w:lang w:bidi="cy-GB"/>
        </w:rPr>
        <w:t>’</w:t>
      </w:r>
      <w:r w:rsidRPr="6C976646">
        <w:rPr>
          <w:color w:val="002060"/>
          <w:lang w:bidi="cy-GB"/>
        </w:rPr>
        <w:t xml:space="preserve">n cynnwys cost darparu unrhyw nwyddau, gwasanaethau neu gyfleusterau yn y digwyddiad, er enghraifft cost llogi seddi. </w:t>
      </w:r>
    </w:p>
    <w:p w14:paraId="596AF7D1" w14:textId="613C99BE" w:rsidR="00E22F87" w:rsidRPr="007A7E2F" w:rsidRDefault="000F0C76" w:rsidP="6C976646">
      <w:pPr>
        <w:pStyle w:val="Paranonumber"/>
        <w:tabs>
          <w:tab w:val="left" w:pos="567"/>
        </w:tabs>
        <w:rPr>
          <w:color w:val="002060"/>
          <w:lang w:bidi="cy-GB"/>
        </w:rPr>
      </w:pPr>
      <w:r w:rsidRPr="6C976646">
        <w:rPr>
          <w:color w:val="002060"/>
          <w:lang w:bidi="cy-GB"/>
        </w:rPr>
        <w:t>11.5</w:t>
      </w:r>
      <w:r>
        <w:tab/>
      </w:r>
      <w:r w:rsidRPr="6C976646">
        <w:rPr>
          <w:color w:val="002060"/>
          <w:lang w:bidi="cy-GB"/>
        </w:rPr>
        <w:t>Mae</w:t>
      </w:r>
      <w:r w:rsidR="00C66E62" w:rsidRPr="6C976646">
        <w:rPr>
          <w:color w:val="002060"/>
          <w:lang w:bidi="cy-GB"/>
        </w:rPr>
        <w:t>’</w:t>
      </w:r>
      <w:r w:rsidRPr="6C976646">
        <w:rPr>
          <w:color w:val="002060"/>
          <w:lang w:bidi="cy-GB"/>
        </w:rPr>
        <w:t>n cynnwys cost prynu unrhyw offer mewn cysylltiad â</w:t>
      </w:r>
      <w:r w:rsidR="00C66E62" w:rsidRPr="6C976646">
        <w:rPr>
          <w:color w:val="002060"/>
          <w:lang w:bidi="cy-GB"/>
        </w:rPr>
        <w:t>’</w:t>
      </w:r>
      <w:r w:rsidRPr="6C976646">
        <w:rPr>
          <w:color w:val="002060"/>
          <w:lang w:bidi="cy-GB"/>
        </w:rPr>
        <w:t xml:space="preserve">r canlynol: </w:t>
      </w:r>
    </w:p>
    <w:p w14:paraId="6A2F5436" w14:textId="14418CA1" w:rsidR="00E22F87" w:rsidRPr="007A7E2F" w:rsidRDefault="3E65D755" w:rsidP="6C976646">
      <w:pPr>
        <w:pStyle w:val="Bulletpoints"/>
        <w:numPr>
          <w:ilvl w:val="0"/>
          <w:numId w:val="0"/>
        </w:numPr>
        <w:rPr>
          <w:color w:val="002060"/>
          <w:lang w:bidi="cy-GB"/>
        </w:rPr>
      </w:pPr>
      <w:r w:rsidRPr="6C976646">
        <w:rPr>
          <w:color w:val="002060"/>
          <w:lang w:bidi="cy-GB"/>
        </w:rPr>
        <w:t>cynnal cyfarfod cyhoeddus i hyrwyddo</w:t>
      </w:r>
      <w:r w:rsidR="3C8B91C7" w:rsidRPr="6C976646">
        <w:rPr>
          <w:color w:val="002060"/>
          <w:lang w:bidi="cy-GB"/>
        </w:rPr>
        <w:t>’</w:t>
      </w:r>
      <w:r w:rsidRPr="6C976646">
        <w:rPr>
          <w:color w:val="002060"/>
          <w:lang w:bidi="cy-GB"/>
        </w:rPr>
        <w:t>r blaid</w:t>
      </w:r>
    </w:p>
    <w:p w14:paraId="5C19BD2D" w14:textId="2E2EE79D" w:rsidR="00E22F87" w:rsidRPr="007A7E2F" w:rsidRDefault="3E65D755" w:rsidP="6C976646">
      <w:pPr>
        <w:pStyle w:val="Bulletpoints"/>
        <w:numPr>
          <w:ilvl w:val="0"/>
          <w:numId w:val="0"/>
        </w:numPr>
        <w:rPr>
          <w:color w:val="002060"/>
          <w:lang w:bidi="cy-GB"/>
        </w:rPr>
      </w:pPr>
      <w:r w:rsidRPr="6C976646">
        <w:rPr>
          <w:color w:val="002060"/>
          <w:lang w:bidi="cy-GB"/>
        </w:rPr>
        <w:t xml:space="preserve">ffrydio neu ddarlledu cyfarfod cyhoeddus </w:t>
      </w:r>
      <w:r w:rsidR="1F077F65" w:rsidRPr="6C976646">
        <w:rPr>
          <w:color w:val="002060"/>
          <w:lang w:bidi="cy-GB"/>
        </w:rPr>
        <w:t xml:space="preserve">yn fyw </w:t>
      </w:r>
      <w:r w:rsidRPr="6C976646">
        <w:rPr>
          <w:color w:val="002060"/>
          <w:lang w:bidi="cy-GB"/>
        </w:rPr>
        <w:t>mewn unrhyw fodd</w:t>
      </w:r>
    </w:p>
    <w:p w14:paraId="7408BF17" w14:textId="5BC2AE78" w:rsidR="00015BFC" w:rsidRPr="007A7E2F" w:rsidRDefault="00AA474D" w:rsidP="6C976646">
      <w:pPr>
        <w:pStyle w:val="Paranonumber"/>
        <w:tabs>
          <w:tab w:val="left" w:pos="567"/>
        </w:tabs>
        <w:spacing w:before="120" w:after="120"/>
        <w:rPr>
          <w:color w:val="002060"/>
          <w:lang w:bidi="cy-GB"/>
        </w:rPr>
      </w:pPr>
      <w:r w:rsidRPr="6C976646">
        <w:rPr>
          <w:color w:val="002060"/>
          <w:lang w:bidi="cy-GB"/>
        </w:rPr>
        <w:t>11.6</w:t>
      </w:r>
      <w:r>
        <w:tab/>
      </w:r>
      <w:r w:rsidRPr="6C976646">
        <w:rPr>
          <w:color w:val="002060"/>
          <w:lang w:bidi="cy-GB"/>
        </w:rPr>
        <w:t>Mae</w:t>
      </w:r>
      <w:r w:rsidR="00C66E62" w:rsidRPr="6C976646">
        <w:rPr>
          <w:color w:val="002060"/>
          <w:lang w:bidi="cy-GB"/>
        </w:rPr>
        <w:t>’</w:t>
      </w:r>
      <w:r w:rsidRPr="6C976646">
        <w:rPr>
          <w:color w:val="002060"/>
          <w:lang w:bidi="cy-GB"/>
        </w:rPr>
        <w:t>n cynnwys cyfran berthnasol o gost:</w:t>
      </w:r>
    </w:p>
    <w:p w14:paraId="70591298" w14:textId="50F8F3B3" w:rsidR="00015BFC" w:rsidRPr="007A7E2F" w:rsidRDefault="00015BFC" w:rsidP="6C976646">
      <w:pPr>
        <w:pStyle w:val="Bulletpoints"/>
        <w:numPr>
          <w:ilvl w:val="0"/>
          <w:numId w:val="0"/>
        </w:numPr>
        <w:spacing w:before="120" w:after="120"/>
        <w:rPr>
          <w:color w:val="002060"/>
          <w:lang w:bidi="cy-GB"/>
        </w:rPr>
      </w:pPr>
      <w:r w:rsidRPr="6C976646">
        <w:rPr>
          <w:color w:val="002060"/>
          <w:lang w:bidi="cy-GB"/>
        </w:rPr>
        <w:t>safle swyddfa</w:t>
      </w:r>
    </w:p>
    <w:p w14:paraId="79A9EE9E" w14:textId="71479D73" w:rsidR="003F66D7" w:rsidRPr="007A7E2F" w:rsidRDefault="003F66D7" w:rsidP="6C976646">
      <w:pPr>
        <w:pStyle w:val="Bulletpoints"/>
        <w:numPr>
          <w:ilvl w:val="0"/>
          <w:numId w:val="0"/>
        </w:numPr>
        <w:rPr>
          <w:color w:val="002060"/>
          <w:lang w:bidi="cy-GB"/>
        </w:rPr>
      </w:pPr>
      <w:r w:rsidRPr="6C976646">
        <w:rPr>
          <w:color w:val="002060"/>
          <w:lang w:bidi="cy-GB"/>
        </w:rPr>
        <w:t>ardrethi busnes</w:t>
      </w:r>
    </w:p>
    <w:p w14:paraId="63FA2E2D" w14:textId="18341449" w:rsidR="00015BFC" w:rsidRPr="007A7E2F" w:rsidRDefault="00015BFC" w:rsidP="6C976646">
      <w:pPr>
        <w:pStyle w:val="Bulletpoints"/>
        <w:numPr>
          <w:ilvl w:val="0"/>
          <w:numId w:val="0"/>
        </w:numPr>
        <w:rPr>
          <w:color w:val="002060"/>
          <w:lang w:bidi="cy-GB"/>
        </w:rPr>
      </w:pPr>
      <w:r w:rsidRPr="6C976646">
        <w:rPr>
          <w:color w:val="002060"/>
          <w:lang w:bidi="cy-GB"/>
        </w:rPr>
        <w:lastRenderedPageBreak/>
        <w:t>trydan</w:t>
      </w:r>
    </w:p>
    <w:p w14:paraId="618A9D90" w14:textId="56AC0CEE" w:rsidR="00015BFC" w:rsidRPr="007A7E2F" w:rsidRDefault="00015BFC" w:rsidP="6C976646">
      <w:pPr>
        <w:pStyle w:val="Bulletpoints"/>
        <w:numPr>
          <w:ilvl w:val="0"/>
          <w:numId w:val="0"/>
        </w:numPr>
        <w:rPr>
          <w:color w:val="002060"/>
          <w:lang w:bidi="cy-GB"/>
        </w:rPr>
      </w:pPr>
      <w:r w:rsidRPr="6C976646">
        <w:rPr>
          <w:color w:val="002060"/>
          <w:lang w:bidi="cy-GB"/>
        </w:rPr>
        <w:t>rhentu ffôn a mynediad i</w:t>
      </w:r>
      <w:r w:rsidR="00C66E62" w:rsidRPr="6C976646">
        <w:rPr>
          <w:color w:val="002060"/>
          <w:lang w:bidi="cy-GB"/>
        </w:rPr>
        <w:t>’</w:t>
      </w:r>
      <w:r w:rsidRPr="6C976646">
        <w:rPr>
          <w:color w:val="002060"/>
          <w:lang w:bidi="cy-GB"/>
        </w:rPr>
        <w:t>r rhyngrwyd</w:t>
      </w:r>
    </w:p>
    <w:p w14:paraId="1EC74284" w14:textId="2178F069" w:rsidR="00015BFC" w:rsidRPr="007A7E2F" w:rsidRDefault="00015BFC" w:rsidP="6C976646">
      <w:pPr>
        <w:pStyle w:val="Paranonumber"/>
        <w:rPr>
          <w:color w:val="002060"/>
          <w:lang w:bidi="cy-GB"/>
        </w:rPr>
      </w:pPr>
      <w:r w:rsidRPr="6C976646">
        <w:rPr>
          <w:color w:val="002060"/>
          <w:lang w:bidi="cy-GB"/>
        </w:rPr>
        <w:t>sy</w:t>
      </w:r>
      <w:r w:rsidR="00C66E62" w:rsidRPr="6C976646">
        <w:rPr>
          <w:color w:val="002060"/>
          <w:lang w:bidi="cy-GB"/>
        </w:rPr>
        <w:t>’</w:t>
      </w:r>
      <w:r w:rsidRPr="6C976646">
        <w:rPr>
          <w:color w:val="002060"/>
          <w:lang w:bidi="cy-GB"/>
        </w:rPr>
        <w:t>n gysylltiedig â:</w:t>
      </w:r>
    </w:p>
    <w:p w14:paraId="08442361" w14:textId="239507D7" w:rsidR="00015BFC" w:rsidRPr="007A7E2F" w:rsidRDefault="00015BFC" w:rsidP="6C976646">
      <w:pPr>
        <w:pStyle w:val="Bulletpoints"/>
        <w:numPr>
          <w:ilvl w:val="0"/>
          <w:numId w:val="0"/>
        </w:numPr>
        <w:rPr>
          <w:color w:val="002060"/>
          <w:lang w:bidi="cy-GB"/>
        </w:rPr>
      </w:pPr>
      <w:r w:rsidRPr="6C976646">
        <w:rPr>
          <w:color w:val="002060"/>
          <w:lang w:bidi="cy-GB"/>
        </w:rPr>
        <w:t>hyrwyddo rali neu ddigwyddiad arall</w:t>
      </w:r>
    </w:p>
    <w:p w14:paraId="6995CD88" w14:textId="37ABBFD7" w:rsidR="00015BFC" w:rsidRPr="007A7E2F" w:rsidRDefault="00015BFC" w:rsidP="6C976646">
      <w:pPr>
        <w:pStyle w:val="Bulletpoints"/>
        <w:numPr>
          <w:ilvl w:val="0"/>
          <w:numId w:val="0"/>
        </w:numPr>
        <w:rPr>
          <w:color w:val="002060"/>
          <w:lang w:bidi="cy-GB"/>
        </w:rPr>
      </w:pPr>
      <w:r w:rsidRPr="6C976646">
        <w:rPr>
          <w:color w:val="002060"/>
          <w:lang w:bidi="cy-GB"/>
        </w:rPr>
        <w:t>cynnal rali neu ddigwyddiad arall i hyrwyddo</w:t>
      </w:r>
      <w:r w:rsidR="00C66E62" w:rsidRPr="6C976646">
        <w:rPr>
          <w:color w:val="002060"/>
          <w:lang w:bidi="cy-GB"/>
        </w:rPr>
        <w:t>’</w:t>
      </w:r>
      <w:r w:rsidRPr="6C976646">
        <w:rPr>
          <w:color w:val="002060"/>
          <w:lang w:bidi="cy-GB"/>
        </w:rPr>
        <w:t>r blaid</w:t>
      </w:r>
    </w:p>
    <w:p w14:paraId="3DD11EF1" w14:textId="290C1D9D" w:rsidR="00015BFC" w:rsidRPr="007A7E2F" w:rsidRDefault="1F95C963" w:rsidP="6C976646">
      <w:pPr>
        <w:pStyle w:val="Bulletpoints"/>
        <w:numPr>
          <w:ilvl w:val="0"/>
          <w:numId w:val="0"/>
        </w:numPr>
        <w:rPr>
          <w:color w:val="002060"/>
          <w:lang w:bidi="cy-GB"/>
        </w:rPr>
      </w:pPr>
      <w:r w:rsidRPr="6C976646">
        <w:rPr>
          <w:color w:val="002060"/>
          <w:lang w:bidi="cy-GB"/>
        </w:rPr>
        <w:t xml:space="preserve">ffrydio neu ddarlledu rali neu ddigwyddiad arall </w:t>
      </w:r>
      <w:r w:rsidR="63397432" w:rsidRPr="6C976646">
        <w:rPr>
          <w:color w:val="002060"/>
          <w:lang w:bidi="cy-GB"/>
        </w:rPr>
        <w:t xml:space="preserve">yn fyw </w:t>
      </w:r>
      <w:r w:rsidRPr="6C976646">
        <w:rPr>
          <w:color w:val="002060"/>
          <w:lang w:bidi="cy-GB"/>
        </w:rPr>
        <w:t>mewn unrhyw fodd</w:t>
      </w:r>
    </w:p>
    <w:p w14:paraId="48908337" w14:textId="1BE2F51F" w:rsidR="00603FEA" w:rsidRPr="007A7E2F" w:rsidRDefault="078D5DDB" w:rsidP="6C976646">
      <w:pPr>
        <w:pStyle w:val="Paranonumber"/>
        <w:tabs>
          <w:tab w:val="left" w:pos="567"/>
        </w:tabs>
        <w:rPr>
          <w:color w:val="002060"/>
          <w:lang w:bidi="cy-GB"/>
        </w:rPr>
      </w:pPr>
      <w:r w:rsidRPr="6C976646">
        <w:rPr>
          <w:color w:val="002060"/>
          <w:lang w:bidi="cy-GB"/>
        </w:rPr>
        <w:t>11.7</w:t>
      </w:r>
      <w:r w:rsidR="00AA474D">
        <w:tab/>
      </w:r>
      <w:r w:rsidRPr="6C976646">
        <w:rPr>
          <w:color w:val="002060"/>
          <w:lang w:bidi="cy-GB"/>
        </w:rPr>
        <w:t>Mae</w:t>
      </w:r>
      <w:r w:rsidR="6E8BC3A5" w:rsidRPr="6C976646">
        <w:rPr>
          <w:color w:val="002060"/>
          <w:lang w:bidi="cy-GB"/>
        </w:rPr>
        <w:t>’</w:t>
      </w:r>
      <w:r w:rsidRPr="6C976646">
        <w:rPr>
          <w:color w:val="002060"/>
          <w:lang w:bidi="cy-GB"/>
        </w:rPr>
        <w:t>n cynnwys cost bwyd a/neu lety ar gyfer unrhyw unigolyn sy</w:t>
      </w:r>
      <w:r w:rsidR="6E8BC3A5" w:rsidRPr="6C976646">
        <w:rPr>
          <w:color w:val="002060"/>
          <w:lang w:bidi="cy-GB"/>
        </w:rPr>
        <w:t>’</w:t>
      </w:r>
      <w:r w:rsidRPr="6C976646">
        <w:rPr>
          <w:color w:val="002060"/>
          <w:lang w:bidi="cy-GB"/>
        </w:rPr>
        <w:t xml:space="preserve">n darparu gwasanaethau mewn </w:t>
      </w:r>
      <w:r w:rsidR="6426C80D" w:rsidRPr="6C976646">
        <w:rPr>
          <w:color w:val="002060"/>
          <w:lang w:bidi="cy-GB"/>
        </w:rPr>
        <w:t>cysylltiad</w:t>
      </w:r>
      <w:r w:rsidRPr="6C976646">
        <w:rPr>
          <w:color w:val="002060"/>
          <w:lang w:bidi="cy-GB"/>
        </w:rPr>
        <w:t xml:space="preserve"> â:</w:t>
      </w:r>
    </w:p>
    <w:p w14:paraId="2D193114" w14:textId="281DB183" w:rsidR="00015BFC" w:rsidRPr="007A7E2F" w:rsidRDefault="00015BFC" w:rsidP="6C976646">
      <w:pPr>
        <w:pStyle w:val="Bulletpoints"/>
        <w:numPr>
          <w:ilvl w:val="0"/>
          <w:numId w:val="0"/>
        </w:numPr>
        <w:rPr>
          <w:color w:val="002060"/>
          <w:lang w:bidi="cy-GB"/>
        </w:rPr>
      </w:pPr>
      <w:r w:rsidRPr="6C976646">
        <w:rPr>
          <w:color w:val="002060"/>
          <w:lang w:bidi="cy-GB"/>
        </w:rPr>
        <w:t>hyrwyddo rali neu ddigwyddiad arall</w:t>
      </w:r>
    </w:p>
    <w:p w14:paraId="0D46DEC6" w14:textId="7B31FC15" w:rsidR="00E5565C" w:rsidRPr="007A7E2F" w:rsidRDefault="1F95C963" w:rsidP="6C976646">
      <w:pPr>
        <w:pStyle w:val="Bulletpoints"/>
        <w:numPr>
          <w:ilvl w:val="0"/>
          <w:numId w:val="0"/>
        </w:numPr>
        <w:rPr>
          <w:color w:val="002060"/>
          <w:lang w:bidi="cy-GB"/>
        </w:rPr>
      </w:pPr>
      <w:r w:rsidRPr="6C976646">
        <w:rPr>
          <w:color w:val="002060"/>
          <w:lang w:bidi="cy-GB"/>
        </w:rPr>
        <w:t>cynnal rali neu ddigwyddiad i hyrwyddo</w:t>
      </w:r>
      <w:r w:rsidR="3C8B91C7" w:rsidRPr="6C976646">
        <w:rPr>
          <w:color w:val="002060"/>
          <w:lang w:bidi="cy-GB"/>
        </w:rPr>
        <w:t>’</w:t>
      </w:r>
      <w:r w:rsidRPr="6C976646">
        <w:rPr>
          <w:color w:val="002060"/>
          <w:lang w:bidi="cy-GB"/>
        </w:rPr>
        <w:t>r blaid</w:t>
      </w:r>
    </w:p>
    <w:p w14:paraId="0DC69BB0" w14:textId="7C917117" w:rsidR="00E5565C" w:rsidRPr="007A7E2F" w:rsidRDefault="1F95C963" w:rsidP="6C976646">
      <w:pPr>
        <w:pStyle w:val="Bulletpoints"/>
        <w:numPr>
          <w:ilvl w:val="0"/>
          <w:numId w:val="0"/>
        </w:numPr>
        <w:rPr>
          <w:color w:val="002060"/>
          <w:lang w:bidi="cy-GB"/>
        </w:rPr>
      </w:pPr>
      <w:r w:rsidRPr="6C976646">
        <w:rPr>
          <w:color w:val="002060"/>
          <w:lang w:bidi="cy-GB"/>
        </w:rPr>
        <w:t xml:space="preserve">ffrydio neu ddarlledu rali neu ddigwyddiad arall </w:t>
      </w:r>
      <w:r w:rsidR="575D9589" w:rsidRPr="6C976646">
        <w:rPr>
          <w:color w:val="002060"/>
          <w:lang w:bidi="cy-GB"/>
        </w:rPr>
        <w:t xml:space="preserve">yn fyw </w:t>
      </w:r>
      <w:r w:rsidRPr="6C976646">
        <w:rPr>
          <w:color w:val="002060"/>
          <w:lang w:bidi="cy-GB"/>
        </w:rPr>
        <w:t>mewn unrhyw fodd</w:t>
      </w:r>
    </w:p>
    <w:p w14:paraId="3DB2E407" w14:textId="6DAA93E0" w:rsidR="005D252B" w:rsidRPr="007A7E2F" w:rsidRDefault="005D252B" w:rsidP="6C976646">
      <w:pPr>
        <w:spacing w:after="220"/>
        <w:rPr>
          <w:rStyle w:val="legaddition5"/>
          <w:color w:val="002060"/>
          <w:sz w:val="48"/>
          <w:szCs w:val="48"/>
        </w:rPr>
      </w:pPr>
    </w:p>
    <w:sectPr w:rsidR="005D252B" w:rsidRPr="007A7E2F" w:rsidSect="00041AD8">
      <w:headerReference w:type="default" r:id="rId13"/>
      <w:footerReference w:type="default" r:id="rId14"/>
      <w:headerReference w:type="first" r:id="rId15"/>
      <w:footerReference w:type="first" r:id="rId16"/>
      <w:pgSz w:w="11906" w:h="16838" w:code="9"/>
      <w:pgMar w:top="1440" w:right="1440" w:bottom="1440" w:left="1440" w:header="567" w:footer="39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92E1C" w14:textId="77777777" w:rsidR="00772721" w:rsidRDefault="00772721" w:rsidP="006275AD">
      <w:pPr>
        <w:spacing w:after="0" w:line="240" w:lineRule="auto"/>
      </w:pPr>
      <w:r>
        <w:separator/>
      </w:r>
    </w:p>
    <w:p w14:paraId="0E7AAA56" w14:textId="77777777" w:rsidR="00772721" w:rsidRDefault="00772721"/>
  </w:endnote>
  <w:endnote w:type="continuationSeparator" w:id="0">
    <w:p w14:paraId="05C562C9" w14:textId="77777777" w:rsidR="00772721" w:rsidRDefault="00772721" w:rsidP="006275AD">
      <w:pPr>
        <w:spacing w:after="0" w:line="240" w:lineRule="auto"/>
      </w:pPr>
      <w:r>
        <w:continuationSeparator/>
      </w:r>
    </w:p>
    <w:p w14:paraId="006B5D97" w14:textId="77777777" w:rsidR="00772721" w:rsidRDefault="00772721"/>
  </w:endnote>
  <w:endnote w:type="continuationNotice" w:id="1">
    <w:p w14:paraId="2E4B2F59" w14:textId="77777777" w:rsidR="00772721" w:rsidRDefault="007727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5537315"/>
      <w:docPartObj>
        <w:docPartGallery w:val="Page Numbers (Bottom of Page)"/>
        <w:docPartUnique/>
      </w:docPartObj>
    </w:sdtPr>
    <w:sdtEndPr>
      <w:rPr>
        <w:noProof/>
      </w:rPr>
    </w:sdtEndPr>
    <w:sdtContent>
      <w:p w14:paraId="024851A5" w14:textId="0BA90270" w:rsidR="00DD7ED4" w:rsidRDefault="00DD7ED4">
        <w:pPr>
          <w:pStyle w:val="Footer"/>
        </w:pPr>
        <w:r>
          <w:rPr>
            <w:lang w:bidi="cy-GB"/>
          </w:rPr>
          <w:fldChar w:fldCharType="begin"/>
        </w:r>
        <w:r>
          <w:rPr>
            <w:lang w:bidi="cy-GB"/>
          </w:rPr>
          <w:instrText xml:space="preserve"> PAGE   \* MERGEFORMAT </w:instrText>
        </w:r>
        <w:r>
          <w:rPr>
            <w:lang w:bidi="cy-GB"/>
          </w:rPr>
          <w:fldChar w:fldCharType="separate"/>
        </w:r>
        <w:r w:rsidR="00E7390E">
          <w:rPr>
            <w:noProof/>
            <w:lang w:bidi="cy-GB"/>
          </w:rPr>
          <w:t>1</w:t>
        </w:r>
        <w:r>
          <w:rPr>
            <w:noProof/>
            <w:lang w:bidi="cy-GB"/>
          </w:rPr>
          <w:fldChar w:fldCharType="end"/>
        </w:r>
      </w:p>
    </w:sdtContent>
  </w:sdt>
  <w:p w14:paraId="493CE73E" w14:textId="5440E419" w:rsidR="00DD7ED4" w:rsidRDefault="00DD7E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9929B" w14:textId="2CBD9380" w:rsidR="00DD7ED4" w:rsidRDefault="00DD7ED4">
    <w:pPr>
      <w:pStyle w:val="Footer"/>
    </w:pPr>
  </w:p>
  <w:p w14:paraId="330F1C6E" w14:textId="77777777" w:rsidR="00DD7ED4" w:rsidRPr="002A1391" w:rsidRDefault="00DD7ED4" w:rsidP="002A1391">
    <w:pPr>
      <w:pStyle w:val="Footer"/>
      <w:spacing w:befor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063DF" w14:textId="77777777" w:rsidR="00772721" w:rsidRDefault="00772721" w:rsidP="006275AD">
      <w:pPr>
        <w:spacing w:after="0" w:line="240" w:lineRule="auto"/>
      </w:pPr>
      <w:r>
        <w:separator/>
      </w:r>
    </w:p>
    <w:p w14:paraId="32E44585" w14:textId="77777777" w:rsidR="00772721" w:rsidRDefault="00772721"/>
  </w:footnote>
  <w:footnote w:type="continuationSeparator" w:id="0">
    <w:p w14:paraId="4658D8EF" w14:textId="77777777" w:rsidR="00772721" w:rsidRDefault="00772721" w:rsidP="006275AD">
      <w:pPr>
        <w:spacing w:after="0" w:line="240" w:lineRule="auto"/>
      </w:pPr>
      <w:r>
        <w:continuationSeparator/>
      </w:r>
    </w:p>
    <w:p w14:paraId="5987212A" w14:textId="77777777" w:rsidR="00772721" w:rsidRDefault="00772721"/>
  </w:footnote>
  <w:footnote w:type="continuationNotice" w:id="1">
    <w:p w14:paraId="76DC0089" w14:textId="77777777" w:rsidR="00772721" w:rsidRDefault="00772721">
      <w:pPr>
        <w:spacing w:after="0" w:line="240" w:lineRule="auto"/>
      </w:pPr>
    </w:p>
  </w:footnote>
  <w:footnote w:id="2">
    <w:p w14:paraId="7D82D0FE" w14:textId="07B66F72" w:rsidR="0007467E" w:rsidRPr="00F93DF4" w:rsidRDefault="0007467E">
      <w:pPr>
        <w:pStyle w:val="FootnoteText"/>
        <w:rPr>
          <w:color w:val="002060"/>
        </w:rPr>
      </w:pPr>
      <w:r>
        <w:rPr>
          <w:rStyle w:val="FootnoteReference"/>
          <w:lang w:bidi="cy-GB"/>
        </w:rPr>
        <w:footnoteRef/>
      </w:r>
      <w:r w:rsidR="0A143476" w:rsidRPr="0007467E">
        <w:rPr>
          <w:rStyle w:val="FootnoteReference"/>
          <w:lang w:bidi="cy-GB"/>
        </w:rPr>
        <w:t xml:space="preserve"> </w:t>
      </w:r>
      <w:r w:rsidR="0A143476" w:rsidRPr="00F93DF4">
        <w:rPr>
          <w:color w:val="002060"/>
          <w:lang w:bidi="cy-GB"/>
        </w:rPr>
        <w:t>Mewnosodwyd gan erthygl 7 Gorchymyn Cynrychiolaeth y Bobl (Eithrio Treuliau Etholiad) (Cymru) (Diwygio) 2020</w:t>
      </w:r>
    </w:p>
  </w:footnote>
  <w:footnote w:id="3">
    <w:p w14:paraId="78A2F8C0" w14:textId="00EAF986" w:rsidR="005F55DB" w:rsidRPr="00F93DF4" w:rsidRDefault="005F55DB">
      <w:pPr>
        <w:pStyle w:val="FootnoteText"/>
        <w:rPr>
          <w:color w:val="002060"/>
          <w:lang w:val="en-GB"/>
        </w:rPr>
      </w:pPr>
      <w:r w:rsidRPr="00F93DF4">
        <w:rPr>
          <w:rStyle w:val="FootnoteReference"/>
          <w:color w:val="002060"/>
        </w:rPr>
        <w:footnoteRef/>
      </w:r>
      <w:r w:rsidR="0A143476" w:rsidRPr="00F93DF4">
        <w:rPr>
          <w:color w:val="002060"/>
        </w:rPr>
        <w:t xml:space="preserve"> </w:t>
      </w:r>
      <w:r w:rsidR="0A143476" w:rsidRPr="00F93DF4">
        <w:rPr>
          <w:color w:val="002060"/>
          <w:lang w:bidi="cy-GB"/>
        </w:rPr>
        <w:t>Mewnosodwyd gan erthygl 7 Gorchymyn Cynrychiolaeth y Bobl (Eithrio Treuliau Etholiad) (Cymru) (Diwygio) 2020</w:t>
      </w:r>
    </w:p>
  </w:footnote>
  <w:footnote w:id="4">
    <w:p w14:paraId="00FDB1F0" w14:textId="3457466F" w:rsidR="00E206DF" w:rsidRPr="00F93DF4" w:rsidRDefault="00C56685" w:rsidP="00E206DF">
      <w:pPr>
        <w:pStyle w:val="FootnoteText"/>
        <w:rPr>
          <w:color w:val="002060"/>
          <w:lang w:val="en-GB"/>
        </w:rPr>
      </w:pPr>
      <w:r w:rsidRPr="00F93DF4">
        <w:rPr>
          <w:rStyle w:val="FootnoteReference"/>
          <w:color w:val="002060"/>
        </w:rPr>
        <w:footnoteRef/>
      </w:r>
      <w:r w:rsidR="0A143476" w:rsidRPr="00F93DF4">
        <w:rPr>
          <w:color w:val="002060"/>
        </w:rPr>
        <w:t xml:space="preserve"> Diwygiwyd gan reoliad 3(1) o Reoliadau Deddf Pleidiau Gwleidyddol, Etholiadau a Refferenda 2000 (Eithriadau ac Amrywio Terfynau Gwariant Ymgyrchu) (Cymru) 2025</w:t>
      </w:r>
      <w:r w:rsidR="0A143476" w:rsidRPr="00F93DF4">
        <w:rPr>
          <w:color w:val="002060"/>
          <w:lang w:val="en-GB"/>
        </w:rPr>
        <w:t> </w:t>
      </w:r>
    </w:p>
    <w:p w14:paraId="0D6D38AE" w14:textId="1F9FF9EA" w:rsidR="00C56685" w:rsidRPr="00C56685" w:rsidRDefault="00C56685">
      <w:pPr>
        <w:pStyle w:val="FootnoteText"/>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D5DB7" w14:textId="5EC4A232" w:rsidR="00DD7ED4" w:rsidRPr="00BD3F86" w:rsidRDefault="00DD7ED4" w:rsidP="00041AD8">
    <w:pPr>
      <w:pStyle w:val="Header"/>
    </w:pPr>
    <w:r>
      <w:rPr>
        <w:lang w:bidi="cy-GB"/>
      </w:rPr>
      <w:t xml:space="preserve"> Cod Ymarfer Gwariant Ymgyrch Pleidiau Gwleidyddol (Etholiadau’r Senedd) 2025</w:t>
    </w:r>
  </w:p>
  <w:p w14:paraId="131BA406" w14:textId="77777777" w:rsidR="00DD7ED4" w:rsidRDefault="00DD7ED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85E4047" w14:paraId="38D4712B" w14:textId="77777777" w:rsidTr="00852D57">
      <w:trPr>
        <w:trHeight w:val="300"/>
      </w:trPr>
      <w:tc>
        <w:tcPr>
          <w:tcW w:w="3005" w:type="dxa"/>
        </w:tcPr>
        <w:p w14:paraId="301A77C0" w14:textId="10C96130" w:rsidR="785E4047" w:rsidRDefault="785E4047" w:rsidP="00852D57">
          <w:pPr>
            <w:pStyle w:val="Header"/>
            <w:ind w:left="-115"/>
            <w:jc w:val="left"/>
          </w:pPr>
        </w:p>
      </w:tc>
      <w:tc>
        <w:tcPr>
          <w:tcW w:w="3005" w:type="dxa"/>
        </w:tcPr>
        <w:p w14:paraId="7CFF6F61" w14:textId="02B2F546" w:rsidR="785E4047" w:rsidRDefault="785E4047" w:rsidP="00852D57">
          <w:pPr>
            <w:pStyle w:val="Header"/>
            <w:jc w:val="center"/>
          </w:pPr>
        </w:p>
      </w:tc>
      <w:tc>
        <w:tcPr>
          <w:tcW w:w="3005" w:type="dxa"/>
        </w:tcPr>
        <w:p w14:paraId="77F2AD78" w14:textId="685B52AE" w:rsidR="785E4047" w:rsidRDefault="785E4047" w:rsidP="00852D57">
          <w:pPr>
            <w:pStyle w:val="Header"/>
            <w:ind w:right="-115"/>
          </w:pPr>
        </w:p>
      </w:tc>
    </w:tr>
  </w:tbl>
  <w:p w14:paraId="30A53249" w14:textId="6176845A" w:rsidR="785E4047" w:rsidRDefault="785E4047" w:rsidP="00852D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4164D"/>
    <w:multiLevelType w:val="hybridMultilevel"/>
    <w:tmpl w:val="8FD8D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8B2D97"/>
    <w:multiLevelType w:val="hybridMultilevel"/>
    <w:tmpl w:val="59DE1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AF1A33"/>
    <w:multiLevelType w:val="hybridMultilevel"/>
    <w:tmpl w:val="7780F71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10068816"/>
    <w:multiLevelType w:val="multilevel"/>
    <w:tmpl w:val="28243676"/>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0261D61"/>
    <w:multiLevelType w:val="multilevel"/>
    <w:tmpl w:val="E4D68E4C"/>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2CF301E"/>
    <w:multiLevelType w:val="hybridMultilevel"/>
    <w:tmpl w:val="D5165CAE"/>
    <w:lvl w:ilvl="0" w:tplc="8F0C5414">
      <w:start w:val="17"/>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EB09BF"/>
    <w:multiLevelType w:val="hybridMultilevel"/>
    <w:tmpl w:val="3398A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3F2835"/>
    <w:multiLevelType w:val="hybridMultilevel"/>
    <w:tmpl w:val="26E2F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147120"/>
    <w:multiLevelType w:val="hybridMultilevel"/>
    <w:tmpl w:val="73D8B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6C01BC"/>
    <w:multiLevelType w:val="hybridMultilevel"/>
    <w:tmpl w:val="79D41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DC6176"/>
    <w:multiLevelType w:val="hybridMultilevel"/>
    <w:tmpl w:val="93E09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1F66AA"/>
    <w:multiLevelType w:val="hybridMultilevel"/>
    <w:tmpl w:val="CB88C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B67AE4"/>
    <w:multiLevelType w:val="multilevel"/>
    <w:tmpl w:val="644E623A"/>
    <w:styleLink w:val="ECNumbered"/>
    <w:lvl w:ilvl="0">
      <w:start w:val="1"/>
      <w:numFmt w:val="decimal"/>
      <w:pStyle w:val="Numberedbody"/>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13" w15:restartNumberingAfterBreak="0">
    <w:nsid w:val="22D61DE4"/>
    <w:multiLevelType w:val="hybridMultilevel"/>
    <w:tmpl w:val="C1A6B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8D5DBA"/>
    <w:multiLevelType w:val="hybridMultilevel"/>
    <w:tmpl w:val="B9FA1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CD6A02"/>
    <w:multiLevelType w:val="hybridMultilevel"/>
    <w:tmpl w:val="5AD89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B52786"/>
    <w:multiLevelType w:val="hybridMultilevel"/>
    <w:tmpl w:val="FF5E6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03498D"/>
    <w:multiLevelType w:val="multilevel"/>
    <w:tmpl w:val="644E623A"/>
    <w:numStyleLink w:val="ECNumbered"/>
  </w:abstractNum>
  <w:abstractNum w:abstractNumId="18" w15:restartNumberingAfterBreak="0">
    <w:nsid w:val="2CF918E2"/>
    <w:multiLevelType w:val="hybridMultilevel"/>
    <w:tmpl w:val="5E321358"/>
    <w:lvl w:ilvl="0" w:tplc="B202AC46">
      <w:start w:val="1"/>
      <w:numFmt w:val="bullet"/>
      <w:pStyle w:val="Boxbulletpoints"/>
      <w:lvlText w:val=""/>
      <w:lvlJc w:val="left"/>
      <w:pPr>
        <w:tabs>
          <w:tab w:val="num" w:pos="567"/>
        </w:tabs>
        <w:ind w:left="567" w:hanging="567"/>
      </w:pPr>
      <w:rPr>
        <w:rFonts w:ascii="Symbol" w:hAnsi="Symbol" w:hint="default"/>
      </w:rPr>
    </w:lvl>
    <w:lvl w:ilvl="1" w:tplc="95BCD20A">
      <w:start w:val="1"/>
      <w:numFmt w:val="bullet"/>
      <w:lvlText w:val="o"/>
      <w:lvlJc w:val="left"/>
      <w:pPr>
        <w:tabs>
          <w:tab w:val="num" w:pos="1134"/>
        </w:tabs>
        <w:ind w:left="1134" w:hanging="567"/>
      </w:pPr>
      <w:rPr>
        <w:rFonts w:ascii="Courier New" w:hAnsi="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19" w15:restartNumberingAfterBreak="0">
    <w:nsid w:val="341A0EDA"/>
    <w:multiLevelType w:val="hybridMultilevel"/>
    <w:tmpl w:val="DBE0C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7E6F70"/>
    <w:multiLevelType w:val="hybridMultilevel"/>
    <w:tmpl w:val="FA949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DA0E07"/>
    <w:multiLevelType w:val="hybridMultilevel"/>
    <w:tmpl w:val="E6B42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BD0443"/>
    <w:multiLevelType w:val="hybridMultilevel"/>
    <w:tmpl w:val="385A5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506EF1"/>
    <w:multiLevelType w:val="hybridMultilevel"/>
    <w:tmpl w:val="D7F67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EF1374"/>
    <w:multiLevelType w:val="hybridMultilevel"/>
    <w:tmpl w:val="FC9EB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A03A7F"/>
    <w:multiLevelType w:val="hybridMultilevel"/>
    <w:tmpl w:val="BE101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0053CE0"/>
    <w:multiLevelType w:val="hybridMultilevel"/>
    <w:tmpl w:val="324A9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0B11A28"/>
    <w:multiLevelType w:val="hybridMultilevel"/>
    <w:tmpl w:val="5EA67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0EE2B6B"/>
    <w:multiLevelType w:val="hybridMultilevel"/>
    <w:tmpl w:val="D1EAA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1B20D2A"/>
    <w:multiLevelType w:val="hybridMultilevel"/>
    <w:tmpl w:val="53FEA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5836B79"/>
    <w:multiLevelType w:val="hybridMultilevel"/>
    <w:tmpl w:val="837C9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5FC1548"/>
    <w:multiLevelType w:val="hybridMultilevel"/>
    <w:tmpl w:val="2294D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6F5664A"/>
    <w:multiLevelType w:val="multilevel"/>
    <w:tmpl w:val="B746A38E"/>
    <w:styleLink w:val="ECList"/>
    <w:lvl w:ilvl="0">
      <w:start w:val="1"/>
      <w:numFmt w:val="decimal"/>
      <w:pStyle w:val="Chapterheadnumber"/>
      <w:lvlText w:val="%1"/>
      <w:lvlJc w:val="left"/>
      <w:pPr>
        <w:tabs>
          <w:tab w:val="num" w:pos="907"/>
        </w:tabs>
        <w:ind w:left="0" w:firstLine="0"/>
      </w:pPr>
      <w:rPr>
        <w:rFonts w:hint="default"/>
      </w:rPr>
    </w:lvl>
    <w:lvl w:ilvl="1">
      <w:start w:val="1"/>
      <w:numFmt w:val="decimal"/>
      <w:pStyle w:val="Paranumber"/>
      <w:lvlText w:val="%1.%2"/>
      <w:lvlJc w:val="left"/>
      <w:pPr>
        <w:tabs>
          <w:tab w:val="num" w:pos="567"/>
        </w:tabs>
        <w:ind w:left="0" w:firstLine="0"/>
      </w:p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3" w15:restartNumberingAfterBreak="0">
    <w:nsid w:val="480C4AC4"/>
    <w:multiLevelType w:val="hybridMultilevel"/>
    <w:tmpl w:val="F612A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CA474F4"/>
    <w:multiLevelType w:val="hybridMultilevel"/>
    <w:tmpl w:val="0FC67DF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5" w15:restartNumberingAfterBreak="0">
    <w:nsid w:val="4D9A4135"/>
    <w:multiLevelType w:val="hybridMultilevel"/>
    <w:tmpl w:val="CC0EF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E1D689B"/>
    <w:multiLevelType w:val="hybridMultilevel"/>
    <w:tmpl w:val="44D03ADA"/>
    <w:lvl w:ilvl="0" w:tplc="43E4E30C">
      <w:start w:val="1"/>
      <w:numFmt w:val="lowerLetter"/>
      <w:lvlText w:val="(%1)"/>
      <w:lvlJc w:val="left"/>
      <w:pPr>
        <w:ind w:left="1070" w:hanging="360"/>
      </w:pPr>
      <w:rPr>
        <w:rFonts w:hint="default"/>
        <w:i/>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37" w15:restartNumberingAfterBreak="0">
    <w:nsid w:val="535BC355"/>
    <w:multiLevelType w:val="multilevel"/>
    <w:tmpl w:val="E10E787A"/>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5306632"/>
    <w:multiLevelType w:val="hybridMultilevel"/>
    <w:tmpl w:val="BC720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B563D1E"/>
    <w:multiLevelType w:val="multilevel"/>
    <w:tmpl w:val="B45C9D8A"/>
    <w:styleLink w:val="ECAppendix"/>
    <w:lvl w:ilvl="0">
      <w:start w:val="1"/>
      <w:numFmt w:val="upperLetter"/>
      <w:pStyle w:val="Appendixheadnumber"/>
      <w:lvlText w:val="Atodiad %1:"/>
      <w:lvlJc w:val="left"/>
      <w:pPr>
        <w:tabs>
          <w:tab w:val="num" w:pos="907"/>
        </w:tabs>
        <w:ind w:left="0" w:firstLine="0"/>
      </w:pPr>
      <w:rPr>
        <w:rFonts w:hint="default"/>
      </w:rPr>
    </w:lvl>
    <w:lvl w:ilvl="1">
      <w:start w:val="1"/>
      <w:numFmt w:val="decimal"/>
      <w:pStyle w:val="Appendixparanumber"/>
      <w:lvlText w:val="%1.%2"/>
      <w:lvlJc w:val="left"/>
      <w:pPr>
        <w:tabs>
          <w:tab w:val="num" w:pos="567"/>
        </w:tabs>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0" w15:restartNumberingAfterBreak="0">
    <w:nsid w:val="5B9654D7"/>
    <w:multiLevelType w:val="hybridMultilevel"/>
    <w:tmpl w:val="FB6CE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DF7296E"/>
    <w:multiLevelType w:val="hybridMultilevel"/>
    <w:tmpl w:val="16BA1A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5E997125"/>
    <w:multiLevelType w:val="multilevel"/>
    <w:tmpl w:val="801C4886"/>
    <w:styleLink w:val="ECBullets"/>
    <w:lvl w:ilvl="0">
      <w:start w:val="1"/>
      <w:numFmt w:val="bullet"/>
      <w:pStyle w:val="Bulletspaced"/>
      <w:lvlText w:val=""/>
      <w:lvlJc w:val="left"/>
      <w:pPr>
        <w:tabs>
          <w:tab w:val="num" w:pos="567"/>
        </w:tabs>
        <w:ind w:left="567" w:hanging="567"/>
      </w:pPr>
      <w:rPr>
        <w:rFonts w:ascii="Symbol" w:hAnsi="Symbol"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43" w15:restartNumberingAfterBreak="0">
    <w:nsid w:val="5F103F06"/>
    <w:multiLevelType w:val="hybridMultilevel"/>
    <w:tmpl w:val="F4E6D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FD953F6"/>
    <w:multiLevelType w:val="hybridMultilevel"/>
    <w:tmpl w:val="A2B6C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213426C"/>
    <w:multiLevelType w:val="hybridMultilevel"/>
    <w:tmpl w:val="EEE44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7707ABC"/>
    <w:multiLevelType w:val="hybridMultilevel"/>
    <w:tmpl w:val="80E2FEC4"/>
    <w:lvl w:ilvl="0" w:tplc="08090001">
      <w:start w:val="1"/>
      <w:numFmt w:val="bullet"/>
      <w:lvlText w:val=""/>
      <w:lvlJc w:val="left"/>
      <w:pPr>
        <w:ind w:left="163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9535A73"/>
    <w:multiLevelType w:val="hybridMultilevel"/>
    <w:tmpl w:val="93BE4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A5C0745"/>
    <w:multiLevelType w:val="hybridMultilevel"/>
    <w:tmpl w:val="45149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F43360B"/>
    <w:multiLevelType w:val="hybridMultilevel"/>
    <w:tmpl w:val="4642C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2062FE5"/>
    <w:multiLevelType w:val="hybridMultilevel"/>
    <w:tmpl w:val="31D04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5B03658"/>
    <w:multiLevelType w:val="hybridMultilevel"/>
    <w:tmpl w:val="38C2C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902070B"/>
    <w:multiLevelType w:val="hybridMultilevel"/>
    <w:tmpl w:val="5768A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C2F7D14"/>
    <w:multiLevelType w:val="hybridMultilevel"/>
    <w:tmpl w:val="8E5CE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E2B0E3E"/>
    <w:multiLevelType w:val="hybridMultilevel"/>
    <w:tmpl w:val="A0BCB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9921999">
    <w:abstractNumId w:val="3"/>
  </w:num>
  <w:num w:numId="2" w16cid:durableId="465709024">
    <w:abstractNumId w:val="4"/>
  </w:num>
  <w:num w:numId="3" w16cid:durableId="1871798142">
    <w:abstractNumId w:val="37"/>
  </w:num>
  <w:num w:numId="4" w16cid:durableId="116995238">
    <w:abstractNumId w:val="32"/>
  </w:num>
  <w:num w:numId="5" w16cid:durableId="796996875">
    <w:abstractNumId w:val="39"/>
  </w:num>
  <w:num w:numId="6" w16cid:durableId="967856127">
    <w:abstractNumId w:val="18"/>
  </w:num>
  <w:num w:numId="7" w16cid:durableId="1404793116">
    <w:abstractNumId w:val="42"/>
  </w:num>
  <w:num w:numId="8" w16cid:durableId="2116093648">
    <w:abstractNumId w:val="42"/>
  </w:num>
  <w:num w:numId="9" w16cid:durableId="1030304952">
    <w:abstractNumId w:val="12"/>
  </w:num>
  <w:num w:numId="10" w16cid:durableId="543562723">
    <w:abstractNumId w:val="39"/>
  </w:num>
  <w:num w:numId="11" w16cid:durableId="1274363381">
    <w:abstractNumId w:val="32"/>
    <w:lvlOverride w:ilvl="0">
      <w:lvl w:ilvl="0">
        <w:start w:val="1"/>
        <w:numFmt w:val="decimal"/>
        <w:pStyle w:val="Chapterheadnumber"/>
        <w:lvlText w:val="%1"/>
        <w:lvlJc w:val="left"/>
        <w:pPr>
          <w:tabs>
            <w:tab w:val="num" w:pos="907"/>
          </w:tabs>
          <w:ind w:left="0" w:firstLine="0"/>
        </w:pPr>
        <w:rPr>
          <w:rFonts w:hint="default"/>
        </w:rPr>
      </w:lvl>
    </w:lvlOverride>
    <w:lvlOverride w:ilvl="1">
      <w:lvl w:ilvl="1">
        <w:numFmt w:val="decimal"/>
        <w:pStyle w:val="Paranumber"/>
        <w:lvlText w:val="%1.%2"/>
        <w:lvlJc w:val="left"/>
        <w:pPr>
          <w:tabs>
            <w:tab w:val="num" w:pos="1560"/>
          </w:tabs>
          <w:ind w:left="993" w:firstLine="0"/>
        </w:pPr>
        <w:rPr>
          <w:rFonts w:hint="default"/>
        </w:rPr>
      </w:lvl>
    </w:lvlOverride>
    <w:lvlOverride w:ilvl="2">
      <w:lvl w:ilvl="2">
        <w:start w:val="1"/>
        <w:numFmt w:val="none"/>
        <w:lvlText w:val=""/>
        <w:lvlJc w:val="left"/>
        <w:pPr>
          <w:ind w:left="0" w:firstLine="0"/>
        </w:pPr>
        <w:rPr>
          <w:rFonts w:hint="default"/>
        </w:rPr>
      </w:lvl>
    </w:lvlOverride>
    <w:lvlOverride w:ilvl="3">
      <w:lvl w:ilvl="3">
        <w:start w:val="1"/>
        <w:numFmt w:val="none"/>
        <w:lvlText w:val=""/>
        <w:lvlJc w:val="left"/>
        <w:pPr>
          <w:ind w:left="0" w:firstLine="0"/>
        </w:pPr>
        <w:rPr>
          <w:rFonts w:hint="default"/>
        </w:rPr>
      </w:lvl>
    </w:lvlOverride>
    <w:lvlOverride w:ilvl="4">
      <w:lvl w:ilvl="4">
        <w:start w:val="1"/>
        <w:numFmt w:val="none"/>
        <w:lvlText w:val=""/>
        <w:lvlJc w:val="left"/>
        <w:pPr>
          <w:ind w:left="0" w:firstLine="0"/>
        </w:pPr>
        <w:rPr>
          <w:rFonts w:hint="default"/>
        </w:rPr>
      </w:lvl>
    </w:lvlOverride>
    <w:lvlOverride w:ilvl="5">
      <w:lvl w:ilvl="5">
        <w:start w:val="1"/>
        <w:numFmt w:val="none"/>
        <w:lvlText w:val=""/>
        <w:lvlJc w:val="left"/>
        <w:pPr>
          <w:ind w:left="0" w:firstLine="0"/>
        </w:pPr>
        <w:rPr>
          <w:rFonts w:hint="default"/>
        </w:rPr>
      </w:lvl>
    </w:lvlOverride>
    <w:lvlOverride w:ilvl="6">
      <w:lvl w:ilvl="6">
        <w:start w:val="1"/>
        <w:numFmt w:val="none"/>
        <w:lvlText w:val=""/>
        <w:lvlJc w:val="left"/>
        <w:pPr>
          <w:ind w:left="0" w:firstLine="0"/>
        </w:pPr>
        <w:rPr>
          <w:rFonts w:hint="default"/>
        </w:rPr>
      </w:lvl>
    </w:lvlOverride>
    <w:lvlOverride w:ilvl="7">
      <w:lvl w:ilvl="7">
        <w:start w:val="1"/>
        <w:numFmt w:val="none"/>
        <w:lvlText w:val=""/>
        <w:lvlJc w:val="left"/>
        <w:pPr>
          <w:ind w:left="0" w:firstLine="0"/>
        </w:pPr>
        <w:rPr>
          <w:rFonts w:hint="default"/>
        </w:rPr>
      </w:lvl>
    </w:lvlOverride>
    <w:lvlOverride w:ilvl="8">
      <w:lvl w:ilvl="8">
        <w:start w:val="1"/>
        <w:numFmt w:val="none"/>
        <w:lvlText w:val=""/>
        <w:lvlJc w:val="left"/>
        <w:pPr>
          <w:ind w:left="0" w:firstLine="0"/>
        </w:pPr>
        <w:rPr>
          <w:rFonts w:hint="default"/>
        </w:rPr>
      </w:lvl>
    </w:lvlOverride>
  </w:num>
  <w:num w:numId="12" w16cid:durableId="1599869222">
    <w:abstractNumId w:val="17"/>
  </w:num>
  <w:num w:numId="13" w16cid:durableId="406654812">
    <w:abstractNumId w:val="32"/>
    <w:lvlOverride w:ilvl="0">
      <w:startOverride w:val="1"/>
      <w:lvl w:ilvl="0">
        <w:start w:val="1"/>
        <w:numFmt w:val="decimal"/>
        <w:pStyle w:val="Chapterheadnumber"/>
        <w:lvlText w:val="%1"/>
        <w:lvlJc w:val="left"/>
        <w:pPr>
          <w:tabs>
            <w:tab w:val="num" w:pos="907"/>
          </w:tabs>
          <w:ind w:left="0" w:firstLine="0"/>
        </w:pPr>
        <w:rPr>
          <w:rFonts w:hint="default"/>
        </w:rPr>
      </w:lvl>
    </w:lvlOverride>
    <w:lvlOverride w:ilvl="1">
      <w:lvl w:ilvl="1">
        <w:numFmt w:val="decimal"/>
        <w:pStyle w:val="Paranumber"/>
        <w:lvlText w:val="%1.%2"/>
        <w:lvlJc w:val="left"/>
        <w:pPr>
          <w:tabs>
            <w:tab w:val="num" w:pos="567"/>
          </w:tabs>
          <w:ind w:left="0" w:firstLine="0"/>
        </w:pPr>
        <w:rPr>
          <w:rFonts w:hint="default"/>
        </w:rPr>
      </w:lvl>
    </w:lvlOverride>
    <w:lvlOverride w:ilvl="2">
      <w:startOverride w:val="1"/>
      <w:lvl w:ilvl="2">
        <w:start w:val="1"/>
        <w:numFmt w:val="none"/>
        <w:lvlText w:val=""/>
        <w:lvlJc w:val="left"/>
        <w:pPr>
          <w:ind w:left="0" w:firstLine="0"/>
        </w:pPr>
        <w:rPr>
          <w:rFonts w:hint="default"/>
        </w:rPr>
      </w:lvl>
    </w:lvlOverride>
    <w:lvlOverride w:ilvl="3">
      <w:startOverride w:val="1"/>
      <w:lvl w:ilvl="3">
        <w:start w:val="1"/>
        <w:numFmt w:val="none"/>
        <w:lvlText w:val=""/>
        <w:lvlJc w:val="left"/>
        <w:pPr>
          <w:ind w:left="0" w:firstLine="0"/>
        </w:pPr>
        <w:rPr>
          <w:rFonts w:hint="default"/>
        </w:rPr>
      </w:lvl>
    </w:lvlOverride>
    <w:lvlOverride w:ilvl="4">
      <w:startOverride w:val="1"/>
      <w:lvl w:ilvl="4">
        <w:start w:val="1"/>
        <w:numFmt w:val="none"/>
        <w:lvlText w:val=""/>
        <w:lvlJc w:val="left"/>
        <w:pPr>
          <w:ind w:left="0" w:firstLine="0"/>
        </w:pPr>
        <w:rPr>
          <w:rFonts w:hint="default"/>
        </w:rPr>
      </w:lvl>
    </w:lvlOverride>
    <w:lvlOverride w:ilvl="5">
      <w:startOverride w:val="1"/>
      <w:lvl w:ilvl="5">
        <w:start w:val="1"/>
        <w:numFmt w:val="none"/>
        <w:lvlText w:val=""/>
        <w:lvlJc w:val="left"/>
        <w:pPr>
          <w:ind w:left="0" w:firstLine="0"/>
        </w:pPr>
        <w:rPr>
          <w:rFonts w:hint="default"/>
        </w:rPr>
      </w:lvl>
    </w:lvlOverride>
    <w:lvlOverride w:ilvl="6">
      <w:startOverride w:val="1"/>
      <w:lvl w:ilvl="6">
        <w:start w:val="1"/>
        <w:numFmt w:val="none"/>
        <w:lvlText w:val=""/>
        <w:lvlJc w:val="left"/>
        <w:pPr>
          <w:ind w:left="0" w:firstLine="0"/>
        </w:pPr>
        <w:rPr>
          <w:rFonts w:hint="default"/>
        </w:rPr>
      </w:lvl>
    </w:lvlOverride>
    <w:lvlOverride w:ilvl="7">
      <w:startOverride w:val="1"/>
      <w:lvl w:ilvl="7">
        <w:start w:val="1"/>
        <w:numFmt w:val="none"/>
        <w:lvlText w:val=""/>
        <w:lvlJc w:val="left"/>
        <w:pPr>
          <w:ind w:left="0" w:firstLine="0"/>
        </w:pPr>
        <w:rPr>
          <w:rFonts w:hint="default"/>
        </w:rPr>
      </w:lvl>
    </w:lvlOverride>
    <w:lvlOverride w:ilvl="8">
      <w:startOverride w:val="1"/>
      <w:lvl w:ilvl="8">
        <w:start w:val="1"/>
        <w:numFmt w:val="none"/>
        <w:lvlText w:val=""/>
        <w:lvlJc w:val="left"/>
        <w:pPr>
          <w:ind w:left="0" w:firstLine="0"/>
        </w:pPr>
        <w:rPr>
          <w:rFonts w:hint="default"/>
        </w:rPr>
      </w:lvl>
    </w:lvlOverride>
  </w:num>
  <w:num w:numId="14" w16cid:durableId="693962081">
    <w:abstractNumId w:val="35"/>
  </w:num>
  <w:num w:numId="15" w16cid:durableId="1458181142">
    <w:abstractNumId w:val="46"/>
  </w:num>
  <w:num w:numId="16" w16cid:durableId="2045904112">
    <w:abstractNumId w:val="9"/>
  </w:num>
  <w:num w:numId="17" w16cid:durableId="884680141">
    <w:abstractNumId w:val="47"/>
  </w:num>
  <w:num w:numId="18" w16cid:durableId="673580633">
    <w:abstractNumId w:val="50"/>
  </w:num>
  <w:num w:numId="19" w16cid:durableId="1934583115">
    <w:abstractNumId w:val="19"/>
  </w:num>
  <w:num w:numId="20" w16cid:durableId="777070272">
    <w:abstractNumId w:val="53"/>
  </w:num>
  <w:num w:numId="21" w16cid:durableId="897932073">
    <w:abstractNumId w:val="48"/>
  </w:num>
  <w:num w:numId="22" w16cid:durableId="966400429">
    <w:abstractNumId w:val="38"/>
  </w:num>
  <w:num w:numId="23" w16cid:durableId="2088527820">
    <w:abstractNumId w:val="54"/>
  </w:num>
  <w:num w:numId="24" w16cid:durableId="2012872796">
    <w:abstractNumId w:val="43"/>
  </w:num>
  <w:num w:numId="25" w16cid:durableId="2025596353">
    <w:abstractNumId w:val="16"/>
  </w:num>
  <w:num w:numId="26" w16cid:durableId="808714413">
    <w:abstractNumId w:val="29"/>
  </w:num>
  <w:num w:numId="27" w16cid:durableId="403072478">
    <w:abstractNumId w:val="26"/>
  </w:num>
  <w:num w:numId="28" w16cid:durableId="923302552">
    <w:abstractNumId w:val="20"/>
  </w:num>
  <w:num w:numId="29" w16cid:durableId="255024491">
    <w:abstractNumId w:val="28"/>
  </w:num>
  <w:num w:numId="30" w16cid:durableId="524365181">
    <w:abstractNumId w:val="30"/>
  </w:num>
  <w:num w:numId="31" w16cid:durableId="1305089227">
    <w:abstractNumId w:val="52"/>
  </w:num>
  <w:num w:numId="32" w16cid:durableId="273752945">
    <w:abstractNumId w:val="1"/>
  </w:num>
  <w:num w:numId="33" w16cid:durableId="2049254665">
    <w:abstractNumId w:val="21"/>
  </w:num>
  <w:num w:numId="34" w16cid:durableId="2122263051">
    <w:abstractNumId w:val="23"/>
  </w:num>
  <w:num w:numId="35" w16cid:durableId="111024711">
    <w:abstractNumId w:val="49"/>
  </w:num>
  <w:num w:numId="36" w16cid:durableId="374238594">
    <w:abstractNumId w:val="36"/>
  </w:num>
  <w:num w:numId="37" w16cid:durableId="118426729">
    <w:abstractNumId w:val="33"/>
  </w:num>
  <w:num w:numId="38" w16cid:durableId="1610162489">
    <w:abstractNumId w:val="41"/>
  </w:num>
  <w:num w:numId="39" w16cid:durableId="1125584096">
    <w:abstractNumId w:val="40"/>
  </w:num>
  <w:num w:numId="40" w16cid:durableId="1449351012">
    <w:abstractNumId w:val="10"/>
  </w:num>
  <w:num w:numId="41" w16cid:durableId="89935725">
    <w:abstractNumId w:val="22"/>
  </w:num>
  <w:num w:numId="42" w16cid:durableId="1900244892">
    <w:abstractNumId w:val="7"/>
  </w:num>
  <w:num w:numId="43" w16cid:durableId="450709564">
    <w:abstractNumId w:val="34"/>
  </w:num>
  <w:num w:numId="44" w16cid:durableId="1048140128">
    <w:abstractNumId w:val="6"/>
  </w:num>
  <w:num w:numId="45" w16cid:durableId="699669889">
    <w:abstractNumId w:val="13"/>
  </w:num>
  <w:num w:numId="46" w16cid:durableId="358436434">
    <w:abstractNumId w:val="44"/>
  </w:num>
  <w:num w:numId="47" w16cid:durableId="1889762243">
    <w:abstractNumId w:val="11"/>
  </w:num>
  <w:num w:numId="48" w16cid:durableId="140733787">
    <w:abstractNumId w:val="8"/>
  </w:num>
  <w:num w:numId="49" w16cid:durableId="819230991">
    <w:abstractNumId w:val="0"/>
  </w:num>
  <w:num w:numId="50" w16cid:durableId="1197279427">
    <w:abstractNumId w:val="45"/>
  </w:num>
  <w:num w:numId="51" w16cid:durableId="1496532973">
    <w:abstractNumId w:val="24"/>
  </w:num>
  <w:num w:numId="52" w16cid:durableId="1729765119">
    <w:abstractNumId w:val="27"/>
  </w:num>
  <w:num w:numId="53" w16cid:durableId="1330905234">
    <w:abstractNumId w:val="15"/>
  </w:num>
  <w:num w:numId="54" w16cid:durableId="1637252343">
    <w:abstractNumId w:val="14"/>
  </w:num>
  <w:num w:numId="55" w16cid:durableId="547650637">
    <w:abstractNumId w:val="32"/>
    <w:lvlOverride w:ilvl="0">
      <w:startOverride w:val="1"/>
      <w:lvl w:ilvl="0">
        <w:start w:val="1"/>
        <w:numFmt w:val="decimal"/>
        <w:pStyle w:val="Chapterheadnumber"/>
        <w:lvlText w:val="%1"/>
        <w:lvlJc w:val="left"/>
        <w:pPr>
          <w:tabs>
            <w:tab w:val="num" w:pos="907"/>
          </w:tabs>
          <w:ind w:left="0" w:firstLine="0"/>
        </w:pPr>
        <w:rPr>
          <w:rFonts w:hint="default"/>
        </w:rPr>
      </w:lvl>
    </w:lvlOverride>
    <w:lvlOverride w:ilvl="1">
      <w:startOverride w:val="2"/>
      <w:lvl w:ilvl="1">
        <w:start w:val="2"/>
        <w:numFmt w:val="decimal"/>
        <w:pStyle w:val="Paranumber"/>
        <w:lvlText w:val="%1.%2"/>
        <w:lvlJc w:val="left"/>
        <w:pPr>
          <w:tabs>
            <w:tab w:val="num" w:pos="1560"/>
          </w:tabs>
          <w:ind w:left="993" w:firstLine="0"/>
        </w:pPr>
        <w:rPr>
          <w:rFonts w:hint="default"/>
        </w:rPr>
      </w:lvl>
    </w:lvlOverride>
  </w:num>
  <w:num w:numId="56" w16cid:durableId="1451894277">
    <w:abstractNumId w:val="5"/>
  </w:num>
  <w:num w:numId="57" w16cid:durableId="378282819">
    <w:abstractNumId w:val="25"/>
  </w:num>
  <w:num w:numId="58" w16cid:durableId="787623644">
    <w:abstractNumId w:val="51"/>
  </w:num>
  <w:num w:numId="59" w16cid:durableId="1830823612">
    <w:abstractNumId w:val="2"/>
  </w:num>
  <w:num w:numId="60" w16cid:durableId="1094939667">
    <w:abstractNumId w:val="3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4D4"/>
    <w:rsid w:val="000028F6"/>
    <w:rsid w:val="00006195"/>
    <w:rsid w:val="00013858"/>
    <w:rsid w:val="00014B8B"/>
    <w:rsid w:val="00015BFC"/>
    <w:rsid w:val="00016728"/>
    <w:rsid w:val="00017990"/>
    <w:rsid w:val="00020876"/>
    <w:rsid w:val="00023416"/>
    <w:rsid w:val="0003178B"/>
    <w:rsid w:val="00031AE9"/>
    <w:rsid w:val="000372BC"/>
    <w:rsid w:val="00040DF1"/>
    <w:rsid w:val="00041107"/>
    <w:rsid w:val="00041AD8"/>
    <w:rsid w:val="000429A0"/>
    <w:rsid w:val="00045687"/>
    <w:rsid w:val="00046A71"/>
    <w:rsid w:val="000525B4"/>
    <w:rsid w:val="00061B7C"/>
    <w:rsid w:val="000627DD"/>
    <w:rsid w:val="00062A67"/>
    <w:rsid w:val="00066AB7"/>
    <w:rsid w:val="0006765C"/>
    <w:rsid w:val="0007467E"/>
    <w:rsid w:val="00074F77"/>
    <w:rsid w:val="000823D6"/>
    <w:rsid w:val="0008292E"/>
    <w:rsid w:val="000844DB"/>
    <w:rsid w:val="00086996"/>
    <w:rsid w:val="0009088F"/>
    <w:rsid w:val="00090F98"/>
    <w:rsid w:val="00091057"/>
    <w:rsid w:val="0009433B"/>
    <w:rsid w:val="0009546F"/>
    <w:rsid w:val="000A0076"/>
    <w:rsid w:val="000A3EC3"/>
    <w:rsid w:val="000A4B79"/>
    <w:rsid w:val="000A5417"/>
    <w:rsid w:val="000A5D32"/>
    <w:rsid w:val="000A6AA2"/>
    <w:rsid w:val="000A7B4A"/>
    <w:rsid w:val="000B3941"/>
    <w:rsid w:val="000B43F1"/>
    <w:rsid w:val="000B60AE"/>
    <w:rsid w:val="000B6CEB"/>
    <w:rsid w:val="000B75A2"/>
    <w:rsid w:val="000C29E8"/>
    <w:rsid w:val="000C70E9"/>
    <w:rsid w:val="000D1BE8"/>
    <w:rsid w:val="000D216A"/>
    <w:rsid w:val="000D2F8E"/>
    <w:rsid w:val="000D3F9E"/>
    <w:rsid w:val="000E257B"/>
    <w:rsid w:val="000E3189"/>
    <w:rsid w:val="000E5723"/>
    <w:rsid w:val="000E60E2"/>
    <w:rsid w:val="000E74B5"/>
    <w:rsid w:val="000E7B7C"/>
    <w:rsid w:val="000F0C76"/>
    <w:rsid w:val="000F1DA0"/>
    <w:rsid w:val="000F1E30"/>
    <w:rsid w:val="000F2AF7"/>
    <w:rsid w:val="000F3A4C"/>
    <w:rsid w:val="000F6682"/>
    <w:rsid w:val="000F7D7E"/>
    <w:rsid w:val="0010356C"/>
    <w:rsid w:val="00103712"/>
    <w:rsid w:val="001042DD"/>
    <w:rsid w:val="001043A5"/>
    <w:rsid w:val="0010602D"/>
    <w:rsid w:val="00110F55"/>
    <w:rsid w:val="00111FC3"/>
    <w:rsid w:val="00112EF3"/>
    <w:rsid w:val="001136D2"/>
    <w:rsid w:val="00114C81"/>
    <w:rsid w:val="00115BA6"/>
    <w:rsid w:val="00116101"/>
    <w:rsid w:val="0011621C"/>
    <w:rsid w:val="00117277"/>
    <w:rsid w:val="00122B60"/>
    <w:rsid w:val="001235DD"/>
    <w:rsid w:val="00127BF9"/>
    <w:rsid w:val="0013068D"/>
    <w:rsid w:val="0013552F"/>
    <w:rsid w:val="00136C94"/>
    <w:rsid w:val="00142780"/>
    <w:rsid w:val="001434A8"/>
    <w:rsid w:val="00143704"/>
    <w:rsid w:val="001443ED"/>
    <w:rsid w:val="001455EC"/>
    <w:rsid w:val="00146300"/>
    <w:rsid w:val="0014772B"/>
    <w:rsid w:val="00151093"/>
    <w:rsid w:val="00151228"/>
    <w:rsid w:val="00151CA0"/>
    <w:rsid w:val="00152B92"/>
    <w:rsid w:val="00153659"/>
    <w:rsid w:val="001538F6"/>
    <w:rsid w:val="00154352"/>
    <w:rsid w:val="00155C7F"/>
    <w:rsid w:val="001569CA"/>
    <w:rsid w:val="00156F69"/>
    <w:rsid w:val="0015763D"/>
    <w:rsid w:val="0016288C"/>
    <w:rsid w:val="0016763B"/>
    <w:rsid w:val="00171B0D"/>
    <w:rsid w:val="0017399B"/>
    <w:rsid w:val="0017402B"/>
    <w:rsid w:val="00174421"/>
    <w:rsid w:val="00177C43"/>
    <w:rsid w:val="00180CD5"/>
    <w:rsid w:val="0018102F"/>
    <w:rsid w:val="001817D2"/>
    <w:rsid w:val="0018782A"/>
    <w:rsid w:val="00190185"/>
    <w:rsid w:val="00190402"/>
    <w:rsid w:val="00190405"/>
    <w:rsid w:val="001909D9"/>
    <w:rsid w:val="00191A51"/>
    <w:rsid w:val="00194897"/>
    <w:rsid w:val="00194A5B"/>
    <w:rsid w:val="001A1DB3"/>
    <w:rsid w:val="001A2532"/>
    <w:rsid w:val="001A2AEE"/>
    <w:rsid w:val="001A317B"/>
    <w:rsid w:val="001A5133"/>
    <w:rsid w:val="001A600C"/>
    <w:rsid w:val="001A7836"/>
    <w:rsid w:val="001B1DE0"/>
    <w:rsid w:val="001B48FF"/>
    <w:rsid w:val="001B7A55"/>
    <w:rsid w:val="001C344B"/>
    <w:rsid w:val="001C3CA2"/>
    <w:rsid w:val="001C3CAB"/>
    <w:rsid w:val="001C4A84"/>
    <w:rsid w:val="001C6805"/>
    <w:rsid w:val="001C6FD7"/>
    <w:rsid w:val="001C75FF"/>
    <w:rsid w:val="001D0051"/>
    <w:rsid w:val="001D2CFD"/>
    <w:rsid w:val="001D2D27"/>
    <w:rsid w:val="001D544E"/>
    <w:rsid w:val="001D6D18"/>
    <w:rsid w:val="001D7930"/>
    <w:rsid w:val="001E404B"/>
    <w:rsid w:val="001E4891"/>
    <w:rsid w:val="001E4FA3"/>
    <w:rsid w:val="001E5AE6"/>
    <w:rsid w:val="001F2B55"/>
    <w:rsid w:val="001F5BC5"/>
    <w:rsid w:val="00207A28"/>
    <w:rsid w:val="00207F13"/>
    <w:rsid w:val="00210614"/>
    <w:rsid w:val="00212615"/>
    <w:rsid w:val="00213282"/>
    <w:rsid w:val="002152C4"/>
    <w:rsid w:val="00216539"/>
    <w:rsid w:val="00216F30"/>
    <w:rsid w:val="00217151"/>
    <w:rsid w:val="0022150C"/>
    <w:rsid w:val="00221608"/>
    <w:rsid w:val="002216ED"/>
    <w:rsid w:val="00222154"/>
    <w:rsid w:val="0022263E"/>
    <w:rsid w:val="002232F6"/>
    <w:rsid w:val="00223407"/>
    <w:rsid w:val="0022519C"/>
    <w:rsid w:val="00225306"/>
    <w:rsid w:val="002261E5"/>
    <w:rsid w:val="00227C86"/>
    <w:rsid w:val="00231D42"/>
    <w:rsid w:val="00234E41"/>
    <w:rsid w:val="0023783F"/>
    <w:rsid w:val="00237C6C"/>
    <w:rsid w:val="002406B8"/>
    <w:rsid w:val="0024198D"/>
    <w:rsid w:val="00241EAC"/>
    <w:rsid w:val="00243DC2"/>
    <w:rsid w:val="0024419D"/>
    <w:rsid w:val="00244223"/>
    <w:rsid w:val="00246165"/>
    <w:rsid w:val="002465C4"/>
    <w:rsid w:val="00252679"/>
    <w:rsid w:val="002535B2"/>
    <w:rsid w:val="00255F1F"/>
    <w:rsid w:val="00257D13"/>
    <w:rsid w:val="002603EA"/>
    <w:rsid w:val="00261464"/>
    <w:rsid w:val="00262A4C"/>
    <w:rsid w:val="00263C2A"/>
    <w:rsid w:val="0026462A"/>
    <w:rsid w:val="00265BFE"/>
    <w:rsid w:val="00266CC8"/>
    <w:rsid w:val="002671C8"/>
    <w:rsid w:val="00267324"/>
    <w:rsid w:val="00267711"/>
    <w:rsid w:val="00267A6C"/>
    <w:rsid w:val="002706B8"/>
    <w:rsid w:val="00270D33"/>
    <w:rsid w:val="00272715"/>
    <w:rsid w:val="00272D8F"/>
    <w:rsid w:val="00280538"/>
    <w:rsid w:val="00282FD0"/>
    <w:rsid w:val="00283097"/>
    <w:rsid w:val="0028369A"/>
    <w:rsid w:val="00285A27"/>
    <w:rsid w:val="00287057"/>
    <w:rsid w:val="00291F35"/>
    <w:rsid w:val="00292463"/>
    <w:rsid w:val="00292689"/>
    <w:rsid w:val="00293E80"/>
    <w:rsid w:val="00294873"/>
    <w:rsid w:val="00294A4E"/>
    <w:rsid w:val="002978AB"/>
    <w:rsid w:val="002A1391"/>
    <w:rsid w:val="002A2592"/>
    <w:rsid w:val="002B5317"/>
    <w:rsid w:val="002B5738"/>
    <w:rsid w:val="002B78AA"/>
    <w:rsid w:val="002C0A38"/>
    <w:rsid w:val="002C3872"/>
    <w:rsid w:val="002C4501"/>
    <w:rsid w:val="002C58C8"/>
    <w:rsid w:val="002C6B49"/>
    <w:rsid w:val="002D1B10"/>
    <w:rsid w:val="002D5004"/>
    <w:rsid w:val="002D638B"/>
    <w:rsid w:val="002D7976"/>
    <w:rsid w:val="002E3948"/>
    <w:rsid w:val="002E5549"/>
    <w:rsid w:val="002E5C30"/>
    <w:rsid w:val="002F1622"/>
    <w:rsid w:val="002F3A69"/>
    <w:rsid w:val="002F452F"/>
    <w:rsid w:val="002F5339"/>
    <w:rsid w:val="002F7BFA"/>
    <w:rsid w:val="00300A5D"/>
    <w:rsid w:val="00302843"/>
    <w:rsid w:val="003061C2"/>
    <w:rsid w:val="00306A6B"/>
    <w:rsid w:val="00310B38"/>
    <w:rsid w:val="00314DAD"/>
    <w:rsid w:val="00315E34"/>
    <w:rsid w:val="0031732D"/>
    <w:rsid w:val="00317368"/>
    <w:rsid w:val="00317A85"/>
    <w:rsid w:val="00317B75"/>
    <w:rsid w:val="00321E74"/>
    <w:rsid w:val="0032244B"/>
    <w:rsid w:val="00322E6E"/>
    <w:rsid w:val="00323772"/>
    <w:rsid w:val="003256C6"/>
    <w:rsid w:val="00327F71"/>
    <w:rsid w:val="0033005F"/>
    <w:rsid w:val="00330B3F"/>
    <w:rsid w:val="00333A28"/>
    <w:rsid w:val="00333FAE"/>
    <w:rsid w:val="0033506C"/>
    <w:rsid w:val="00336FCF"/>
    <w:rsid w:val="00337DC1"/>
    <w:rsid w:val="00340D8C"/>
    <w:rsid w:val="003414D0"/>
    <w:rsid w:val="00341A74"/>
    <w:rsid w:val="00343917"/>
    <w:rsid w:val="00345974"/>
    <w:rsid w:val="0035067E"/>
    <w:rsid w:val="00351CAB"/>
    <w:rsid w:val="00353062"/>
    <w:rsid w:val="00355273"/>
    <w:rsid w:val="0035541A"/>
    <w:rsid w:val="00356297"/>
    <w:rsid w:val="00362632"/>
    <w:rsid w:val="00362C66"/>
    <w:rsid w:val="00362D13"/>
    <w:rsid w:val="00363E36"/>
    <w:rsid w:val="0036572F"/>
    <w:rsid w:val="00365FE2"/>
    <w:rsid w:val="00370BE9"/>
    <w:rsid w:val="00372936"/>
    <w:rsid w:val="003731F5"/>
    <w:rsid w:val="0037389B"/>
    <w:rsid w:val="003749A7"/>
    <w:rsid w:val="00376675"/>
    <w:rsid w:val="00376A54"/>
    <w:rsid w:val="00385121"/>
    <w:rsid w:val="0038531A"/>
    <w:rsid w:val="00392FE1"/>
    <w:rsid w:val="00393B57"/>
    <w:rsid w:val="00396404"/>
    <w:rsid w:val="003A1108"/>
    <w:rsid w:val="003A1669"/>
    <w:rsid w:val="003A4A3E"/>
    <w:rsid w:val="003A665A"/>
    <w:rsid w:val="003B0300"/>
    <w:rsid w:val="003B1964"/>
    <w:rsid w:val="003B6297"/>
    <w:rsid w:val="003B6CB7"/>
    <w:rsid w:val="003C0001"/>
    <w:rsid w:val="003C0564"/>
    <w:rsid w:val="003C3336"/>
    <w:rsid w:val="003C7B69"/>
    <w:rsid w:val="003D05EC"/>
    <w:rsid w:val="003D1134"/>
    <w:rsid w:val="003D235C"/>
    <w:rsid w:val="003D3E54"/>
    <w:rsid w:val="003D4737"/>
    <w:rsid w:val="003D5133"/>
    <w:rsid w:val="003D6AAB"/>
    <w:rsid w:val="003D6C13"/>
    <w:rsid w:val="003D7BE0"/>
    <w:rsid w:val="003E3B43"/>
    <w:rsid w:val="003E64D3"/>
    <w:rsid w:val="003F1E12"/>
    <w:rsid w:val="003F3FD9"/>
    <w:rsid w:val="003F66D7"/>
    <w:rsid w:val="00400644"/>
    <w:rsid w:val="00401E2F"/>
    <w:rsid w:val="004041FC"/>
    <w:rsid w:val="00406A45"/>
    <w:rsid w:val="004073DA"/>
    <w:rsid w:val="00411B21"/>
    <w:rsid w:val="00412C3F"/>
    <w:rsid w:val="00412F89"/>
    <w:rsid w:val="004130FD"/>
    <w:rsid w:val="00415745"/>
    <w:rsid w:val="004161E0"/>
    <w:rsid w:val="00416F59"/>
    <w:rsid w:val="00422F75"/>
    <w:rsid w:val="00423F42"/>
    <w:rsid w:val="0042446E"/>
    <w:rsid w:val="00425345"/>
    <w:rsid w:val="00425FB5"/>
    <w:rsid w:val="00427D66"/>
    <w:rsid w:val="00432B01"/>
    <w:rsid w:val="004345D6"/>
    <w:rsid w:val="00437093"/>
    <w:rsid w:val="00437138"/>
    <w:rsid w:val="0044351D"/>
    <w:rsid w:val="004436AA"/>
    <w:rsid w:val="00443A32"/>
    <w:rsid w:val="00444F23"/>
    <w:rsid w:val="0045234A"/>
    <w:rsid w:val="0045269D"/>
    <w:rsid w:val="00454A33"/>
    <w:rsid w:val="00455304"/>
    <w:rsid w:val="00457002"/>
    <w:rsid w:val="004634D2"/>
    <w:rsid w:val="00465E47"/>
    <w:rsid w:val="004704BD"/>
    <w:rsid w:val="0047701C"/>
    <w:rsid w:val="00477170"/>
    <w:rsid w:val="0048022A"/>
    <w:rsid w:val="004813A9"/>
    <w:rsid w:val="00481BC3"/>
    <w:rsid w:val="0048307D"/>
    <w:rsid w:val="00485DA4"/>
    <w:rsid w:val="00490DE4"/>
    <w:rsid w:val="00494BE2"/>
    <w:rsid w:val="00496136"/>
    <w:rsid w:val="004969B7"/>
    <w:rsid w:val="004A0F73"/>
    <w:rsid w:val="004A158F"/>
    <w:rsid w:val="004A33AA"/>
    <w:rsid w:val="004A4AFA"/>
    <w:rsid w:val="004A522C"/>
    <w:rsid w:val="004A676C"/>
    <w:rsid w:val="004A7A2D"/>
    <w:rsid w:val="004B59DD"/>
    <w:rsid w:val="004B5C43"/>
    <w:rsid w:val="004B5FC8"/>
    <w:rsid w:val="004C0504"/>
    <w:rsid w:val="004C1F82"/>
    <w:rsid w:val="004C2F42"/>
    <w:rsid w:val="004C48DD"/>
    <w:rsid w:val="004C49EB"/>
    <w:rsid w:val="004C66B7"/>
    <w:rsid w:val="004D02C9"/>
    <w:rsid w:val="004D0E0A"/>
    <w:rsid w:val="004D15DC"/>
    <w:rsid w:val="004D1E79"/>
    <w:rsid w:val="004D347B"/>
    <w:rsid w:val="004D4C25"/>
    <w:rsid w:val="004D686D"/>
    <w:rsid w:val="004E130E"/>
    <w:rsid w:val="004E3437"/>
    <w:rsid w:val="004E4C4B"/>
    <w:rsid w:val="004E52FC"/>
    <w:rsid w:val="004E5872"/>
    <w:rsid w:val="004F43DF"/>
    <w:rsid w:val="004F4CE8"/>
    <w:rsid w:val="004F6AB2"/>
    <w:rsid w:val="004F70B4"/>
    <w:rsid w:val="00501436"/>
    <w:rsid w:val="0050252E"/>
    <w:rsid w:val="00507D60"/>
    <w:rsid w:val="00511F8D"/>
    <w:rsid w:val="005128CE"/>
    <w:rsid w:val="00515A03"/>
    <w:rsid w:val="0051702C"/>
    <w:rsid w:val="00520045"/>
    <w:rsid w:val="00520EEB"/>
    <w:rsid w:val="0052164D"/>
    <w:rsid w:val="005306CD"/>
    <w:rsid w:val="00532C46"/>
    <w:rsid w:val="0053556E"/>
    <w:rsid w:val="00537224"/>
    <w:rsid w:val="0053799C"/>
    <w:rsid w:val="00540B4A"/>
    <w:rsid w:val="00540E6B"/>
    <w:rsid w:val="00543061"/>
    <w:rsid w:val="0054386D"/>
    <w:rsid w:val="005441B1"/>
    <w:rsid w:val="00545096"/>
    <w:rsid w:val="00545889"/>
    <w:rsid w:val="00550CE4"/>
    <w:rsid w:val="005518B6"/>
    <w:rsid w:val="00552059"/>
    <w:rsid w:val="0055245E"/>
    <w:rsid w:val="00553FC6"/>
    <w:rsid w:val="00555D8A"/>
    <w:rsid w:val="00555E74"/>
    <w:rsid w:val="00556AFC"/>
    <w:rsid w:val="00560463"/>
    <w:rsid w:val="0056197E"/>
    <w:rsid w:val="00564939"/>
    <w:rsid w:val="00565670"/>
    <w:rsid w:val="00566DD1"/>
    <w:rsid w:val="005745D9"/>
    <w:rsid w:val="00577446"/>
    <w:rsid w:val="00580CA1"/>
    <w:rsid w:val="0058266A"/>
    <w:rsid w:val="005827A9"/>
    <w:rsid w:val="00582CD7"/>
    <w:rsid w:val="00583384"/>
    <w:rsid w:val="005833F0"/>
    <w:rsid w:val="00583613"/>
    <w:rsid w:val="0058726C"/>
    <w:rsid w:val="00587E66"/>
    <w:rsid w:val="005922F0"/>
    <w:rsid w:val="005950EB"/>
    <w:rsid w:val="005961EB"/>
    <w:rsid w:val="00596251"/>
    <w:rsid w:val="005A0C2C"/>
    <w:rsid w:val="005A2C1B"/>
    <w:rsid w:val="005A59C9"/>
    <w:rsid w:val="005A6FFB"/>
    <w:rsid w:val="005B3429"/>
    <w:rsid w:val="005B3CEB"/>
    <w:rsid w:val="005B4D20"/>
    <w:rsid w:val="005C290E"/>
    <w:rsid w:val="005C6A7F"/>
    <w:rsid w:val="005D252B"/>
    <w:rsid w:val="005D28DF"/>
    <w:rsid w:val="005D3FB0"/>
    <w:rsid w:val="005D689A"/>
    <w:rsid w:val="005D76ED"/>
    <w:rsid w:val="005D7746"/>
    <w:rsid w:val="005E067C"/>
    <w:rsid w:val="005E20C3"/>
    <w:rsid w:val="005E2739"/>
    <w:rsid w:val="005E3685"/>
    <w:rsid w:val="005F3295"/>
    <w:rsid w:val="005F3F42"/>
    <w:rsid w:val="005F4C2E"/>
    <w:rsid w:val="005F53AF"/>
    <w:rsid w:val="005F55DB"/>
    <w:rsid w:val="00601C33"/>
    <w:rsid w:val="00602F2F"/>
    <w:rsid w:val="0060395C"/>
    <w:rsid w:val="00603FEA"/>
    <w:rsid w:val="00604403"/>
    <w:rsid w:val="00604C42"/>
    <w:rsid w:val="006071AD"/>
    <w:rsid w:val="00610B70"/>
    <w:rsid w:val="00610D43"/>
    <w:rsid w:val="00612618"/>
    <w:rsid w:val="00613BF9"/>
    <w:rsid w:val="00615FAC"/>
    <w:rsid w:val="006170F5"/>
    <w:rsid w:val="0061758F"/>
    <w:rsid w:val="006223B3"/>
    <w:rsid w:val="0062383D"/>
    <w:rsid w:val="006253EF"/>
    <w:rsid w:val="00627030"/>
    <w:rsid w:val="006275AD"/>
    <w:rsid w:val="00630861"/>
    <w:rsid w:val="006314C7"/>
    <w:rsid w:val="006322BC"/>
    <w:rsid w:val="00632833"/>
    <w:rsid w:val="00632B87"/>
    <w:rsid w:val="00634F5F"/>
    <w:rsid w:val="00636A89"/>
    <w:rsid w:val="00636B18"/>
    <w:rsid w:val="00637482"/>
    <w:rsid w:val="006378E9"/>
    <w:rsid w:val="006408DC"/>
    <w:rsid w:val="006409D3"/>
    <w:rsid w:val="00641071"/>
    <w:rsid w:val="0064312A"/>
    <w:rsid w:val="0064341B"/>
    <w:rsid w:val="006453AA"/>
    <w:rsid w:val="00645DA1"/>
    <w:rsid w:val="00645E24"/>
    <w:rsid w:val="00646E2A"/>
    <w:rsid w:val="0064718D"/>
    <w:rsid w:val="00647586"/>
    <w:rsid w:val="0064772E"/>
    <w:rsid w:val="00650283"/>
    <w:rsid w:val="00651E5E"/>
    <w:rsid w:val="00652694"/>
    <w:rsid w:val="00654B84"/>
    <w:rsid w:val="00654E5C"/>
    <w:rsid w:val="00656EA9"/>
    <w:rsid w:val="0065709B"/>
    <w:rsid w:val="00657954"/>
    <w:rsid w:val="00657FA6"/>
    <w:rsid w:val="00660071"/>
    <w:rsid w:val="00660B27"/>
    <w:rsid w:val="0066204A"/>
    <w:rsid w:val="00666C37"/>
    <w:rsid w:val="006679AB"/>
    <w:rsid w:val="006679DE"/>
    <w:rsid w:val="006722F7"/>
    <w:rsid w:val="0067290B"/>
    <w:rsid w:val="00672FD6"/>
    <w:rsid w:val="0067477B"/>
    <w:rsid w:val="006748F3"/>
    <w:rsid w:val="00676371"/>
    <w:rsid w:val="006768D3"/>
    <w:rsid w:val="00677D35"/>
    <w:rsid w:val="00684CCD"/>
    <w:rsid w:val="006907C9"/>
    <w:rsid w:val="00692504"/>
    <w:rsid w:val="00693E8F"/>
    <w:rsid w:val="00695213"/>
    <w:rsid w:val="006962C6"/>
    <w:rsid w:val="006A0933"/>
    <w:rsid w:val="006A2642"/>
    <w:rsid w:val="006A3F43"/>
    <w:rsid w:val="006A549E"/>
    <w:rsid w:val="006A5C53"/>
    <w:rsid w:val="006A7030"/>
    <w:rsid w:val="006A732D"/>
    <w:rsid w:val="006B008B"/>
    <w:rsid w:val="006B0EB0"/>
    <w:rsid w:val="006B0ED3"/>
    <w:rsid w:val="006B5239"/>
    <w:rsid w:val="006B5A18"/>
    <w:rsid w:val="006C1395"/>
    <w:rsid w:val="006C3823"/>
    <w:rsid w:val="006C4A7F"/>
    <w:rsid w:val="006C4E2D"/>
    <w:rsid w:val="006D0B70"/>
    <w:rsid w:val="006D0FF1"/>
    <w:rsid w:val="006D2E73"/>
    <w:rsid w:val="006D3413"/>
    <w:rsid w:val="006D6070"/>
    <w:rsid w:val="006D7107"/>
    <w:rsid w:val="006D7955"/>
    <w:rsid w:val="006D7ADA"/>
    <w:rsid w:val="006E2556"/>
    <w:rsid w:val="006E426A"/>
    <w:rsid w:val="006E6CDF"/>
    <w:rsid w:val="006F14D1"/>
    <w:rsid w:val="006F1CD5"/>
    <w:rsid w:val="006F3A9C"/>
    <w:rsid w:val="00701099"/>
    <w:rsid w:val="00704FB2"/>
    <w:rsid w:val="007077D2"/>
    <w:rsid w:val="00707DEF"/>
    <w:rsid w:val="00713EEF"/>
    <w:rsid w:val="0071538B"/>
    <w:rsid w:val="00717084"/>
    <w:rsid w:val="00717F55"/>
    <w:rsid w:val="007209C4"/>
    <w:rsid w:val="00720D7D"/>
    <w:rsid w:val="00721C3E"/>
    <w:rsid w:val="0072207D"/>
    <w:rsid w:val="00723A6C"/>
    <w:rsid w:val="00724455"/>
    <w:rsid w:val="00724763"/>
    <w:rsid w:val="00725F23"/>
    <w:rsid w:val="00726004"/>
    <w:rsid w:val="00726C39"/>
    <w:rsid w:val="007304BB"/>
    <w:rsid w:val="00733B93"/>
    <w:rsid w:val="00735EFD"/>
    <w:rsid w:val="00736030"/>
    <w:rsid w:val="00737C0E"/>
    <w:rsid w:val="00740AEA"/>
    <w:rsid w:val="00741553"/>
    <w:rsid w:val="00741C8D"/>
    <w:rsid w:val="007438B1"/>
    <w:rsid w:val="00745820"/>
    <w:rsid w:val="00746454"/>
    <w:rsid w:val="00750304"/>
    <w:rsid w:val="007518F5"/>
    <w:rsid w:val="00752F2B"/>
    <w:rsid w:val="00753CE6"/>
    <w:rsid w:val="00754667"/>
    <w:rsid w:val="00755BAB"/>
    <w:rsid w:val="00756398"/>
    <w:rsid w:val="007604C1"/>
    <w:rsid w:val="00760C21"/>
    <w:rsid w:val="00761E78"/>
    <w:rsid w:val="00762446"/>
    <w:rsid w:val="00763A98"/>
    <w:rsid w:val="00763F10"/>
    <w:rsid w:val="00766551"/>
    <w:rsid w:val="00771827"/>
    <w:rsid w:val="00772721"/>
    <w:rsid w:val="007735E9"/>
    <w:rsid w:val="007751AF"/>
    <w:rsid w:val="007811EC"/>
    <w:rsid w:val="00782648"/>
    <w:rsid w:val="007849E6"/>
    <w:rsid w:val="00785923"/>
    <w:rsid w:val="00785A28"/>
    <w:rsid w:val="00785E91"/>
    <w:rsid w:val="00786C32"/>
    <w:rsid w:val="007876AF"/>
    <w:rsid w:val="00787D0B"/>
    <w:rsid w:val="00792C3E"/>
    <w:rsid w:val="00792F0C"/>
    <w:rsid w:val="0079337F"/>
    <w:rsid w:val="00793FDE"/>
    <w:rsid w:val="0079421E"/>
    <w:rsid w:val="00797175"/>
    <w:rsid w:val="007A00E9"/>
    <w:rsid w:val="007A08AA"/>
    <w:rsid w:val="007A2CF5"/>
    <w:rsid w:val="007A33C3"/>
    <w:rsid w:val="007A3C9B"/>
    <w:rsid w:val="007A79E0"/>
    <w:rsid w:val="007A7E2F"/>
    <w:rsid w:val="007B00A0"/>
    <w:rsid w:val="007B4E0C"/>
    <w:rsid w:val="007B5253"/>
    <w:rsid w:val="007B6D2E"/>
    <w:rsid w:val="007B7D89"/>
    <w:rsid w:val="007C00E3"/>
    <w:rsid w:val="007C5319"/>
    <w:rsid w:val="007C7267"/>
    <w:rsid w:val="007C7918"/>
    <w:rsid w:val="007D64F3"/>
    <w:rsid w:val="007D66B9"/>
    <w:rsid w:val="007D6AEF"/>
    <w:rsid w:val="007D7759"/>
    <w:rsid w:val="007E4615"/>
    <w:rsid w:val="007E5113"/>
    <w:rsid w:val="007E6AF6"/>
    <w:rsid w:val="007E7325"/>
    <w:rsid w:val="007F15EA"/>
    <w:rsid w:val="007F1F24"/>
    <w:rsid w:val="007F6FDE"/>
    <w:rsid w:val="00803DAF"/>
    <w:rsid w:val="00804EB4"/>
    <w:rsid w:val="00805314"/>
    <w:rsid w:val="00807446"/>
    <w:rsid w:val="008131BA"/>
    <w:rsid w:val="00815B95"/>
    <w:rsid w:val="00821659"/>
    <w:rsid w:val="008217EC"/>
    <w:rsid w:val="00822656"/>
    <w:rsid w:val="00824B2B"/>
    <w:rsid w:val="00824D30"/>
    <w:rsid w:val="0082546A"/>
    <w:rsid w:val="008263B7"/>
    <w:rsid w:val="008265B5"/>
    <w:rsid w:val="00826E78"/>
    <w:rsid w:val="008278DA"/>
    <w:rsid w:val="008310E2"/>
    <w:rsid w:val="00831249"/>
    <w:rsid w:val="00831CEF"/>
    <w:rsid w:val="008325F8"/>
    <w:rsid w:val="00832BAB"/>
    <w:rsid w:val="00840767"/>
    <w:rsid w:val="00842AFE"/>
    <w:rsid w:val="00842B10"/>
    <w:rsid w:val="00845F85"/>
    <w:rsid w:val="00847112"/>
    <w:rsid w:val="008502E4"/>
    <w:rsid w:val="00851612"/>
    <w:rsid w:val="00852C39"/>
    <w:rsid w:val="00852D57"/>
    <w:rsid w:val="0085402B"/>
    <w:rsid w:val="008542A3"/>
    <w:rsid w:val="008553D4"/>
    <w:rsid w:val="008570DD"/>
    <w:rsid w:val="00857BB1"/>
    <w:rsid w:val="00857E71"/>
    <w:rsid w:val="00860883"/>
    <w:rsid w:val="00861146"/>
    <w:rsid w:val="008636B7"/>
    <w:rsid w:val="00864E3B"/>
    <w:rsid w:val="008659C6"/>
    <w:rsid w:val="008665C8"/>
    <w:rsid w:val="008675FD"/>
    <w:rsid w:val="00867A6D"/>
    <w:rsid w:val="00867EE9"/>
    <w:rsid w:val="00873DAA"/>
    <w:rsid w:val="00874DF8"/>
    <w:rsid w:val="00875A6F"/>
    <w:rsid w:val="00875ECE"/>
    <w:rsid w:val="00881537"/>
    <w:rsid w:val="0088173E"/>
    <w:rsid w:val="00881D15"/>
    <w:rsid w:val="008840CB"/>
    <w:rsid w:val="00886BB3"/>
    <w:rsid w:val="00887BEE"/>
    <w:rsid w:val="00887FAF"/>
    <w:rsid w:val="008930C9"/>
    <w:rsid w:val="008931BB"/>
    <w:rsid w:val="00894399"/>
    <w:rsid w:val="00894686"/>
    <w:rsid w:val="008A049A"/>
    <w:rsid w:val="008A1E62"/>
    <w:rsid w:val="008A22E0"/>
    <w:rsid w:val="008A2AA4"/>
    <w:rsid w:val="008A5494"/>
    <w:rsid w:val="008A5B46"/>
    <w:rsid w:val="008A5F90"/>
    <w:rsid w:val="008B1032"/>
    <w:rsid w:val="008B340A"/>
    <w:rsid w:val="008B5828"/>
    <w:rsid w:val="008B7185"/>
    <w:rsid w:val="008C028B"/>
    <w:rsid w:val="008C1D04"/>
    <w:rsid w:val="008C25A9"/>
    <w:rsid w:val="008C50C0"/>
    <w:rsid w:val="008C5571"/>
    <w:rsid w:val="008C6F20"/>
    <w:rsid w:val="008D1F45"/>
    <w:rsid w:val="008D1F9F"/>
    <w:rsid w:val="008D27C2"/>
    <w:rsid w:val="008D38A4"/>
    <w:rsid w:val="008D3BE5"/>
    <w:rsid w:val="008D3D69"/>
    <w:rsid w:val="008D4D4F"/>
    <w:rsid w:val="008E2506"/>
    <w:rsid w:val="008E353C"/>
    <w:rsid w:val="008E35BF"/>
    <w:rsid w:val="008E492E"/>
    <w:rsid w:val="008E4B88"/>
    <w:rsid w:val="008E540B"/>
    <w:rsid w:val="008E6059"/>
    <w:rsid w:val="008E7595"/>
    <w:rsid w:val="008E7AEA"/>
    <w:rsid w:val="008F249C"/>
    <w:rsid w:val="008F3933"/>
    <w:rsid w:val="008F68D5"/>
    <w:rsid w:val="008F73A3"/>
    <w:rsid w:val="0090050D"/>
    <w:rsid w:val="0090186F"/>
    <w:rsid w:val="00901948"/>
    <w:rsid w:val="00904A25"/>
    <w:rsid w:val="00905251"/>
    <w:rsid w:val="00905C24"/>
    <w:rsid w:val="00905C36"/>
    <w:rsid w:val="00906107"/>
    <w:rsid w:val="00911522"/>
    <w:rsid w:val="009123BC"/>
    <w:rsid w:val="00913DC7"/>
    <w:rsid w:val="00915E06"/>
    <w:rsid w:val="00917E6D"/>
    <w:rsid w:val="00921414"/>
    <w:rsid w:val="0092142B"/>
    <w:rsid w:val="00921F4D"/>
    <w:rsid w:val="009230ED"/>
    <w:rsid w:val="0092368F"/>
    <w:rsid w:val="009261A9"/>
    <w:rsid w:val="00926394"/>
    <w:rsid w:val="00931A1C"/>
    <w:rsid w:val="009344F3"/>
    <w:rsid w:val="00936339"/>
    <w:rsid w:val="0093752A"/>
    <w:rsid w:val="00937EC4"/>
    <w:rsid w:val="0094374F"/>
    <w:rsid w:val="009446DC"/>
    <w:rsid w:val="009459BD"/>
    <w:rsid w:val="00945A1E"/>
    <w:rsid w:val="0094682D"/>
    <w:rsid w:val="00946EF5"/>
    <w:rsid w:val="009478C3"/>
    <w:rsid w:val="00950A0E"/>
    <w:rsid w:val="00950F28"/>
    <w:rsid w:val="009531A8"/>
    <w:rsid w:val="009569DC"/>
    <w:rsid w:val="00956A97"/>
    <w:rsid w:val="009578E4"/>
    <w:rsid w:val="00957A07"/>
    <w:rsid w:val="00957DBE"/>
    <w:rsid w:val="009620B5"/>
    <w:rsid w:val="00962E27"/>
    <w:rsid w:val="009652EA"/>
    <w:rsid w:val="009665E6"/>
    <w:rsid w:val="009667E0"/>
    <w:rsid w:val="00966ECF"/>
    <w:rsid w:val="00971A08"/>
    <w:rsid w:val="009734FB"/>
    <w:rsid w:val="00974687"/>
    <w:rsid w:val="009814E9"/>
    <w:rsid w:val="0098309B"/>
    <w:rsid w:val="00987177"/>
    <w:rsid w:val="00987878"/>
    <w:rsid w:val="00990AF7"/>
    <w:rsid w:val="0099140E"/>
    <w:rsid w:val="00992BCD"/>
    <w:rsid w:val="00992C9F"/>
    <w:rsid w:val="00993111"/>
    <w:rsid w:val="00995510"/>
    <w:rsid w:val="00995F9A"/>
    <w:rsid w:val="00996FAC"/>
    <w:rsid w:val="00997B2D"/>
    <w:rsid w:val="009A2A39"/>
    <w:rsid w:val="009A3D60"/>
    <w:rsid w:val="009A42AF"/>
    <w:rsid w:val="009A7E07"/>
    <w:rsid w:val="009B0FEF"/>
    <w:rsid w:val="009B2992"/>
    <w:rsid w:val="009B3AEC"/>
    <w:rsid w:val="009B3BAF"/>
    <w:rsid w:val="009B492B"/>
    <w:rsid w:val="009B5F9A"/>
    <w:rsid w:val="009B62D1"/>
    <w:rsid w:val="009B7043"/>
    <w:rsid w:val="009C041D"/>
    <w:rsid w:val="009C64FC"/>
    <w:rsid w:val="009C75D1"/>
    <w:rsid w:val="009C7BBE"/>
    <w:rsid w:val="009D3094"/>
    <w:rsid w:val="009D4A67"/>
    <w:rsid w:val="009D60D6"/>
    <w:rsid w:val="009E086D"/>
    <w:rsid w:val="009E2DC3"/>
    <w:rsid w:val="009E32A9"/>
    <w:rsid w:val="009E4C2F"/>
    <w:rsid w:val="009E4F05"/>
    <w:rsid w:val="009E566D"/>
    <w:rsid w:val="009E5B6C"/>
    <w:rsid w:val="009E6780"/>
    <w:rsid w:val="009E733E"/>
    <w:rsid w:val="009E78F0"/>
    <w:rsid w:val="009F0445"/>
    <w:rsid w:val="009F16F5"/>
    <w:rsid w:val="009F63B1"/>
    <w:rsid w:val="009F6968"/>
    <w:rsid w:val="009F71E6"/>
    <w:rsid w:val="00A00A62"/>
    <w:rsid w:val="00A010BE"/>
    <w:rsid w:val="00A01356"/>
    <w:rsid w:val="00A0443A"/>
    <w:rsid w:val="00A04C4D"/>
    <w:rsid w:val="00A05C05"/>
    <w:rsid w:val="00A06E23"/>
    <w:rsid w:val="00A13991"/>
    <w:rsid w:val="00A153FE"/>
    <w:rsid w:val="00A15B25"/>
    <w:rsid w:val="00A15BCF"/>
    <w:rsid w:val="00A172DC"/>
    <w:rsid w:val="00A20CCF"/>
    <w:rsid w:val="00A250D9"/>
    <w:rsid w:val="00A252A1"/>
    <w:rsid w:val="00A252AA"/>
    <w:rsid w:val="00A2540D"/>
    <w:rsid w:val="00A3157D"/>
    <w:rsid w:val="00A31646"/>
    <w:rsid w:val="00A318FE"/>
    <w:rsid w:val="00A319C1"/>
    <w:rsid w:val="00A33343"/>
    <w:rsid w:val="00A33919"/>
    <w:rsid w:val="00A354D2"/>
    <w:rsid w:val="00A37793"/>
    <w:rsid w:val="00A40214"/>
    <w:rsid w:val="00A42135"/>
    <w:rsid w:val="00A444A7"/>
    <w:rsid w:val="00A5249F"/>
    <w:rsid w:val="00A532BC"/>
    <w:rsid w:val="00A53DAB"/>
    <w:rsid w:val="00A54012"/>
    <w:rsid w:val="00A56C32"/>
    <w:rsid w:val="00A60321"/>
    <w:rsid w:val="00A62195"/>
    <w:rsid w:val="00A646D1"/>
    <w:rsid w:val="00A700B1"/>
    <w:rsid w:val="00A70952"/>
    <w:rsid w:val="00A742D9"/>
    <w:rsid w:val="00A75A8B"/>
    <w:rsid w:val="00A826CC"/>
    <w:rsid w:val="00A837A7"/>
    <w:rsid w:val="00A91C48"/>
    <w:rsid w:val="00A921D1"/>
    <w:rsid w:val="00A9628F"/>
    <w:rsid w:val="00A96A53"/>
    <w:rsid w:val="00AA011F"/>
    <w:rsid w:val="00AA1470"/>
    <w:rsid w:val="00AA474D"/>
    <w:rsid w:val="00AA5CDC"/>
    <w:rsid w:val="00AA70AE"/>
    <w:rsid w:val="00AB790C"/>
    <w:rsid w:val="00AB7A87"/>
    <w:rsid w:val="00AB7B9E"/>
    <w:rsid w:val="00AC2B54"/>
    <w:rsid w:val="00AC4EF3"/>
    <w:rsid w:val="00AC7C09"/>
    <w:rsid w:val="00AD1356"/>
    <w:rsid w:val="00AD156B"/>
    <w:rsid w:val="00AD603D"/>
    <w:rsid w:val="00AD79E5"/>
    <w:rsid w:val="00AE02BE"/>
    <w:rsid w:val="00AE5679"/>
    <w:rsid w:val="00AE5F19"/>
    <w:rsid w:val="00AE604C"/>
    <w:rsid w:val="00AE6C86"/>
    <w:rsid w:val="00AF0752"/>
    <w:rsid w:val="00AF10AE"/>
    <w:rsid w:val="00AF1B24"/>
    <w:rsid w:val="00AF24C7"/>
    <w:rsid w:val="00AF2A53"/>
    <w:rsid w:val="00AF37C1"/>
    <w:rsid w:val="00AF4751"/>
    <w:rsid w:val="00AF4A17"/>
    <w:rsid w:val="00AF5FFA"/>
    <w:rsid w:val="00AF6937"/>
    <w:rsid w:val="00B00812"/>
    <w:rsid w:val="00B0372B"/>
    <w:rsid w:val="00B03FD0"/>
    <w:rsid w:val="00B05BFA"/>
    <w:rsid w:val="00B07AD3"/>
    <w:rsid w:val="00B07AF9"/>
    <w:rsid w:val="00B111CC"/>
    <w:rsid w:val="00B111CE"/>
    <w:rsid w:val="00B13F93"/>
    <w:rsid w:val="00B142CA"/>
    <w:rsid w:val="00B1437D"/>
    <w:rsid w:val="00B203C3"/>
    <w:rsid w:val="00B21265"/>
    <w:rsid w:val="00B21D35"/>
    <w:rsid w:val="00B2561E"/>
    <w:rsid w:val="00B31110"/>
    <w:rsid w:val="00B318A4"/>
    <w:rsid w:val="00B31C96"/>
    <w:rsid w:val="00B32CA8"/>
    <w:rsid w:val="00B33896"/>
    <w:rsid w:val="00B41857"/>
    <w:rsid w:val="00B42E0A"/>
    <w:rsid w:val="00B440E9"/>
    <w:rsid w:val="00B44F28"/>
    <w:rsid w:val="00B508B2"/>
    <w:rsid w:val="00B508F7"/>
    <w:rsid w:val="00B5315C"/>
    <w:rsid w:val="00B53ED7"/>
    <w:rsid w:val="00B576D5"/>
    <w:rsid w:val="00B60E83"/>
    <w:rsid w:val="00B614CD"/>
    <w:rsid w:val="00B6233A"/>
    <w:rsid w:val="00B63B94"/>
    <w:rsid w:val="00B63FCB"/>
    <w:rsid w:val="00B64874"/>
    <w:rsid w:val="00B738CB"/>
    <w:rsid w:val="00B74874"/>
    <w:rsid w:val="00B759DF"/>
    <w:rsid w:val="00B75EE5"/>
    <w:rsid w:val="00B76BB1"/>
    <w:rsid w:val="00B77FDA"/>
    <w:rsid w:val="00B80123"/>
    <w:rsid w:val="00B82616"/>
    <w:rsid w:val="00B8619F"/>
    <w:rsid w:val="00B873AD"/>
    <w:rsid w:val="00B9017F"/>
    <w:rsid w:val="00B92306"/>
    <w:rsid w:val="00B92370"/>
    <w:rsid w:val="00B933A6"/>
    <w:rsid w:val="00B96F34"/>
    <w:rsid w:val="00B970A6"/>
    <w:rsid w:val="00B97F2C"/>
    <w:rsid w:val="00BA093D"/>
    <w:rsid w:val="00BA174F"/>
    <w:rsid w:val="00BA6626"/>
    <w:rsid w:val="00BA7436"/>
    <w:rsid w:val="00BB229C"/>
    <w:rsid w:val="00BB51B1"/>
    <w:rsid w:val="00BB5CE1"/>
    <w:rsid w:val="00BB789D"/>
    <w:rsid w:val="00BC0A46"/>
    <w:rsid w:val="00BC2BF3"/>
    <w:rsid w:val="00BC3DB9"/>
    <w:rsid w:val="00BD0B3B"/>
    <w:rsid w:val="00BD1661"/>
    <w:rsid w:val="00BD177F"/>
    <w:rsid w:val="00BD23C2"/>
    <w:rsid w:val="00BD3243"/>
    <w:rsid w:val="00BD3F86"/>
    <w:rsid w:val="00BD4B06"/>
    <w:rsid w:val="00BD5095"/>
    <w:rsid w:val="00BD6B89"/>
    <w:rsid w:val="00BE0CB3"/>
    <w:rsid w:val="00BE181E"/>
    <w:rsid w:val="00BE283C"/>
    <w:rsid w:val="00BE2AAF"/>
    <w:rsid w:val="00BE59FB"/>
    <w:rsid w:val="00BE5B59"/>
    <w:rsid w:val="00BE5F5A"/>
    <w:rsid w:val="00BF07DC"/>
    <w:rsid w:val="00BF29FF"/>
    <w:rsid w:val="00BF3286"/>
    <w:rsid w:val="00BF4700"/>
    <w:rsid w:val="00BF56CA"/>
    <w:rsid w:val="00BF6E70"/>
    <w:rsid w:val="00C01414"/>
    <w:rsid w:val="00C01849"/>
    <w:rsid w:val="00C033AD"/>
    <w:rsid w:val="00C04B32"/>
    <w:rsid w:val="00C050FA"/>
    <w:rsid w:val="00C05EE3"/>
    <w:rsid w:val="00C1389B"/>
    <w:rsid w:val="00C144B0"/>
    <w:rsid w:val="00C209F3"/>
    <w:rsid w:val="00C210AE"/>
    <w:rsid w:val="00C23A31"/>
    <w:rsid w:val="00C266CE"/>
    <w:rsid w:val="00C26C4F"/>
    <w:rsid w:val="00C26DC2"/>
    <w:rsid w:val="00C27212"/>
    <w:rsid w:val="00C27C37"/>
    <w:rsid w:val="00C30E7E"/>
    <w:rsid w:val="00C319DC"/>
    <w:rsid w:val="00C328A2"/>
    <w:rsid w:val="00C334D0"/>
    <w:rsid w:val="00C34B5F"/>
    <w:rsid w:val="00C35052"/>
    <w:rsid w:val="00C36159"/>
    <w:rsid w:val="00C36913"/>
    <w:rsid w:val="00C37B2F"/>
    <w:rsid w:val="00C41FA8"/>
    <w:rsid w:val="00C422F0"/>
    <w:rsid w:val="00C42445"/>
    <w:rsid w:val="00C43F56"/>
    <w:rsid w:val="00C44A8C"/>
    <w:rsid w:val="00C452A3"/>
    <w:rsid w:val="00C45E50"/>
    <w:rsid w:val="00C5006B"/>
    <w:rsid w:val="00C520AC"/>
    <w:rsid w:val="00C52978"/>
    <w:rsid w:val="00C55FDB"/>
    <w:rsid w:val="00C56685"/>
    <w:rsid w:val="00C609E0"/>
    <w:rsid w:val="00C646F4"/>
    <w:rsid w:val="00C649EC"/>
    <w:rsid w:val="00C65668"/>
    <w:rsid w:val="00C66077"/>
    <w:rsid w:val="00C66199"/>
    <w:rsid w:val="00C666FB"/>
    <w:rsid w:val="00C6675D"/>
    <w:rsid w:val="00C66824"/>
    <w:rsid w:val="00C66E62"/>
    <w:rsid w:val="00C67EBB"/>
    <w:rsid w:val="00C73792"/>
    <w:rsid w:val="00C744D5"/>
    <w:rsid w:val="00C74579"/>
    <w:rsid w:val="00C75E40"/>
    <w:rsid w:val="00C83A59"/>
    <w:rsid w:val="00C8570E"/>
    <w:rsid w:val="00C860F6"/>
    <w:rsid w:val="00C86628"/>
    <w:rsid w:val="00C8784B"/>
    <w:rsid w:val="00C9042A"/>
    <w:rsid w:val="00C90647"/>
    <w:rsid w:val="00C90EDE"/>
    <w:rsid w:val="00C91AAC"/>
    <w:rsid w:val="00C925F4"/>
    <w:rsid w:val="00C93037"/>
    <w:rsid w:val="00C937A8"/>
    <w:rsid w:val="00C94B73"/>
    <w:rsid w:val="00C952D7"/>
    <w:rsid w:val="00C96A44"/>
    <w:rsid w:val="00C97C41"/>
    <w:rsid w:val="00CA1178"/>
    <w:rsid w:val="00CA16C2"/>
    <w:rsid w:val="00CA7E29"/>
    <w:rsid w:val="00CB4215"/>
    <w:rsid w:val="00CB4F6A"/>
    <w:rsid w:val="00CB5351"/>
    <w:rsid w:val="00CB59A6"/>
    <w:rsid w:val="00CC28BC"/>
    <w:rsid w:val="00CC2BDE"/>
    <w:rsid w:val="00CC547D"/>
    <w:rsid w:val="00CC607A"/>
    <w:rsid w:val="00CC69F8"/>
    <w:rsid w:val="00CD0626"/>
    <w:rsid w:val="00CD2582"/>
    <w:rsid w:val="00CD2BD4"/>
    <w:rsid w:val="00CD43A9"/>
    <w:rsid w:val="00CD4C31"/>
    <w:rsid w:val="00CD559D"/>
    <w:rsid w:val="00CD6AED"/>
    <w:rsid w:val="00CD7354"/>
    <w:rsid w:val="00CD7E1B"/>
    <w:rsid w:val="00CE12F3"/>
    <w:rsid w:val="00CE1516"/>
    <w:rsid w:val="00CE19FA"/>
    <w:rsid w:val="00CE2DE6"/>
    <w:rsid w:val="00CE3BA8"/>
    <w:rsid w:val="00CE481D"/>
    <w:rsid w:val="00CF0FE9"/>
    <w:rsid w:val="00CF6676"/>
    <w:rsid w:val="00CF71E0"/>
    <w:rsid w:val="00D0171D"/>
    <w:rsid w:val="00D02909"/>
    <w:rsid w:val="00D02EE1"/>
    <w:rsid w:val="00D06F98"/>
    <w:rsid w:val="00D10676"/>
    <w:rsid w:val="00D112DC"/>
    <w:rsid w:val="00D1424E"/>
    <w:rsid w:val="00D14801"/>
    <w:rsid w:val="00D16902"/>
    <w:rsid w:val="00D16D92"/>
    <w:rsid w:val="00D21D8E"/>
    <w:rsid w:val="00D22072"/>
    <w:rsid w:val="00D2416C"/>
    <w:rsid w:val="00D25109"/>
    <w:rsid w:val="00D356E1"/>
    <w:rsid w:val="00D35EDF"/>
    <w:rsid w:val="00D409BE"/>
    <w:rsid w:val="00D41CC6"/>
    <w:rsid w:val="00D42D2F"/>
    <w:rsid w:val="00D4428A"/>
    <w:rsid w:val="00D444F0"/>
    <w:rsid w:val="00D45A64"/>
    <w:rsid w:val="00D510CD"/>
    <w:rsid w:val="00D60D36"/>
    <w:rsid w:val="00D64D58"/>
    <w:rsid w:val="00D700C4"/>
    <w:rsid w:val="00D71170"/>
    <w:rsid w:val="00D7223B"/>
    <w:rsid w:val="00D7238D"/>
    <w:rsid w:val="00D737BE"/>
    <w:rsid w:val="00D73BB4"/>
    <w:rsid w:val="00D774F0"/>
    <w:rsid w:val="00D8297C"/>
    <w:rsid w:val="00D85EE8"/>
    <w:rsid w:val="00D90738"/>
    <w:rsid w:val="00D94A51"/>
    <w:rsid w:val="00D94A93"/>
    <w:rsid w:val="00D964D0"/>
    <w:rsid w:val="00D979CC"/>
    <w:rsid w:val="00DA1864"/>
    <w:rsid w:val="00DA1AD6"/>
    <w:rsid w:val="00DA50C6"/>
    <w:rsid w:val="00DA6ED1"/>
    <w:rsid w:val="00DA7DC6"/>
    <w:rsid w:val="00DB006E"/>
    <w:rsid w:val="00DB189B"/>
    <w:rsid w:val="00DB2564"/>
    <w:rsid w:val="00DB2C38"/>
    <w:rsid w:val="00DB3597"/>
    <w:rsid w:val="00DB3945"/>
    <w:rsid w:val="00DB47D4"/>
    <w:rsid w:val="00DB62EF"/>
    <w:rsid w:val="00DB650E"/>
    <w:rsid w:val="00DB65ED"/>
    <w:rsid w:val="00DB78F7"/>
    <w:rsid w:val="00DC00B7"/>
    <w:rsid w:val="00DC00D6"/>
    <w:rsid w:val="00DC1530"/>
    <w:rsid w:val="00DC19CD"/>
    <w:rsid w:val="00DC1D3D"/>
    <w:rsid w:val="00DC2F33"/>
    <w:rsid w:val="00DC5C22"/>
    <w:rsid w:val="00DC6182"/>
    <w:rsid w:val="00DC71C2"/>
    <w:rsid w:val="00DC71F4"/>
    <w:rsid w:val="00DD3446"/>
    <w:rsid w:val="00DD3EAB"/>
    <w:rsid w:val="00DD4AC2"/>
    <w:rsid w:val="00DD6B1B"/>
    <w:rsid w:val="00DD6E42"/>
    <w:rsid w:val="00DD790B"/>
    <w:rsid w:val="00DD7ED4"/>
    <w:rsid w:val="00DE026A"/>
    <w:rsid w:val="00DE11EE"/>
    <w:rsid w:val="00DE329D"/>
    <w:rsid w:val="00DE3E6D"/>
    <w:rsid w:val="00DE4B9B"/>
    <w:rsid w:val="00DE50FB"/>
    <w:rsid w:val="00DE6119"/>
    <w:rsid w:val="00DF1620"/>
    <w:rsid w:val="00DF1EF6"/>
    <w:rsid w:val="00DF4A85"/>
    <w:rsid w:val="00DF5B20"/>
    <w:rsid w:val="00DF75F4"/>
    <w:rsid w:val="00E0013E"/>
    <w:rsid w:val="00E015B8"/>
    <w:rsid w:val="00E01ACC"/>
    <w:rsid w:val="00E0389A"/>
    <w:rsid w:val="00E03CF0"/>
    <w:rsid w:val="00E058DD"/>
    <w:rsid w:val="00E0683F"/>
    <w:rsid w:val="00E07162"/>
    <w:rsid w:val="00E118DD"/>
    <w:rsid w:val="00E11F66"/>
    <w:rsid w:val="00E13316"/>
    <w:rsid w:val="00E13932"/>
    <w:rsid w:val="00E13BC2"/>
    <w:rsid w:val="00E206DF"/>
    <w:rsid w:val="00E22F87"/>
    <w:rsid w:val="00E23122"/>
    <w:rsid w:val="00E234D3"/>
    <w:rsid w:val="00E247BB"/>
    <w:rsid w:val="00E249FE"/>
    <w:rsid w:val="00E26735"/>
    <w:rsid w:val="00E31414"/>
    <w:rsid w:val="00E36ECF"/>
    <w:rsid w:val="00E371F4"/>
    <w:rsid w:val="00E37571"/>
    <w:rsid w:val="00E42924"/>
    <w:rsid w:val="00E43AEA"/>
    <w:rsid w:val="00E4429A"/>
    <w:rsid w:val="00E467CE"/>
    <w:rsid w:val="00E50280"/>
    <w:rsid w:val="00E507E1"/>
    <w:rsid w:val="00E50FBC"/>
    <w:rsid w:val="00E51207"/>
    <w:rsid w:val="00E517BA"/>
    <w:rsid w:val="00E5292D"/>
    <w:rsid w:val="00E5565C"/>
    <w:rsid w:val="00E558E2"/>
    <w:rsid w:val="00E5638D"/>
    <w:rsid w:val="00E57334"/>
    <w:rsid w:val="00E601D4"/>
    <w:rsid w:val="00E6167B"/>
    <w:rsid w:val="00E6227E"/>
    <w:rsid w:val="00E63019"/>
    <w:rsid w:val="00E632DC"/>
    <w:rsid w:val="00E679F5"/>
    <w:rsid w:val="00E704EB"/>
    <w:rsid w:val="00E71602"/>
    <w:rsid w:val="00E7390E"/>
    <w:rsid w:val="00E74608"/>
    <w:rsid w:val="00E75159"/>
    <w:rsid w:val="00E758D4"/>
    <w:rsid w:val="00E82F79"/>
    <w:rsid w:val="00E87E9A"/>
    <w:rsid w:val="00E909BD"/>
    <w:rsid w:val="00E91BBE"/>
    <w:rsid w:val="00E95577"/>
    <w:rsid w:val="00E95BBC"/>
    <w:rsid w:val="00EA0483"/>
    <w:rsid w:val="00EA1F77"/>
    <w:rsid w:val="00EA5392"/>
    <w:rsid w:val="00EA672D"/>
    <w:rsid w:val="00EA6A19"/>
    <w:rsid w:val="00EB1E89"/>
    <w:rsid w:val="00EB412C"/>
    <w:rsid w:val="00EB6C7C"/>
    <w:rsid w:val="00EC031D"/>
    <w:rsid w:val="00EC0F4A"/>
    <w:rsid w:val="00EC398E"/>
    <w:rsid w:val="00EC476F"/>
    <w:rsid w:val="00EC4896"/>
    <w:rsid w:val="00EC6F30"/>
    <w:rsid w:val="00ED1165"/>
    <w:rsid w:val="00ED2707"/>
    <w:rsid w:val="00ED71A7"/>
    <w:rsid w:val="00ED71BB"/>
    <w:rsid w:val="00ED7657"/>
    <w:rsid w:val="00EE231A"/>
    <w:rsid w:val="00EE3A59"/>
    <w:rsid w:val="00EE45D7"/>
    <w:rsid w:val="00EE5019"/>
    <w:rsid w:val="00EE6DF8"/>
    <w:rsid w:val="00EE7274"/>
    <w:rsid w:val="00EE7874"/>
    <w:rsid w:val="00EF3127"/>
    <w:rsid w:val="00EF3318"/>
    <w:rsid w:val="00EF3B23"/>
    <w:rsid w:val="00EF3F66"/>
    <w:rsid w:val="00EF44AE"/>
    <w:rsid w:val="00EF7612"/>
    <w:rsid w:val="00EF7942"/>
    <w:rsid w:val="00F007BD"/>
    <w:rsid w:val="00F04AE4"/>
    <w:rsid w:val="00F05C82"/>
    <w:rsid w:val="00F05FE2"/>
    <w:rsid w:val="00F06185"/>
    <w:rsid w:val="00F0720C"/>
    <w:rsid w:val="00F1100C"/>
    <w:rsid w:val="00F11A87"/>
    <w:rsid w:val="00F14014"/>
    <w:rsid w:val="00F154C9"/>
    <w:rsid w:val="00F1725A"/>
    <w:rsid w:val="00F17FE9"/>
    <w:rsid w:val="00F20315"/>
    <w:rsid w:val="00F20C70"/>
    <w:rsid w:val="00F21D8B"/>
    <w:rsid w:val="00F2489D"/>
    <w:rsid w:val="00F248B3"/>
    <w:rsid w:val="00F25488"/>
    <w:rsid w:val="00F25C0A"/>
    <w:rsid w:val="00F26B44"/>
    <w:rsid w:val="00F27B24"/>
    <w:rsid w:val="00F31579"/>
    <w:rsid w:val="00F321A0"/>
    <w:rsid w:val="00F33B5E"/>
    <w:rsid w:val="00F33C89"/>
    <w:rsid w:val="00F344D4"/>
    <w:rsid w:val="00F34C0C"/>
    <w:rsid w:val="00F35B81"/>
    <w:rsid w:val="00F35E5A"/>
    <w:rsid w:val="00F36910"/>
    <w:rsid w:val="00F419D8"/>
    <w:rsid w:val="00F41EAE"/>
    <w:rsid w:val="00F43AB3"/>
    <w:rsid w:val="00F456FA"/>
    <w:rsid w:val="00F45E3E"/>
    <w:rsid w:val="00F502A7"/>
    <w:rsid w:val="00F50ECC"/>
    <w:rsid w:val="00F524C4"/>
    <w:rsid w:val="00F528FD"/>
    <w:rsid w:val="00F5343F"/>
    <w:rsid w:val="00F554D9"/>
    <w:rsid w:val="00F55F91"/>
    <w:rsid w:val="00F62C1F"/>
    <w:rsid w:val="00F64AC5"/>
    <w:rsid w:val="00F655F5"/>
    <w:rsid w:val="00F65941"/>
    <w:rsid w:val="00F66056"/>
    <w:rsid w:val="00F67354"/>
    <w:rsid w:val="00F71477"/>
    <w:rsid w:val="00F717A5"/>
    <w:rsid w:val="00F74FDC"/>
    <w:rsid w:val="00F75AC1"/>
    <w:rsid w:val="00F86C07"/>
    <w:rsid w:val="00F8746C"/>
    <w:rsid w:val="00F90620"/>
    <w:rsid w:val="00F908F6"/>
    <w:rsid w:val="00F90CF1"/>
    <w:rsid w:val="00F91E6E"/>
    <w:rsid w:val="00F93DF4"/>
    <w:rsid w:val="00F93ED1"/>
    <w:rsid w:val="00F96B93"/>
    <w:rsid w:val="00FA0597"/>
    <w:rsid w:val="00FA3466"/>
    <w:rsid w:val="00FA53DD"/>
    <w:rsid w:val="00FB0787"/>
    <w:rsid w:val="00FB28BD"/>
    <w:rsid w:val="00FB35DA"/>
    <w:rsid w:val="00FB5520"/>
    <w:rsid w:val="00FB5B4C"/>
    <w:rsid w:val="00FC0A3B"/>
    <w:rsid w:val="00FC2444"/>
    <w:rsid w:val="00FC37AE"/>
    <w:rsid w:val="00FC6028"/>
    <w:rsid w:val="00FC6F48"/>
    <w:rsid w:val="00FD0C04"/>
    <w:rsid w:val="00FD4EC7"/>
    <w:rsid w:val="00FD7A4A"/>
    <w:rsid w:val="00FE05F9"/>
    <w:rsid w:val="00FE1434"/>
    <w:rsid w:val="00FE4AAD"/>
    <w:rsid w:val="00FE60DE"/>
    <w:rsid w:val="00FF0B34"/>
    <w:rsid w:val="00FF4047"/>
    <w:rsid w:val="00FF6BFC"/>
    <w:rsid w:val="00FF7474"/>
    <w:rsid w:val="010D1F5B"/>
    <w:rsid w:val="011A44C1"/>
    <w:rsid w:val="0127B612"/>
    <w:rsid w:val="014DCB58"/>
    <w:rsid w:val="016AFC3D"/>
    <w:rsid w:val="016B21F9"/>
    <w:rsid w:val="01959BF2"/>
    <w:rsid w:val="01A089B4"/>
    <w:rsid w:val="01F03D3A"/>
    <w:rsid w:val="02693CB1"/>
    <w:rsid w:val="028357D0"/>
    <w:rsid w:val="02A43104"/>
    <w:rsid w:val="02BA72EC"/>
    <w:rsid w:val="02C0221B"/>
    <w:rsid w:val="02E18F2D"/>
    <w:rsid w:val="02E565B3"/>
    <w:rsid w:val="031E7C08"/>
    <w:rsid w:val="03258DC5"/>
    <w:rsid w:val="033AA5A4"/>
    <w:rsid w:val="03A8D799"/>
    <w:rsid w:val="03B5D79C"/>
    <w:rsid w:val="03B87C05"/>
    <w:rsid w:val="0426005C"/>
    <w:rsid w:val="0446170C"/>
    <w:rsid w:val="04546577"/>
    <w:rsid w:val="04589BAD"/>
    <w:rsid w:val="047D9C2D"/>
    <w:rsid w:val="04B93310"/>
    <w:rsid w:val="04C1C42A"/>
    <w:rsid w:val="050563B9"/>
    <w:rsid w:val="050E96C7"/>
    <w:rsid w:val="05405612"/>
    <w:rsid w:val="0560D89D"/>
    <w:rsid w:val="05982DF7"/>
    <w:rsid w:val="059F49AC"/>
    <w:rsid w:val="05D2CEBA"/>
    <w:rsid w:val="05E3EBC2"/>
    <w:rsid w:val="0616BBBA"/>
    <w:rsid w:val="062BB804"/>
    <w:rsid w:val="06654C89"/>
    <w:rsid w:val="0667AFC7"/>
    <w:rsid w:val="0668C4CB"/>
    <w:rsid w:val="06692D96"/>
    <w:rsid w:val="0696A062"/>
    <w:rsid w:val="06B9C722"/>
    <w:rsid w:val="06D1B405"/>
    <w:rsid w:val="0743C1E4"/>
    <w:rsid w:val="078D5DDB"/>
    <w:rsid w:val="07F015A4"/>
    <w:rsid w:val="081586A8"/>
    <w:rsid w:val="081F32AA"/>
    <w:rsid w:val="084A5DDD"/>
    <w:rsid w:val="085FF2E5"/>
    <w:rsid w:val="08601A2A"/>
    <w:rsid w:val="0895D9AA"/>
    <w:rsid w:val="08C6DF0B"/>
    <w:rsid w:val="08D0DD32"/>
    <w:rsid w:val="08D72D05"/>
    <w:rsid w:val="09059911"/>
    <w:rsid w:val="0941DDA8"/>
    <w:rsid w:val="095B1A50"/>
    <w:rsid w:val="09639341"/>
    <w:rsid w:val="09CDE614"/>
    <w:rsid w:val="09EA96B8"/>
    <w:rsid w:val="0A0F80B0"/>
    <w:rsid w:val="0A143476"/>
    <w:rsid w:val="0A2EBF15"/>
    <w:rsid w:val="0A31DFD5"/>
    <w:rsid w:val="0A533A06"/>
    <w:rsid w:val="0A61934D"/>
    <w:rsid w:val="0AA09018"/>
    <w:rsid w:val="0AAE76A6"/>
    <w:rsid w:val="0AB80BDE"/>
    <w:rsid w:val="0B558E5E"/>
    <w:rsid w:val="0B9319E9"/>
    <w:rsid w:val="0BCE27C7"/>
    <w:rsid w:val="0C0F636A"/>
    <w:rsid w:val="0C19F8D7"/>
    <w:rsid w:val="0C29EA54"/>
    <w:rsid w:val="0C45E9F2"/>
    <w:rsid w:val="0C8C72E0"/>
    <w:rsid w:val="0C9AE60D"/>
    <w:rsid w:val="0CAB1C70"/>
    <w:rsid w:val="0CCFABB3"/>
    <w:rsid w:val="0CFCE198"/>
    <w:rsid w:val="0D456F28"/>
    <w:rsid w:val="0D7B8EF6"/>
    <w:rsid w:val="0D7CAB41"/>
    <w:rsid w:val="0D81A95D"/>
    <w:rsid w:val="0D891CA0"/>
    <w:rsid w:val="0D908578"/>
    <w:rsid w:val="0DD3B38A"/>
    <w:rsid w:val="0DEE44F4"/>
    <w:rsid w:val="0E5AD1B0"/>
    <w:rsid w:val="0E805070"/>
    <w:rsid w:val="0E88E84F"/>
    <w:rsid w:val="0EC225C1"/>
    <w:rsid w:val="0ED287D9"/>
    <w:rsid w:val="0F239FC2"/>
    <w:rsid w:val="0F56754F"/>
    <w:rsid w:val="0F71AB4E"/>
    <w:rsid w:val="0F7BFE71"/>
    <w:rsid w:val="0FA5CC5E"/>
    <w:rsid w:val="0FB54187"/>
    <w:rsid w:val="0FB691C9"/>
    <w:rsid w:val="0FBC06AC"/>
    <w:rsid w:val="0FDD0FB6"/>
    <w:rsid w:val="0FF1D79C"/>
    <w:rsid w:val="1003A810"/>
    <w:rsid w:val="102BD401"/>
    <w:rsid w:val="10A77F09"/>
    <w:rsid w:val="10B8D3D2"/>
    <w:rsid w:val="10C78629"/>
    <w:rsid w:val="10E21960"/>
    <w:rsid w:val="10FA50F9"/>
    <w:rsid w:val="115644FA"/>
    <w:rsid w:val="115DE222"/>
    <w:rsid w:val="11624B3D"/>
    <w:rsid w:val="11D492DB"/>
    <w:rsid w:val="129C60DB"/>
    <w:rsid w:val="12CDC549"/>
    <w:rsid w:val="12E425A3"/>
    <w:rsid w:val="132579E0"/>
    <w:rsid w:val="132F6F4A"/>
    <w:rsid w:val="1345FD25"/>
    <w:rsid w:val="1351020B"/>
    <w:rsid w:val="13CFF2AF"/>
    <w:rsid w:val="13D1FAD5"/>
    <w:rsid w:val="13D78C4B"/>
    <w:rsid w:val="13E11D7C"/>
    <w:rsid w:val="14144DDD"/>
    <w:rsid w:val="145CBD10"/>
    <w:rsid w:val="149C2816"/>
    <w:rsid w:val="149D9039"/>
    <w:rsid w:val="14C6AEF7"/>
    <w:rsid w:val="14D74456"/>
    <w:rsid w:val="14ED1476"/>
    <w:rsid w:val="15030018"/>
    <w:rsid w:val="150F8F4C"/>
    <w:rsid w:val="15153F22"/>
    <w:rsid w:val="1525DD6A"/>
    <w:rsid w:val="15A48556"/>
    <w:rsid w:val="15C21E1A"/>
    <w:rsid w:val="15C6EFD1"/>
    <w:rsid w:val="1645EA4A"/>
    <w:rsid w:val="1647502F"/>
    <w:rsid w:val="1668DFEF"/>
    <w:rsid w:val="16B03302"/>
    <w:rsid w:val="16DBB279"/>
    <w:rsid w:val="172AFAB4"/>
    <w:rsid w:val="1780D2B7"/>
    <w:rsid w:val="17C11AAF"/>
    <w:rsid w:val="17C6E87C"/>
    <w:rsid w:val="17CC060B"/>
    <w:rsid w:val="17F47A3B"/>
    <w:rsid w:val="181F057B"/>
    <w:rsid w:val="1893DDC8"/>
    <w:rsid w:val="189E8A3A"/>
    <w:rsid w:val="19320EC9"/>
    <w:rsid w:val="19325A5A"/>
    <w:rsid w:val="1941AF7A"/>
    <w:rsid w:val="19CD1C04"/>
    <w:rsid w:val="19D16B3C"/>
    <w:rsid w:val="1A1636D4"/>
    <w:rsid w:val="1A1B1E96"/>
    <w:rsid w:val="1A60BA96"/>
    <w:rsid w:val="1A60D8FB"/>
    <w:rsid w:val="1A78156F"/>
    <w:rsid w:val="1A93C5F4"/>
    <w:rsid w:val="1AD27736"/>
    <w:rsid w:val="1AD9338B"/>
    <w:rsid w:val="1ADE7F63"/>
    <w:rsid w:val="1AE63004"/>
    <w:rsid w:val="1B2FCC09"/>
    <w:rsid w:val="1B57D73D"/>
    <w:rsid w:val="1B6C6D51"/>
    <w:rsid w:val="1B71A40A"/>
    <w:rsid w:val="1BE39DE8"/>
    <w:rsid w:val="1BE3A518"/>
    <w:rsid w:val="1BFE86BE"/>
    <w:rsid w:val="1C304B0A"/>
    <w:rsid w:val="1C391D8C"/>
    <w:rsid w:val="1C462F8D"/>
    <w:rsid w:val="1C63938D"/>
    <w:rsid w:val="1C6CC925"/>
    <w:rsid w:val="1C70571D"/>
    <w:rsid w:val="1C9405E2"/>
    <w:rsid w:val="1C9F62D8"/>
    <w:rsid w:val="1CD9D95F"/>
    <w:rsid w:val="1D592DD3"/>
    <w:rsid w:val="1D5EB901"/>
    <w:rsid w:val="1D7524C0"/>
    <w:rsid w:val="1D8C8BFF"/>
    <w:rsid w:val="1D957B9F"/>
    <w:rsid w:val="1D9D2073"/>
    <w:rsid w:val="1DA55342"/>
    <w:rsid w:val="1DE2DE18"/>
    <w:rsid w:val="1DE61775"/>
    <w:rsid w:val="1E11BEF1"/>
    <w:rsid w:val="1E153782"/>
    <w:rsid w:val="1E1E4379"/>
    <w:rsid w:val="1E4679C0"/>
    <w:rsid w:val="1E639343"/>
    <w:rsid w:val="1E729C54"/>
    <w:rsid w:val="1E8D6164"/>
    <w:rsid w:val="1EE57C63"/>
    <w:rsid w:val="1F05D5B1"/>
    <w:rsid w:val="1F077F65"/>
    <w:rsid w:val="1F0CD95C"/>
    <w:rsid w:val="1F3636EB"/>
    <w:rsid w:val="1F831D04"/>
    <w:rsid w:val="1F95C963"/>
    <w:rsid w:val="1F97E72D"/>
    <w:rsid w:val="1FA57490"/>
    <w:rsid w:val="1FACF71B"/>
    <w:rsid w:val="1FB60E43"/>
    <w:rsid w:val="1FC33A76"/>
    <w:rsid w:val="206462B4"/>
    <w:rsid w:val="20722FA6"/>
    <w:rsid w:val="207F1D63"/>
    <w:rsid w:val="20DEDD9D"/>
    <w:rsid w:val="212995AF"/>
    <w:rsid w:val="214F1909"/>
    <w:rsid w:val="21676528"/>
    <w:rsid w:val="21A4C290"/>
    <w:rsid w:val="21E1F580"/>
    <w:rsid w:val="21EA89DD"/>
    <w:rsid w:val="21EB1F50"/>
    <w:rsid w:val="21F00CEA"/>
    <w:rsid w:val="22214C84"/>
    <w:rsid w:val="22362191"/>
    <w:rsid w:val="22498B6D"/>
    <w:rsid w:val="22640C70"/>
    <w:rsid w:val="22652F5C"/>
    <w:rsid w:val="2289F9FF"/>
    <w:rsid w:val="228B361F"/>
    <w:rsid w:val="22D5762A"/>
    <w:rsid w:val="23153D93"/>
    <w:rsid w:val="2315B212"/>
    <w:rsid w:val="23198AFC"/>
    <w:rsid w:val="2370747E"/>
    <w:rsid w:val="23BAC072"/>
    <w:rsid w:val="23CB2F83"/>
    <w:rsid w:val="23E4CFB0"/>
    <w:rsid w:val="23FAFF18"/>
    <w:rsid w:val="240A9075"/>
    <w:rsid w:val="243061BF"/>
    <w:rsid w:val="24340D24"/>
    <w:rsid w:val="243C50F6"/>
    <w:rsid w:val="24414591"/>
    <w:rsid w:val="24773E70"/>
    <w:rsid w:val="24960E99"/>
    <w:rsid w:val="24A8A4EB"/>
    <w:rsid w:val="25293B5E"/>
    <w:rsid w:val="257F17E0"/>
    <w:rsid w:val="25E20141"/>
    <w:rsid w:val="25EDB7E1"/>
    <w:rsid w:val="2628D421"/>
    <w:rsid w:val="26480DE7"/>
    <w:rsid w:val="2664F7E7"/>
    <w:rsid w:val="26E76FE7"/>
    <w:rsid w:val="27144D31"/>
    <w:rsid w:val="271FE642"/>
    <w:rsid w:val="27704967"/>
    <w:rsid w:val="2790BD91"/>
    <w:rsid w:val="27F4EA33"/>
    <w:rsid w:val="27F5A91E"/>
    <w:rsid w:val="281B2FB7"/>
    <w:rsid w:val="284F2377"/>
    <w:rsid w:val="284FBB49"/>
    <w:rsid w:val="286A038E"/>
    <w:rsid w:val="28763EB3"/>
    <w:rsid w:val="2876E164"/>
    <w:rsid w:val="2894E9D9"/>
    <w:rsid w:val="28BADEBB"/>
    <w:rsid w:val="28BF1533"/>
    <w:rsid w:val="28C491BF"/>
    <w:rsid w:val="28F68426"/>
    <w:rsid w:val="28F71A21"/>
    <w:rsid w:val="28FDC2FC"/>
    <w:rsid w:val="293C3F77"/>
    <w:rsid w:val="294DB5C3"/>
    <w:rsid w:val="2962F825"/>
    <w:rsid w:val="297FEEFE"/>
    <w:rsid w:val="29885F18"/>
    <w:rsid w:val="29A109EB"/>
    <w:rsid w:val="29AD1F7E"/>
    <w:rsid w:val="2A12291E"/>
    <w:rsid w:val="2A57F925"/>
    <w:rsid w:val="2A729285"/>
    <w:rsid w:val="2A73058F"/>
    <w:rsid w:val="2A7E1996"/>
    <w:rsid w:val="2A950BCF"/>
    <w:rsid w:val="2AEA91ED"/>
    <w:rsid w:val="2B08D7CF"/>
    <w:rsid w:val="2B4D0B98"/>
    <w:rsid w:val="2B508BD7"/>
    <w:rsid w:val="2B50D4EA"/>
    <w:rsid w:val="2B5BE6D9"/>
    <w:rsid w:val="2B5ECD45"/>
    <w:rsid w:val="2B7C722D"/>
    <w:rsid w:val="2BE06AF8"/>
    <w:rsid w:val="2C41C80D"/>
    <w:rsid w:val="2CD99770"/>
    <w:rsid w:val="2CEF9431"/>
    <w:rsid w:val="2D10669F"/>
    <w:rsid w:val="2D1C23C5"/>
    <w:rsid w:val="2DEED07B"/>
    <w:rsid w:val="2DF9C27A"/>
    <w:rsid w:val="2E2EC22B"/>
    <w:rsid w:val="2E5793E6"/>
    <w:rsid w:val="2E904CF2"/>
    <w:rsid w:val="2E954580"/>
    <w:rsid w:val="2EA89D3A"/>
    <w:rsid w:val="2EC442EF"/>
    <w:rsid w:val="2EDCB3D7"/>
    <w:rsid w:val="2EEE5A7D"/>
    <w:rsid w:val="2F362ED2"/>
    <w:rsid w:val="2F8EE57E"/>
    <w:rsid w:val="2F96A24D"/>
    <w:rsid w:val="2F9DBB6E"/>
    <w:rsid w:val="300DE0DE"/>
    <w:rsid w:val="3011A590"/>
    <w:rsid w:val="30357474"/>
    <w:rsid w:val="305F41BD"/>
    <w:rsid w:val="308D7980"/>
    <w:rsid w:val="3090A11A"/>
    <w:rsid w:val="3094D0B8"/>
    <w:rsid w:val="309836DB"/>
    <w:rsid w:val="30A744B4"/>
    <w:rsid w:val="30AFD6DE"/>
    <w:rsid w:val="31030B39"/>
    <w:rsid w:val="31038F18"/>
    <w:rsid w:val="319E37D3"/>
    <w:rsid w:val="31A2877F"/>
    <w:rsid w:val="31E5C800"/>
    <w:rsid w:val="31E8A6B1"/>
    <w:rsid w:val="322BC77D"/>
    <w:rsid w:val="326B206D"/>
    <w:rsid w:val="3294FF45"/>
    <w:rsid w:val="329F3051"/>
    <w:rsid w:val="32A3328E"/>
    <w:rsid w:val="32C3290F"/>
    <w:rsid w:val="32E385E0"/>
    <w:rsid w:val="330A5A97"/>
    <w:rsid w:val="33146298"/>
    <w:rsid w:val="331A9A6A"/>
    <w:rsid w:val="3339109E"/>
    <w:rsid w:val="336B1303"/>
    <w:rsid w:val="338D57CD"/>
    <w:rsid w:val="33A3035F"/>
    <w:rsid w:val="33A6735A"/>
    <w:rsid w:val="33A73B43"/>
    <w:rsid w:val="33B02B36"/>
    <w:rsid w:val="33B99CD1"/>
    <w:rsid w:val="33CD1458"/>
    <w:rsid w:val="341E8BE9"/>
    <w:rsid w:val="3440013D"/>
    <w:rsid w:val="3441B7E6"/>
    <w:rsid w:val="3465771E"/>
    <w:rsid w:val="34E6B953"/>
    <w:rsid w:val="34F1A3C6"/>
    <w:rsid w:val="3524410A"/>
    <w:rsid w:val="352A09F0"/>
    <w:rsid w:val="3538C1EC"/>
    <w:rsid w:val="3563E841"/>
    <w:rsid w:val="357A143C"/>
    <w:rsid w:val="35A530FE"/>
    <w:rsid w:val="35C5D0D8"/>
    <w:rsid w:val="35DFC2DD"/>
    <w:rsid w:val="36090A31"/>
    <w:rsid w:val="362048FB"/>
    <w:rsid w:val="362D608E"/>
    <w:rsid w:val="36321A22"/>
    <w:rsid w:val="3637E427"/>
    <w:rsid w:val="3649EDC9"/>
    <w:rsid w:val="366EAE9F"/>
    <w:rsid w:val="36BEAEE4"/>
    <w:rsid w:val="36CF48DA"/>
    <w:rsid w:val="36E49A22"/>
    <w:rsid w:val="36EB9468"/>
    <w:rsid w:val="3701EF0D"/>
    <w:rsid w:val="3718F1E0"/>
    <w:rsid w:val="374AD594"/>
    <w:rsid w:val="3777FA6A"/>
    <w:rsid w:val="379ACB55"/>
    <w:rsid w:val="37F1FBA3"/>
    <w:rsid w:val="386B3D14"/>
    <w:rsid w:val="38890186"/>
    <w:rsid w:val="38894BF3"/>
    <w:rsid w:val="388A9E85"/>
    <w:rsid w:val="389AEE6F"/>
    <w:rsid w:val="38A85377"/>
    <w:rsid w:val="38AA1E68"/>
    <w:rsid w:val="38B10D29"/>
    <w:rsid w:val="38BCF46E"/>
    <w:rsid w:val="38D4E8D4"/>
    <w:rsid w:val="38F28BCA"/>
    <w:rsid w:val="39318B04"/>
    <w:rsid w:val="393C6033"/>
    <w:rsid w:val="395A25CC"/>
    <w:rsid w:val="396101A5"/>
    <w:rsid w:val="39852767"/>
    <w:rsid w:val="39EDD527"/>
    <w:rsid w:val="3A11E1E2"/>
    <w:rsid w:val="3A25EE3F"/>
    <w:rsid w:val="3A850512"/>
    <w:rsid w:val="3AB204C2"/>
    <w:rsid w:val="3ACBDBD7"/>
    <w:rsid w:val="3AF0D19F"/>
    <w:rsid w:val="3B1FE91F"/>
    <w:rsid w:val="3B4FF46B"/>
    <w:rsid w:val="3B5139E6"/>
    <w:rsid w:val="3B56AF42"/>
    <w:rsid w:val="3B9615A6"/>
    <w:rsid w:val="3BA2A712"/>
    <w:rsid w:val="3C10A367"/>
    <w:rsid w:val="3C11B8C7"/>
    <w:rsid w:val="3C132C1E"/>
    <w:rsid w:val="3C4287DE"/>
    <w:rsid w:val="3C70FF25"/>
    <w:rsid w:val="3C8B91C7"/>
    <w:rsid w:val="3CA3F569"/>
    <w:rsid w:val="3CE73812"/>
    <w:rsid w:val="3D31FA00"/>
    <w:rsid w:val="3D33B5C8"/>
    <w:rsid w:val="3D6733B3"/>
    <w:rsid w:val="3D7F74EF"/>
    <w:rsid w:val="3D823973"/>
    <w:rsid w:val="3DA4A557"/>
    <w:rsid w:val="3DAE5673"/>
    <w:rsid w:val="3DFE8D33"/>
    <w:rsid w:val="3E056CDA"/>
    <w:rsid w:val="3E10A65E"/>
    <w:rsid w:val="3E374530"/>
    <w:rsid w:val="3E65D755"/>
    <w:rsid w:val="3E77FE55"/>
    <w:rsid w:val="3E82781A"/>
    <w:rsid w:val="3E9673F5"/>
    <w:rsid w:val="3EA77BB1"/>
    <w:rsid w:val="3EDCF41E"/>
    <w:rsid w:val="3F98DC97"/>
    <w:rsid w:val="3FD668F8"/>
    <w:rsid w:val="3FDB9F0A"/>
    <w:rsid w:val="3FF2851C"/>
    <w:rsid w:val="3FFEA2CE"/>
    <w:rsid w:val="40362859"/>
    <w:rsid w:val="404B79FC"/>
    <w:rsid w:val="40C2130D"/>
    <w:rsid w:val="40CC58ED"/>
    <w:rsid w:val="40DB3969"/>
    <w:rsid w:val="413839F9"/>
    <w:rsid w:val="413AD468"/>
    <w:rsid w:val="415F89E3"/>
    <w:rsid w:val="417C8BAD"/>
    <w:rsid w:val="4182B8DC"/>
    <w:rsid w:val="41896DF7"/>
    <w:rsid w:val="41C8377F"/>
    <w:rsid w:val="41CAF6E0"/>
    <w:rsid w:val="41D9B9F9"/>
    <w:rsid w:val="41E75A5E"/>
    <w:rsid w:val="4214E323"/>
    <w:rsid w:val="42A04231"/>
    <w:rsid w:val="42CFD7D8"/>
    <w:rsid w:val="43135DF2"/>
    <w:rsid w:val="4329A334"/>
    <w:rsid w:val="43B213DF"/>
    <w:rsid w:val="43BC9FA5"/>
    <w:rsid w:val="43DF547A"/>
    <w:rsid w:val="4412F479"/>
    <w:rsid w:val="4414F8EB"/>
    <w:rsid w:val="4463D4E5"/>
    <w:rsid w:val="44662D34"/>
    <w:rsid w:val="446B3D6E"/>
    <w:rsid w:val="446C6CB5"/>
    <w:rsid w:val="44998C57"/>
    <w:rsid w:val="44F763EC"/>
    <w:rsid w:val="44FE2DA0"/>
    <w:rsid w:val="450796F3"/>
    <w:rsid w:val="45326451"/>
    <w:rsid w:val="45364842"/>
    <w:rsid w:val="4546D0E8"/>
    <w:rsid w:val="456622E3"/>
    <w:rsid w:val="45762474"/>
    <w:rsid w:val="4588A28B"/>
    <w:rsid w:val="459590EF"/>
    <w:rsid w:val="4610E672"/>
    <w:rsid w:val="46428963"/>
    <w:rsid w:val="4669285E"/>
    <w:rsid w:val="468FCC61"/>
    <w:rsid w:val="46B22DAA"/>
    <w:rsid w:val="46C82B2C"/>
    <w:rsid w:val="46CC9FBD"/>
    <w:rsid w:val="46CCB899"/>
    <w:rsid w:val="46EE7394"/>
    <w:rsid w:val="46F5DF7D"/>
    <w:rsid w:val="4703699C"/>
    <w:rsid w:val="4737CEB8"/>
    <w:rsid w:val="473DA753"/>
    <w:rsid w:val="473E3F28"/>
    <w:rsid w:val="47780C50"/>
    <w:rsid w:val="477A1649"/>
    <w:rsid w:val="478621A4"/>
    <w:rsid w:val="47B12134"/>
    <w:rsid w:val="47E6CA2C"/>
    <w:rsid w:val="482E6DE1"/>
    <w:rsid w:val="4846E2D2"/>
    <w:rsid w:val="486AE8E7"/>
    <w:rsid w:val="488441DE"/>
    <w:rsid w:val="488E046C"/>
    <w:rsid w:val="489F989A"/>
    <w:rsid w:val="48B2D028"/>
    <w:rsid w:val="48B815AE"/>
    <w:rsid w:val="48B9D741"/>
    <w:rsid w:val="48C5A220"/>
    <w:rsid w:val="48D6CA6C"/>
    <w:rsid w:val="48FB1CD7"/>
    <w:rsid w:val="491F1E53"/>
    <w:rsid w:val="49245DDB"/>
    <w:rsid w:val="495CE739"/>
    <w:rsid w:val="495F0D09"/>
    <w:rsid w:val="496BC75B"/>
    <w:rsid w:val="49759D10"/>
    <w:rsid w:val="49845C87"/>
    <w:rsid w:val="49B8D3F6"/>
    <w:rsid w:val="49BEE54F"/>
    <w:rsid w:val="49CADF26"/>
    <w:rsid w:val="49F4D9ED"/>
    <w:rsid w:val="4A0163DC"/>
    <w:rsid w:val="4A033243"/>
    <w:rsid w:val="4A20D902"/>
    <w:rsid w:val="4A3D6EB3"/>
    <w:rsid w:val="4A41D54C"/>
    <w:rsid w:val="4A666404"/>
    <w:rsid w:val="4A75A9BE"/>
    <w:rsid w:val="4A9010AD"/>
    <w:rsid w:val="4A90EC1C"/>
    <w:rsid w:val="4ABDCCED"/>
    <w:rsid w:val="4AFE2A8F"/>
    <w:rsid w:val="4B191638"/>
    <w:rsid w:val="4B66D4E7"/>
    <w:rsid w:val="4BA77260"/>
    <w:rsid w:val="4BBBE244"/>
    <w:rsid w:val="4BCD27BF"/>
    <w:rsid w:val="4BE3B4B2"/>
    <w:rsid w:val="4BE863BD"/>
    <w:rsid w:val="4BFCA96B"/>
    <w:rsid w:val="4C0E7FA8"/>
    <w:rsid w:val="4C92F902"/>
    <w:rsid w:val="4CAFD5A8"/>
    <w:rsid w:val="4CEA5F68"/>
    <w:rsid w:val="4D147CE9"/>
    <w:rsid w:val="4D3B3E8F"/>
    <w:rsid w:val="4D836DE8"/>
    <w:rsid w:val="4DDF75DF"/>
    <w:rsid w:val="4E122EB5"/>
    <w:rsid w:val="4E5130AC"/>
    <w:rsid w:val="4E92DCFE"/>
    <w:rsid w:val="4EB0A95A"/>
    <w:rsid w:val="4EC2AC6F"/>
    <w:rsid w:val="4EC45BB4"/>
    <w:rsid w:val="4ECCA5A9"/>
    <w:rsid w:val="4EF29C54"/>
    <w:rsid w:val="4F0A4295"/>
    <w:rsid w:val="4F0DA837"/>
    <w:rsid w:val="4F6FA99F"/>
    <w:rsid w:val="4F933BE7"/>
    <w:rsid w:val="4FA0AC11"/>
    <w:rsid w:val="4FADAD2F"/>
    <w:rsid w:val="4FCE88F4"/>
    <w:rsid w:val="4FDCE7F5"/>
    <w:rsid w:val="4FDD559D"/>
    <w:rsid w:val="4FF8DE08"/>
    <w:rsid w:val="503A80B9"/>
    <w:rsid w:val="507AB240"/>
    <w:rsid w:val="50BCC8AB"/>
    <w:rsid w:val="50D5E775"/>
    <w:rsid w:val="51068741"/>
    <w:rsid w:val="51899C27"/>
    <w:rsid w:val="51CE953B"/>
    <w:rsid w:val="51FD8E86"/>
    <w:rsid w:val="525F2F8B"/>
    <w:rsid w:val="526866C4"/>
    <w:rsid w:val="528832A1"/>
    <w:rsid w:val="52B9F117"/>
    <w:rsid w:val="5303D5C8"/>
    <w:rsid w:val="530921E1"/>
    <w:rsid w:val="531A6741"/>
    <w:rsid w:val="53248BDE"/>
    <w:rsid w:val="536DB46E"/>
    <w:rsid w:val="5381D65A"/>
    <w:rsid w:val="5425CA6E"/>
    <w:rsid w:val="5439918A"/>
    <w:rsid w:val="546F5400"/>
    <w:rsid w:val="54CD1DDC"/>
    <w:rsid w:val="54D90B63"/>
    <w:rsid w:val="54DE09E4"/>
    <w:rsid w:val="54FDF225"/>
    <w:rsid w:val="551F3E8D"/>
    <w:rsid w:val="55416E9D"/>
    <w:rsid w:val="554A921D"/>
    <w:rsid w:val="556E1A99"/>
    <w:rsid w:val="5584287C"/>
    <w:rsid w:val="55887B03"/>
    <w:rsid w:val="55A59E31"/>
    <w:rsid w:val="55E3EA6E"/>
    <w:rsid w:val="56637731"/>
    <w:rsid w:val="569581AD"/>
    <w:rsid w:val="569C1B1E"/>
    <w:rsid w:val="56AFC514"/>
    <w:rsid w:val="56CE69B6"/>
    <w:rsid w:val="56D69D2D"/>
    <w:rsid w:val="56E832B8"/>
    <w:rsid w:val="57087053"/>
    <w:rsid w:val="573CD7F6"/>
    <w:rsid w:val="57579523"/>
    <w:rsid w:val="575D9589"/>
    <w:rsid w:val="5770F91D"/>
    <w:rsid w:val="57AD49CF"/>
    <w:rsid w:val="57B5A42F"/>
    <w:rsid w:val="57C8065F"/>
    <w:rsid w:val="582CB8BF"/>
    <w:rsid w:val="58367543"/>
    <w:rsid w:val="58BFF041"/>
    <w:rsid w:val="58EDD845"/>
    <w:rsid w:val="58FE2768"/>
    <w:rsid w:val="593188B3"/>
    <w:rsid w:val="593C6C3F"/>
    <w:rsid w:val="595DCC5C"/>
    <w:rsid w:val="599C2E9E"/>
    <w:rsid w:val="59A88E81"/>
    <w:rsid w:val="59DBB6C9"/>
    <w:rsid w:val="5A007C4F"/>
    <w:rsid w:val="5A20A44F"/>
    <w:rsid w:val="5A23DCCF"/>
    <w:rsid w:val="5A358A08"/>
    <w:rsid w:val="5A467716"/>
    <w:rsid w:val="5A5B6005"/>
    <w:rsid w:val="5AC88D52"/>
    <w:rsid w:val="5B07B491"/>
    <w:rsid w:val="5B511ABE"/>
    <w:rsid w:val="5B599C3A"/>
    <w:rsid w:val="5B99C504"/>
    <w:rsid w:val="5C28A5FA"/>
    <w:rsid w:val="5C3874AE"/>
    <w:rsid w:val="5C533CD8"/>
    <w:rsid w:val="5C64147F"/>
    <w:rsid w:val="5C991211"/>
    <w:rsid w:val="5CA920BD"/>
    <w:rsid w:val="5CEC488E"/>
    <w:rsid w:val="5D36BABD"/>
    <w:rsid w:val="5D8FBBF2"/>
    <w:rsid w:val="5DB2E102"/>
    <w:rsid w:val="5DC210A4"/>
    <w:rsid w:val="5DDBF42D"/>
    <w:rsid w:val="5E43996E"/>
    <w:rsid w:val="5E56219E"/>
    <w:rsid w:val="5E63A3A8"/>
    <w:rsid w:val="5EEC1FE0"/>
    <w:rsid w:val="5F32C9DC"/>
    <w:rsid w:val="5FB99325"/>
    <w:rsid w:val="5FC25F1A"/>
    <w:rsid w:val="5FE036C1"/>
    <w:rsid w:val="5FF78571"/>
    <w:rsid w:val="6005E601"/>
    <w:rsid w:val="602189C1"/>
    <w:rsid w:val="6095D74E"/>
    <w:rsid w:val="60B969C9"/>
    <w:rsid w:val="60ED13C3"/>
    <w:rsid w:val="6105CD6D"/>
    <w:rsid w:val="6108175F"/>
    <w:rsid w:val="6167677B"/>
    <w:rsid w:val="61717056"/>
    <w:rsid w:val="61C60C97"/>
    <w:rsid w:val="61D039D9"/>
    <w:rsid w:val="62047891"/>
    <w:rsid w:val="621CF781"/>
    <w:rsid w:val="623F09E6"/>
    <w:rsid w:val="62A7B5F5"/>
    <w:rsid w:val="62A9362E"/>
    <w:rsid w:val="62F7EED8"/>
    <w:rsid w:val="63397432"/>
    <w:rsid w:val="63667691"/>
    <w:rsid w:val="63A6F3C4"/>
    <w:rsid w:val="63D7D110"/>
    <w:rsid w:val="63F37459"/>
    <w:rsid w:val="6426C80D"/>
    <w:rsid w:val="64410BF6"/>
    <w:rsid w:val="644C064D"/>
    <w:rsid w:val="647CCC3B"/>
    <w:rsid w:val="64833228"/>
    <w:rsid w:val="64A798A7"/>
    <w:rsid w:val="64C15D76"/>
    <w:rsid w:val="6508CEF5"/>
    <w:rsid w:val="65314B66"/>
    <w:rsid w:val="6555EF5F"/>
    <w:rsid w:val="655A8215"/>
    <w:rsid w:val="6595803E"/>
    <w:rsid w:val="65BA2630"/>
    <w:rsid w:val="65BC8D7C"/>
    <w:rsid w:val="65C43E58"/>
    <w:rsid w:val="65C5F161"/>
    <w:rsid w:val="65D426AC"/>
    <w:rsid w:val="65F62807"/>
    <w:rsid w:val="66A811EC"/>
    <w:rsid w:val="66CD1588"/>
    <w:rsid w:val="66CE281A"/>
    <w:rsid w:val="66D01B1C"/>
    <w:rsid w:val="672B212A"/>
    <w:rsid w:val="67584CF8"/>
    <w:rsid w:val="676DCBC3"/>
    <w:rsid w:val="678A6EA5"/>
    <w:rsid w:val="67B408CB"/>
    <w:rsid w:val="67C915C0"/>
    <w:rsid w:val="6800F492"/>
    <w:rsid w:val="687F0B89"/>
    <w:rsid w:val="68E72B39"/>
    <w:rsid w:val="6967454F"/>
    <w:rsid w:val="6981CFEC"/>
    <w:rsid w:val="698755A7"/>
    <w:rsid w:val="69A603F5"/>
    <w:rsid w:val="69AF2A22"/>
    <w:rsid w:val="69E74E65"/>
    <w:rsid w:val="69EC10EE"/>
    <w:rsid w:val="69FCBC18"/>
    <w:rsid w:val="6A173466"/>
    <w:rsid w:val="6A54B845"/>
    <w:rsid w:val="6A833F45"/>
    <w:rsid w:val="6A842892"/>
    <w:rsid w:val="6ACFB238"/>
    <w:rsid w:val="6AE77195"/>
    <w:rsid w:val="6B22EA83"/>
    <w:rsid w:val="6B3D4913"/>
    <w:rsid w:val="6B69CC94"/>
    <w:rsid w:val="6B847601"/>
    <w:rsid w:val="6BC173C4"/>
    <w:rsid w:val="6BF8E9E3"/>
    <w:rsid w:val="6BFF316E"/>
    <w:rsid w:val="6BFFD0E4"/>
    <w:rsid w:val="6C0966D4"/>
    <w:rsid w:val="6C85D402"/>
    <w:rsid w:val="6C976646"/>
    <w:rsid w:val="6CC08458"/>
    <w:rsid w:val="6CD41652"/>
    <w:rsid w:val="6CF21A87"/>
    <w:rsid w:val="6D20E6AA"/>
    <w:rsid w:val="6D8353AB"/>
    <w:rsid w:val="6D85876D"/>
    <w:rsid w:val="6DAC5834"/>
    <w:rsid w:val="6DBC8C5B"/>
    <w:rsid w:val="6DCCB2F2"/>
    <w:rsid w:val="6E232651"/>
    <w:rsid w:val="6E5E3DC7"/>
    <w:rsid w:val="6E8BC3A5"/>
    <w:rsid w:val="6E994699"/>
    <w:rsid w:val="6EA626D2"/>
    <w:rsid w:val="6EAF4315"/>
    <w:rsid w:val="6ECF4364"/>
    <w:rsid w:val="6EDCE6B5"/>
    <w:rsid w:val="6F22350E"/>
    <w:rsid w:val="6F3A1283"/>
    <w:rsid w:val="6F458C5D"/>
    <w:rsid w:val="6F50014F"/>
    <w:rsid w:val="6F504E0A"/>
    <w:rsid w:val="704B11E4"/>
    <w:rsid w:val="705A0870"/>
    <w:rsid w:val="705DAFE9"/>
    <w:rsid w:val="7095797E"/>
    <w:rsid w:val="70A237C4"/>
    <w:rsid w:val="70AD1092"/>
    <w:rsid w:val="70DB7AD6"/>
    <w:rsid w:val="7122DB01"/>
    <w:rsid w:val="712E65FC"/>
    <w:rsid w:val="715D49D4"/>
    <w:rsid w:val="7168BB60"/>
    <w:rsid w:val="7172F001"/>
    <w:rsid w:val="71C60BBC"/>
    <w:rsid w:val="720BC66D"/>
    <w:rsid w:val="722D05F2"/>
    <w:rsid w:val="72336743"/>
    <w:rsid w:val="725E3A18"/>
    <w:rsid w:val="72DD4A70"/>
    <w:rsid w:val="73139271"/>
    <w:rsid w:val="734CC676"/>
    <w:rsid w:val="735E9A09"/>
    <w:rsid w:val="73DB2359"/>
    <w:rsid w:val="73F48D65"/>
    <w:rsid w:val="73F789FC"/>
    <w:rsid w:val="73F78FBC"/>
    <w:rsid w:val="741B394D"/>
    <w:rsid w:val="743ABD1F"/>
    <w:rsid w:val="744554A5"/>
    <w:rsid w:val="746E5E3B"/>
    <w:rsid w:val="74B1824D"/>
    <w:rsid w:val="74D58249"/>
    <w:rsid w:val="74EB08DC"/>
    <w:rsid w:val="74F1071A"/>
    <w:rsid w:val="74F95166"/>
    <w:rsid w:val="74FDC5B3"/>
    <w:rsid w:val="750ECE36"/>
    <w:rsid w:val="7525D19A"/>
    <w:rsid w:val="757F0C76"/>
    <w:rsid w:val="75ACC5E8"/>
    <w:rsid w:val="75AFFF77"/>
    <w:rsid w:val="75BF1A06"/>
    <w:rsid w:val="75F56167"/>
    <w:rsid w:val="7620CDCD"/>
    <w:rsid w:val="76233BBC"/>
    <w:rsid w:val="764160F0"/>
    <w:rsid w:val="7641FEEE"/>
    <w:rsid w:val="76758721"/>
    <w:rsid w:val="7675B63C"/>
    <w:rsid w:val="76B5DD9F"/>
    <w:rsid w:val="76C70A54"/>
    <w:rsid w:val="76D18149"/>
    <w:rsid w:val="76DE292E"/>
    <w:rsid w:val="76E4E4C5"/>
    <w:rsid w:val="76EC74A9"/>
    <w:rsid w:val="76EC81BF"/>
    <w:rsid w:val="76FCC304"/>
    <w:rsid w:val="77126B0C"/>
    <w:rsid w:val="772F44A5"/>
    <w:rsid w:val="773F4D7B"/>
    <w:rsid w:val="7763C815"/>
    <w:rsid w:val="779386AF"/>
    <w:rsid w:val="779C9A7B"/>
    <w:rsid w:val="77A6D0B3"/>
    <w:rsid w:val="77A6E2CC"/>
    <w:rsid w:val="77D9B155"/>
    <w:rsid w:val="77EC012F"/>
    <w:rsid w:val="781AE4BE"/>
    <w:rsid w:val="78249DA6"/>
    <w:rsid w:val="784DE159"/>
    <w:rsid w:val="785E4047"/>
    <w:rsid w:val="78BF172C"/>
    <w:rsid w:val="78C3D3FD"/>
    <w:rsid w:val="78D1242B"/>
    <w:rsid w:val="78D5D2EA"/>
    <w:rsid w:val="794531B0"/>
    <w:rsid w:val="795097D2"/>
    <w:rsid w:val="7957D1B6"/>
    <w:rsid w:val="79620561"/>
    <w:rsid w:val="79771039"/>
    <w:rsid w:val="79B0426E"/>
    <w:rsid w:val="79EA92B1"/>
    <w:rsid w:val="79F72C22"/>
    <w:rsid w:val="7A071395"/>
    <w:rsid w:val="7A08858D"/>
    <w:rsid w:val="7A59C590"/>
    <w:rsid w:val="7AADAB0C"/>
    <w:rsid w:val="7AB1EE41"/>
    <w:rsid w:val="7AFCE2DA"/>
    <w:rsid w:val="7B0F9723"/>
    <w:rsid w:val="7B140ECB"/>
    <w:rsid w:val="7B5E8D52"/>
    <w:rsid w:val="7B827C1D"/>
    <w:rsid w:val="7B949358"/>
    <w:rsid w:val="7B94A674"/>
    <w:rsid w:val="7BA6EB56"/>
    <w:rsid w:val="7BB5516D"/>
    <w:rsid w:val="7C4A50F1"/>
    <w:rsid w:val="7C4DADB7"/>
    <w:rsid w:val="7C4F794A"/>
    <w:rsid w:val="7C57139D"/>
    <w:rsid w:val="7C7470C0"/>
    <w:rsid w:val="7CCADEA9"/>
    <w:rsid w:val="7CE0B6B4"/>
    <w:rsid w:val="7CF2ABF9"/>
    <w:rsid w:val="7D16D052"/>
    <w:rsid w:val="7D506EE6"/>
    <w:rsid w:val="7D6D8B42"/>
    <w:rsid w:val="7D7FB8E4"/>
    <w:rsid w:val="7D827A99"/>
    <w:rsid w:val="7DC7FCFF"/>
    <w:rsid w:val="7DC857A1"/>
    <w:rsid w:val="7DFEE70C"/>
    <w:rsid w:val="7DFFCF2C"/>
    <w:rsid w:val="7E14826F"/>
    <w:rsid w:val="7E24C3A8"/>
    <w:rsid w:val="7E2D562D"/>
    <w:rsid w:val="7E8D0438"/>
    <w:rsid w:val="7E95DD01"/>
    <w:rsid w:val="7E9EBFCB"/>
    <w:rsid w:val="7EDE28FB"/>
    <w:rsid w:val="7EEF81E8"/>
    <w:rsid w:val="7F09792A"/>
    <w:rsid w:val="7F397F14"/>
    <w:rsid w:val="7F928CC6"/>
    <w:rsid w:val="7FB2198C"/>
    <w:rsid w:val="7FC1C3F0"/>
    <w:rsid w:val="7FC3C256"/>
    <w:rsid w:val="7FE539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8BF671"/>
  <w15:chartTrackingRefBased/>
  <w15:docId w15:val="{14BE43B3-954C-4CFA-959F-4478D2F81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cy-GB" w:eastAsia="en-US" w:bidi="ar-SA"/>
      </w:rPr>
    </w:rPrDefault>
    <w:pPrDefault>
      <w:pPr>
        <w:spacing w:after="220" w:line="288" w:lineRule="exact"/>
      </w:pPr>
    </w:pPrDefault>
  </w:docDefaults>
  <w:latentStyles w:defLockedState="0" w:defUIPriority="99" w:defSemiHidden="0" w:defUnhideWhenUsed="0" w:defQFormat="0" w:count="376">
    <w:lsdException w:name="Normal" w:uiPriority="2" w:qFormat="1"/>
    <w:lsdException w:name="heading 1" w:semiHidden="1" w:uiPriority="30"/>
    <w:lsdException w:name="heading 2" w:semiHidden="1" w:uiPriority="30"/>
    <w:lsdException w:name="heading 3" w:semiHidden="1" w:uiPriority="30" w:unhideWhenUsed="1"/>
    <w:lsdException w:name="heading 4" w:semiHidden="1" w:uiPriority="30" w:unhideWhenUsed="1"/>
    <w:lsdException w:name="heading 5" w:semiHidden="1" w:uiPriority="30" w:unhideWhenUsed="1"/>
    <w:lsdException w:name="heading 6" w:semiHidden="1" w:uiPriority="30"/>
    <w:lsdException w:name="heading 7" w:semiHidden="1" w:uiPriority="30" w:qFormat="1"/>
    <w:lsdException w:name="heading 8" w:semiHidden="1" w:uiPriority="30" w:qFormat="1"/>
    <w:lsdException w:name="heading 9" w:semiHidden="1" w:uiPriority="3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47" w:unhideWhenUsed="1"/>
    <w:lsdException w:name="toc 4" w:semiHidden="1" w:uiPriority="47" w:unhideWhenUsed="1"/>
    <w:lsdException w:name="toc 5" w:semiHidden="1" w:uiPriority="47" w:unhideWhenUsed="1"/>
    <w:lsdException w:name="toc 6" w:semiHidden="1" w:uiPriority="47" w:unhideWhenUsed="1"/>
    <w:lsdException w:name="toc 7" w:semiHidden="1" w:uiPriority="47" w:unhideWhenUsed="1"/>
    <w:lsdException w:name="toc 8" w:semiHidden="1" w:uiPriority="47" w:unhideWhenUsed="1"/>
    <w:lsdException w:name="toc 9" w:semiHidden="1" w:uiPriority="47"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32" w:qFormat="1"/>
    <w:lsdException w:name="Emphasis" w:semiHidden="1" w:uiPriority="3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9" w:qFormat="1"/>
    <w:lsdException w:name="Intense Quote" w:semiHidden="1" w:uiPriority="4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9" w:qFormat="1"/>
    <w:lsdException w:name="Intense Emphasis" w:semiHidden="1" w:uiPriority="31" w:qFormat="1"/>
    <w:lsdException w:name="Subtle Reference" w:semiHidden="1" w:uiPriority="41" w:qFormat="1"/>
    <w:lsdException w:name="Intense Reference" w:semiHidden="1" w:uiPriority="42"/>
    <w:lsdException w:name="Book Title" w:semiHidden="1" w:uiPriority="43"/>
    <w:lsdException w:name="Bibliography" w:semiHidden="1" w:uiPriority="47" w:unhideWhenUsed="1"/>
    <w:lsdException w:name="TOC Heading" w:semiHidden="1" w:uiPriority="4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semiHidden/>
    <w:qFormat/>
    <w:rsid w:val="00C8784B"/>
    <w:pPr>
      <w:spacing w:after="240"/>
    </w:pPr>
    <w:rPr>
      <w:color w:val="003057" w:themeColor="text1"/>
    </w:rPr>
  </w:style>
  <w:style w:type="paragraph" w:styleId="Heading1">
    <w:name w:val="heading 1"/>
    <w:basedOn w:val="A-head"/>
    <w:next w:val="Normal"/>
    <w:link w:val="Heading1Char"/>
    <w:uiPriority w:val="30"/>
    <w:semiHidden/>
    <w:rsid w:val="008C25A9"/>
    <w:pPr>
      <w:outlineLvl w:val="0"/>
    </w:pPr>
  </w:style>
  <w:style w:type="paragraph" w:styleId="Heading2">
    <w:name w:val="heading 2"/>
    <w:basedOn w:val="B-head"/>
    <w:next w:val="Normal"/>
    <w:link w:val="Heading2Char"/>
    <w:uiPriority w:val="30"/>
    <w:semiHidden/>
    <w:rsid w:val="008C25A9"/>
    <w:pPr>
      <w:outlineLvl w:val="1"/>
    </w:pPr>
  </w:style>
  <w:style w:type="paragraph" w:styleId="Heading3">
    <w:name w:val="heading 3"/>
    <w:basedOn w:val="C-head"/>
    <w:next w:val="Normal"/>
    <w:link w:val="Heading3Char"/>
    <w:uiPriority w:val="30"/>
    <w:semiHidden/>
    <w:rsid w:val="008C25A9"/>
    <w:pPr>
      <w:outlineLvl w:val="2"/>
    </w:pPr>
  </w:style>
  <w:style w:type="paragraph" w:styleId="Heading4">
    <w:name w:val="heading 4"/>
    <w:basedOn w:val="Normal"/>
    <w:next w:val="Normal"/>
    <w:link w:val="Heading4Char"/>
    <w:uiPriority w:val="30"/>
    <w:semiHidden/>
    <w:rsid w:val="008C25A9"/>
    <w:pPr>
      <w:keepNext/>
      <w:keepLines/>
      <w:spacing w:before="40" w:after="0"/>
      <w:outlineLvl w:val="3"/>
    </w:pPr>
    <w:rPr>
      <w:rFonts w:asciiTheme="majorHAnsi" w:eastAsiaTheme="majorEastAsia" w:hAnsiTheme="majorHAnsi" w:cstheme="majorBidi"/>
      <w:i/>
      <w:iCs/>
      <w:color w:val="002341" w:themeColor="accent1" w:themeShade="BF"/>
    </w:rPr>
  </w:style>
  <w:style w:type="paragraph" w:styleId="Heading5">
    <w:name w:val="heading 5"/>
    <w:basedOn w:val="Normal"/>
    <w:next w:val="Normal"/>
    <w:link w:val="Heading5Char"/>
    <w:uiPriority w:val="30"/>
    <w:semiHidden/>
    <w:rsid w:val="008C25A9"/>
    <w:pPr>
      <w:keepNext/>
      <w:keepLines/>
      <w:spacing w:before="40" w:after="0"/>
      <w:outlineLvl w:val="4"/>
    </w:pPr>
    <w:rPr>
      <w:rFonts w:asciiTheme="majorHAnsi" w:eastAsiaTheme="majorEastAsia" w:hAnsiTheme="majorHAnsi" w:cstheme="majorBidi"/>
      <w:color w:val="00234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uiPriority w:val="6"/>
    <w:qFormat/>
    <w:rsid w:val="008C25A9"/>
    <w:pPr>
      <w:spacing w:before="240"/>
    </w:pPr>
  </w:style>
  <w:style w:type="paragraph" w:styleId="Header">
    <w:name w:val="header"/>
    <w:basedOn w:val="Normal"/>
    <w:link w:val="HeaderChar"/>
    <w:uiPriority w:val="99"/>
    <w:semiHidden/>
    <w:rsid w:val="008C25A9"/>
    <w:pPr>
      <w:spacing w:after="0" w:line="240" w:lineRule="auto"/>
      <w:jc w:val="right"/>
    </w:pPr>
    <w:rPr>
      <w:sz w:val="16"/>
    </w:rPr>
  </w:style>
  <w:style w:type="character" w:customStyle="1" w:styleId="HeaderChar">
    <w:name w:val="Header Char"/>
    <w:basedOn w:val="DefaultParagraphFont"/>
    <w:link w:val="Header"/>
    <w:uiPriority w:val="99"/>
    <w:semiHidden/>
    <w:rsid w:val="008C25A9"/>
    <w:rPr>
      <w:color w:val="003057" w:themeColor="text1"/>
      <w:sz w:val="16"/>
    </w:rPr>
  </w:style>
  <w:style w:type="paragraph" w:styleId="Footer">
    <w:name w:val="footer"/>
    <w:basedOn w:val="Normal"/>
    <w:link w:val="FooterChar"/>
    <w:uiPriority w:val="99"/>
    <w:rsid w:val="008C25A9"/>
    <w:pPr>
      <w:spacing w:before="60" w:after="0" w:line="240" w:lineRule="auto"/>
      <w:jc w:val="right"/>
    </w:pPr>
    <w:rPr>
      <w:sz w:val="20"/>
      <w:szCs w:val="20"/>
    </w:rPr>
  </w:style>
  <w:style w:type="character" w:customStyle="1" w:styleId="FooterChar">
    <w:name w:val="Footer Char"/>
    <w:basedOn w:val="DefaultParagraphFont"/>
    <w:link w:val="Footer"/>
    <w:uiPriority w:val="99"/>
    <w:rsid w:val="008C25A9"/>
    <w:rPr>
      <w:color w:val="003057" w:themeColor="text1"/>
      <w:sz w:val="20"/>
      <w:szCs w:val="20"/>
    </w:rPr>
  </w:style>
  <w:style w:type="paragraph" w:styleId="Title">
    <w:name w:val="Title"/>
    <w:next w:val="Subtitle"/>
    <w:link w:val="TitleChar"/>
    <w:uiPriority w:val="99"/>
    <w:semiHidden/>
    <w:rsid w:val="008C25A9"/>
    <w:pPr>
      <w:spacing w:before="560" w:after="560" w:line="1360" w:lineRule="exact"/>
      <w:ind w:right="940"/>
    </w:pPr>
    <w:rPr>
      <w:b/>
      <w:color w:val="003057" w:themeColor="text1"/>
      <w:sz w:val="120"/>
      <w:szCs w:val="120"/>
    </w:rPr>
  </w:style>
  <w:style w:type="character" w:customStyle="1" w:styleId="TitleChar">
    <w:name w:val="Title Char"/>
    <w:basedOn w:val="DefaultParagraphFont"/>
    <w:link w:val="Title"/>
    <w:uiPriority w:val="99"/>
    <w:semiHidden/>
    <w:rsid w:val="008C25A9"/>
    <w:rPr>
      <w:b/>
      <w:color w:val="003057" w:themeColor="text1"/>
      <w:sz w:val="120"/>
      <w:szCs w:val="120"/>
    </w:rPr>
  </w:style>
  <w:style w:type="paragraph" w:styleId="Subtitle">
    <w:name w:val="Subtitle"/>
    <w:basedOn w:val="A-head"/>
    <w:next w:val="Date"/>
    <w:link w:val="SubtitleChar"/>
    <w:uiPriority w:val="99"/>
    <w:semiHidden/>
    <w:rsid w:val="008C25A9"/>
    <w:pPr>
      <w:outlineLvl w:val="9"/>
    </w:pPr>
  </w:style>
  <w:style w:type="character" w:customStyle="1" w:styleId="SubtitleChar">
    <w:name w:val="Subtitle Char"/>
    <w:basedOn w:val="DefaultParagraphFont"/>
    <w:link w:val="Subtitle"/>
    <w:uiPriority w:val="99"/>
    <w:semiHidden/>
    <w:rsid w:val="008C25A9"/>
    <w:rPr>
      <w:color w:val="003057" w:themeColor="text1"/>
      <w:sz w:val="48"/>
      <w:szCs w:val="48"/>
    </w:rPr>
  </w:style>
  <w:style w:type="paragraph" w:styleId="Date">
    <w:name w:val="Date"/>
    <w:basedOn w:val="B-head"/>
    <w:next w:val="Body"/>
    <w:link w:val="DateChar"/>
    <w:uiPriority w:val="99"/>
    <w:semiHidden/>
    <w:rsid w:val="008C25A9"/>
    <w:pPr>
      <w:outlineLvl w:val="9"/>
    </w:pPr>
  </w:style>
  <w:style w:type="character" w:customStyle="1" w:styleId="DateChar">
    <w:name w:val="Date Char"/>
    <w:basedOn w:val="DefaultParagraphFont"/>
    <w:link w:val="Date"/>
    <w:uiPriority w:val="99"/>
    <w:semiHidden/>
    <w:rsid w:val="008C25A9"/>
    <w:rPr>
      <w:color w:val="0099C3" w:themeColor="accent4"/>
      <w:sz w:val="32"/>
      <w:szCs w:val="32"/>
    </w:rPr>
  </w:style>
  <w:style w:type="table" w:styleId="TableGrid">
    <w:name w:val="Table Grid"/>
    <w:basedOn w:val="TableNormal"/>
    <w:uiPriority w:val="59"/>
    <w:rsid w:val="008C2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andsuperheadline">
    <w:name w:val="Cover and super headline"/>
    <w:next w:val="Normal"/>
    <w:uiPriority w:val="2"/>
    <w:rsid w:val="008C25A9"/>
    <w:pPr>
      <w:spacing w:after="560" w:line="1360" w:lineRule="exact"/>
      <w:ind w:right="941"/>
    </w:pPr>
    <w:rPr>
      <w:b/>
      <w:color w:val="003057" w:themeColor="text1"/>
      <w:sz w:val="120"/>
      <w:szCs w:val="120"/>
    </w:rPr>
  </w:style>
  <w:style w:type="paragraph" w:customStyle="1" w:styleId="Coversubtitle">
    <w:name w:val="Cover subtitle"/>
    <w:basedOn w:val="A-head"/>
    <w:next w:val="Coverdate"/>
    <w:uiPriority w:val="24"/>
    <w:qFormat/>
    <w:rsid w:val="008C25A9"/>
    <w:pPr>
      <w:outlineLvl w:val="9"/>
    </w:pPr>
  </w:style>
  <w:style w:type="paragraph" w:customStyle="1" w:styleId="Coverdate">
    <w:name w:val="Cover date"/>
    <w:basedOn w:val="B-head"/>
    <w:next w:val="Body"/>
    <w:uiPriority w:val="25"/>
    <w:qFormat/>
    <w:rsid w:val="008C25A9"/>
    <w:pPr>
      <w:outlineLvl w:val="9"/>
    </w:pPr>
  </w:style>
  <w:style w:type="paragraph" w:customStyle="1" w:styleId="Chapterheadnumber">
    <w:name w:val="Chapter head number"/>
    <w:next w:val="Body"/>
    <w:uiPriority w:val="4"/>
    <w:qFormat/>
    <w:rsid w:val="001A2532"/>
    <w:pPr>
      <w:pageBreakBefore/>
      <w:numPr>
        <w:numId w:val="11"/>
      </w:numPr>
      <w:spacing w:after="560" w:line="680" w:lineRule="exact"/>
      <w:outlineLvl w:val="0"/>
    </w:pPr>
    <w:rPr>
      <w:b/>
      <w:color w:val="003057" w:themeColor="text1"/>
      <w:sz w:val="60"/>
      <w:szCs w:val="60"/>
    </w:rPr>
  </w:style>
  <w:style w:type="paragraph" w:customStyle="1" w:styleId="A-head">
    <w:name w:val="A-head"/>
    <w:basedOn w:val="Normal"/>
    <w:next w:val="Body"/>
    <w:uiPriority w:val="5"/>
    <w:qFormat/>
    <w:rsid w:val="008C25A9"/>
    <w:pPr>
      <w:spacing w:line="600" w:lineRule="exact"/>
      <w:outlineLvl w:val="1"/>
    </w:pPr>
    <w:rPr>
      <w:sz w:val="48"/>
      <w:szCs w:val="48"/>
    </w:rPr>
  </w:style>
  <w:style w:type="paragraph" w:customStyle="1" w:styleId="B-head">
    <w:name w:val="B-head"/>
    <w:basedOn w:val="Normal"/>
    <w:next w:val="Body"/>
    <w:uiPriority w:val="5"/>
    <w:qFormat/>
    <w:rsid w:val="008C25A9"/>
    <w:pPr>
      <w:spacing w:line="400" w:lineRule="exact"/>
      <w:outlineLvl w:val="2"/>
    </w:pPr>
    <w:rPr>
      <w:color w:val="0099C3" w:themeColor="accent4"/>
      <w:sz w:val="32"/>
      <w:szCs w:val="32"/>
    </w:rPr>
  </w:style>
  <w:style w:type="paragraph" w:customStyle="1" w:styleId="C-head">
    <w:name w:val="C-head"/>
    <w:basedOn w:val="Normal"/>
    <w:next w:val="Body"/>
    <w:uiPriority w:val="5"/>
    <w:qFormat/>
    <w:rsid w:val="008C25A9"/>
    <w:pPr>
      <w:spacing w:line="320" w:lineRule="exact"/>
      <w:outlineLvl w:val="3"/>
    </w:pPr>
    <w:rPr>
      <w:b/>
    </w:rPr>
  </w:style>
  <w:style w:type="paragraph" w:customStyle="1" w:styleId="Introduction">
    <w:name w:val="Introduction"/>
    <w:next w:val="Body"/>
    <w:uiPriority w:val="5"/>
    <w:qFormat/>
    <w:rsid w:val="008C25A9"/>
    <w:pPr>
      <w:spacing w:after="280" w:line="400" w:lineRule="exact"/>
    </w:pPr>
    <w:rPr>
      <w:b/>
      <w:color w:val="0099C3" w:themeColor="accent4"/>
      <w:sz w:val="32"/>
      <w:szCs w:val="32"/>
    </w:rPr>
  </w:style>
  <w:style w:type="paragraph" w:customStyle="1" w:styleId="Contentsheading">
    <w:name w:val="Contents heading"/>
    <w:basedOn w:val="A-head"/>
    <w:next w:val="Body"/>
    <w:uiPriority w:val="23"/>
    <w:qFormat/>
    <w:rsid w:val="008C25A9"/>
    <w:pPr>
      <w:outlineLvl w:val="9"/>
    </w:pPr>
  </w:style>
  <w:style w:type="paragraph" w:customStyle="1" w:styleId="Paranumber">
    <w:name w:val="Para number"/>
    <w:basedOn w:val="Body"/>
    <w:uiPriority w:val="7"/>
    <w:qFormat/>
    <w:rsid w:val="001A2532"/>
    <w:pPr>
      <w:numPr>
        <w:ilvl w:val="1"/>
        <w:numId w:val="11"/>
      </w:numPr>
      <w:tabs>
        <w:tab w:val="clear" w:pos="1560"/>
        <w:tab w:val="num" w:pos="567"/>
      </w:tabs>
      <w:ind w:left="0"/>
    </w:pPr>
  </w:style>
  <w:style w:type="character" w:customStyle="1" w:styleId="Heading1Char">
    <w:name w:val="Heading 1 Char"/>
    <w:basedOn w:val="DefaultParagraphFont"/>
    <w:link w:val="Heading1"/>
    <w:uiPriority w:val="30"/>
    <w:semiHidden/>
    <w:rsid w:val="008C25A9"/>
    <w:rPr>
      <w:color w:val="003057" w:themeColor="text1"/>
      <w:sz w:val="48"/>
      <w:szCs w:val="48"/>
    </w:rPr>
  </w:style>
  <w:style w:type="character" w:customStyle="1" w:styleId="Heading2Char">
    <w:name w:val="Heading 2 Char"/>
    <w:basedOn w:val="DefaultParagraphFont"/>
    <w:link w:val="Heading2"/>
    <w:uiPriority w:val="30"/>
    <w:semiHidden/>
    <w:rsid w:val="008C25A9"/>
    <w:rPr>
      <w:color w:val="0099C3" w:themeColor="accent4"/>
      <w:sz w:val="32"/>
      <w:szCs w:val="32"/>
    </w:rPr>
  </w:style>
  <w:style w:type="character" w:customStyle="1" w:styleId="Heading3Char">
    <w:name w:val="Heading 3 Char"/>
    <w:basedOn w:val="DefaultParagraphFont"/>
    <w:link w:val="Heading3"/>
    <w:uiPriority w:val="30"/>
    <w:semiHidden/>
    <w:rsid w:val="008C25A9"/>
    <w:rPr>
      <w:b/>
      <w:color w:val="003057" w:themeColor="text1"/>
    </w:rPr>
  </w:style>
  <w:style w:type="paragraph" w:customStyle="1" w:styleId="Paranonumber">
    <w:name w:val="Para no number"/>
    <w:basedOn w:val="Body"/>
    <w:uiPriority w:val="8"/>
    <w:qFormat/>
    <w:rsid w:val="008C25A9"/>
  </w:style>
  <w:style w:type="paragraph" w:customStyle="1" w:styleId="Bulletpoints">
    <w:name w:val="Bullet points"/>
    <w:basedOn w:val="Bulletspaced"/>
    <w:uiPriority w:val="11"/>
    <w:qFormat/>
    <w:rsid w:val="008C25A9"/>
    <w:pPr>
      <w:contextualSpacing/>
    </w:pPr>
  </w:style>
  <w:style w:type="paragraph" w:customStyle="1" w:styleId="Bulletspaced">
    <w:name w:val="Bullet spaced"/>
    <w:basedOn w:val="Body"/>
    <w:uiPriority w:val="10"/>
    <w:qFormat/>
    <w:rsid w:val="008C25A9"/>
    <w:pPr>
      <w:numPr>
        <w:numId w:val="8"/>
      </w:numPr>
    </w:pPr>
  </w:style>
  <w:style w:type="numbering" w:customStyle="1" w:styleId="ECList">
    <w:name w:val="ECList"/>
    <w:uiPriority w:val="99"/>
    <w:rsid w:val="008C25A9"/>
    <w:pPr>
      <w:numPr>
        <w:numId w:val="4"/>
      </w:numPr>
    </w:pPr>
  </w:style>
  <w:style w:type="paragraph" w:styleId="TOC1">
    <w:name w:val="toc 1"/>
    <w:basedOn w:val="Normal"/>
    <w:next w:val="Normal"/>
    <w:uiPriority w:val="39"/>
    <w:rsid w:val="008C25A9"/>
    <w:pPr>
      <w:tabs>
        <w:tab w:val="left" w:pos="426"/>
        <w:tab w:val="left" w:pos="1560"/>
        <w:tab w:val="right" w:leader="dot" w:pos="9577"/>
      </w:tabs>
      <w:spacing w:before="220" w:after="100"/>
    </w:pPr>
    <w:rPr>
      <w:b/>
      <w:noProof/>
    </w:rPr>
  </w:style>
  <w:style w:type="paragraph" w:styleId="TOC2">
    <w:name w:val="toc 2"/>
    <w:basedOn w:val="Normal"/>
    <w:next w:val="Normal"/>
    <w:uiPriority w:val="39"/>
    <w:rsid w:val="008C25A9"/>
    <w:pPr>
      <w:tabs>
        <w:tab w:val="right" w:leader="dot" w:pos="9577"/>
      </w:tabs>
      <w:spacing w:after="100"/>
      <w:ind w:left="425"/>
    </w:pPr>
  </w:style>
  <w:style w:type="paragraph" w:styleId="TOC3">
    <w:name w:val="toc 3"/>
    <w:basedOn w:val="Normal"/>
    <w:next w:val="Normal"/>
    <w:uiPriority w:val="47"/>
    <w:rsid w:val="008C25A9"/>
    <w:pPr>
      <w:tabs>
        <w:tab w:val="right" w:leader="dot" w:pos="9577"/>
      </w:tabs>
      <w:spacing w:after="100"/>
      <w:ind w:left="567"/>
    </w:pPr>
  </w:style>
  <w:style w:type="character" w:styleId="Hyperlink">
    <w:name w:val="Hyperlink"/>
    <w:basedOn w:val="DefaultParagraphFont"/>
    <w:uiPriority w:val="99"/>
    <w:unhideWhenUsed/>
    <w:rsid w:val="008C25A9"/>
    <w:rPr>
      <w:color w:val="40B3D2" w:themeColor="hyperlink"/>
      <w:u w:val="single"/>
    </w:rPr>
  </w:style>
  <w:style w:type="paragraph" w:styleId="TOC4">
    <w:name w:val="toc 4"/>
    <w:basedOn w:val="Normal"/>
    <w:next w:val="Normal"/>
    <w:autoRedefine/>
    <w:uiPriority w:val="47"/>
    <w:unhideWhenUsed/>
    <w:rsid w:val="008C25A9"/>
    <w:pPr>
      <w:tabs>
        <w:tab w:val="right" w:leader="dot" w:pos="9577"/>
      </w:tabs>
      <w:spacing w:after="100"/>
      <w:ind w:left="737"/>
    </w:pPr>
  </w:style>
  <w:style w:type="paragraph" w:customStyle="1" w:styleId="Appendixheadnumber">
    <w:name w:val="Appendix head number"/>
    <w:basedOn w:val="Chapterheadnumber"/>
    <w:next w:val="Body"/>
    <w:uiPriority w:val="12"/>
    <w:qFormat/>
    <w:rsid w:val="008C25A9"/>
    <w:pPr>
      <w:numPr>
        <w:numId w:val="10"/>
      </w:numPr>
    </w:pPr>
  </w:style>
  <w:style w:type="paragraph" w:customStyle="1" w:styleId="Appendixparanumber">
    <w:name w:val="Appendix para number"/>
    <w:basedOn w:val="Paranumber"/>
    <w:uiPriority w:val="9"/>
    <w:qFormat/>
    <w:rsid w:val="008C25A9"/>
    <w:pPr>
      <w:numPr>
        <w:numId w:val="10"/>
      </w:numPr>
    </w:pPr>
  </w:style>
  <w:style w:type="numbering" w:customStyle="1" w:styleId="ECAppendix">
    <w:name w:val="ECAppendix"/>
    <w:uiPriority w:val="99"/>
    <w:rsid w:val="008C25A9"/>
    <w:pPr>
      <w:numPr>
        <w:numId w:val="5"/>
      </w:numPr>
    </w:pPr>
  </w:style>
  <w:style w:type="paragraph" w:customStyle="1" w:styleId="Boxtext">
    <w:name w:val="Box text"/>
    <w:basedOn w:val="Body"/>
    <w:uiPriority w:val="17"/>
    <w:qFormat/>
    <w:rsid w:val="008C25A9"/>
    <w:pPr>
      <w:pBdr>
        <w:top w:val="single" w:sz="4" w:space="6" w:color="0099C3" w:themeColor="accent4"/>
        <w:left w:val="single" w:sz="4" w:space="6" w:color="0099C3" w:themeColor="accent4"/>
        <w:bottom w:val="single" w:sz="4" w:space="6" w:color="0099C3" w:themeColor="accent4"/>
        <w:right w:val="single" w:sz="4" w:space="6" w:color="0099C3" w:themeColor="accent4"/>
      </w:pBdr>
      <w:ind w:left="142" w:right="142"/>
    </w:pPr>
  </w:style>
  <w:style w:type="paragraph" w:customStyle="1" w:styleId="Boxbulletpoints">
    <w:name w:val="Box bullet points"/>
    <w:basedOn w:val="Boxtext"/>
    <w:uiPriority w:val="19"/>
    <w:qFormat/>
    <w:rsid w:val="008C25A9"/>
    <w:pPr>
      <w:numPr>
        <w:numId w:val="6"/>
      </w:numPr>
      <w:contextualSpacing/>
    </w:pPr>
  </w:style>
  <w:style w:type="paragraph" w:customStyle="1" w:styleId="Boxspacedbullet">
    <w:name w:val="Box spaced bullet"/>
    <w:basedOn w:val="Boxbulletpoints"/>
    <w:uiPriority w:val="18"/>
    <w:qFormat/>
    <w:rsid w:val="008C25A9"/>
    <w:pPr>
      <w:ind w:left="709"/>
      <w:contextualSpacing w:val="0"/>
    </w:pPr>
  </w:style>
  <w:style w:type="paragraph" w:customStyle="1" w:styleId="Boxtextheading">
    <w:name w:val="Box text heading"/>
    <w:basedOn w:val="Boxtext"/>
    <w:uiPriority w:val="16"/>
    <w:qFormat/>
    <w:rsid w:val="008C25A9"/>
    <w:rPr>
      <w:b/>
    </w:rPr>
  </w:style>
  <w:style w:type="paragraph" w:customStyle="1" w:styleId="Extract">
    <w:name w:val="Extract"/>
    <w:basedOn w:val="Body"/>
    <w:uiPriority w:val="20"/>
    <w:qFormat/>
    <w:rsid w:val="008C25A9"/>
    <w:pPr>
      <w:ind w:left="567"/>
      <w:contextualSpacing/>
    </w:pPr>
  </w:style>
  <w:style w:type="paragraph" w:customStyle="1" w:styleId="Source">
    <w:name w:val="Source"/>
    <w:basedOn w:val="Body"/>
    <w:uiPriority w:val="20"/>
    <w:qFormat/>
    <w:rsid w:val="008C25A9"/>
    <w:pPr>
      <w:contextualSpacing/>
      <w:jc w:val="right"/>
    </w:pPr>
    <w:rPr>
      <w:b/>
    </w:rPr>
  </w:style>
  <w:style w:type="table" w:customStyle="1" w:styleId="ECTablewithborders">
    <w:name w:val="EC Table with borders"/>
    <w:basedOn w:val="TableNormal"/>
    <w:uiPriority w:val="99"/>
    <w:rsid w:val="008C25A9"/>
    <w:pPr>
      <w:spacing w:after="0" w:line="240" w:lineRule="auto"/>
    </w:pPr>
    <w:tblPr>
      <w:tblBorders>
        <w:bottom w:val="single" w:sz="8" w:space="0" w:color="0099C3" w:themeColor="accent4"/>
        <w:insideH w:val="dotted" w:sz="4" w:space="0" w:color="0099C3" w:themeColor="accent4"/>
      </w:tblBorders>
      <w:tblCellMar>
        <w:left w:w="57" w:type="dxa"/>
        <w:right w:w="57" w:type="dxa"/>
      </w:tblCellMar>
    </w:tblPr>
    <w:tblStylePr w:type="firstRow">
      <w:rPr>
        <w:color w:val="0099C3" w:themeColor="accent4"/>
      </w:rPr>
      <w:tblPr/>
      <w:tcPr>
        <w:tcBorders>
          <w:top w:val="nil"/>
          <w:left w:val="nil"/>
          <w:bottom w:val="single" w:sz="8" w:space="0" w:color="0099C3" w:themeColor="accent4"/>
          <w:right w:val="nil"/>
          <w:insideH w:val="nil"/>
          <w:insideV w:val="nil"/>
          <w:tl2br w:val="nil"/>
          <w:tr2bl w:val="nil"/>
        </w:tcBorders>
        <w:vAlign w:val="bottom"/>
      </w:tcPr>
    </w:tblStylePr>
  </w:style>
  <w:style w:type="paragraph" w:customStyle="1" w:styleId="TableBody">
    <w:name w:val="Table Body"/>
    <w:basedOn w:val="Body"/>
    <w:uiPriority w:val="15"/>
    <w:qFormat/>
    <w:rsid w:val="008C25A9"/>
    <w:pPr>
      <w:spacing w:before="120" w:after="120"/>
    </w:pPr>
  </w:style>
  <w:style w:type="paragraph" w:customStyle="1" w:styleId="Tablecolumnheading">
    <w:name w:val="Table column heading"/>
    <w:basedOn w:val="TableBody"/>
    <w:uiPriority w:val="14"/>
    <w:qFormat/>
    <w:rsid w:val="008C25A9"/>
    <w:rPr>
      <w:b/>
      <w:color w:val="0099C3" w:themeColor="accent4"/>
    </w:rPr>
  </w:style>
  <w:style w:type="paragraph" w:customStyle="1" w:styleId="Nospacebody">
    <w:name w:val="No space body"/>
    <w:basedOn w:val="Body"/>
    <w:uiPriority w:val="6"/>
    <w:qFormat/>
    <w:rsid w:val="008C25A9"/>
    <w:pPr>
      <w:spacing w:before="0" w:after="0"/>
    </w:pPr>
  </w:style>
  <w:style w:type="table" w:customStyle="1" w:styleId="ECTablenoborders">
    <w:name w:val="EC Table no borders"/>
    <w:basedOn w:val="ECTablewithborders"/>
    <w:uiPriority w:val="99"/>
    <w:rsid w:val="008C25A9"/>
    <w:tblPr>
      <w:tblBorders>
        <w:bottom w:val="none" w:sz="0" w:space="0" w:color="auto"/>
        <w:insideH w:val="none" w:sz="0" w:space="0" w:color="auto"/>
      </w:tblBorders>
    </w:tblPr>
    <w:tblStylePr w:type="firstRow">
      <w:rPr>
        <w:color w:val="0099C3" w:themeColor="accent4"/>
      </w:rPr>
      <w:tblPr/>
      <w:tcPr>
        <w:tcBorders>
          <w:top w:val="nil"/>
          <w:left w:val="nil"/>
          <w:bottom w:val="nil"/>
          <w:right w:val="nil"/>
          <w:insideH w:val="nil"/>
          <w:insideV w:val="nil"/>
          <w:tl2br w:val="nil"/>
          <w:tr2bl w:val="nil"/>
        </w:tcBorders>
        <w:vAlign w:val="bottom"/>
      </w:tcPr>
    </w:tblStylePr>
  </w:style>
  <w:style w:type="paragraph" w:customStyle="1" w:styleId="Charttitle">
    <w:name w:val="Chart title"/>
    <w:basedOn w:val="C-head"/>
    <w:next w:val="Charttext"/>
    <w:uiPriority w:val="19"/>
    <w:qFormat/>
    <w:rsid w:val="008C25A9"/>
    <w:pPr>
      <w:pBdr>
        <w:top w:val="single" w:sz="4" w:space="6" w:color="0099C3" w:themeColor="accent4"/>
        <w:left w:val="single" w:sz="4" w:space="6" w:color="0099C3" w:themeColor="accent4"/>
        <w:bottom w:val="single" w:sz="4" w:space="6" w:color="0099C3" w:themeColor="accent4"/>
        <w:right w:val="single" w:sz="4" w:space="6" w:color="0099C3" w:themeColor="accent4"/>
      </w:pBdr>
      <w:spacing w:before="240" w:line="288" w:lineRule="exact"/>
      <w:ind w:left="142" w:right="142"/>
    </w:pPr>
  </w:style>
  <w:style w:type="paragraph" w:customStyle="1" w:styleId="Charttext">
    <w:name w:val="Chart text"/>
    <w:basedOn w:val="Charttitle"/>
    <w:uiPriority w:val="20"/>
    <w:qFormat/>
    <w:rsid w:val="008C25A9"/>
    <w:pPr>
      <w:spacing w:line="288" w:lineRule="atLeast"/>
    </w:pPr>
    <w:rPr>
      <w:b w:val="0"/>
    </w:rPr>
  </w:style>
  <w:style w:type="paragraph" w:customStyle="1" w:styleId="Chapterhead">
    <w:name w:val="Chapter head"/>
    <w:basedOn w:val="Chapterheadnumber"/>
    <w:next w:val="Body"/>
    <w:uiPriority w:val="3"/>
    <w:qFormat/>
    <w:rsid w:val="008C25A9"/>
    <w:pPr>
      <w:numPr>
        <w:numId w:val="0"/>
      </w:numPr>
    </w:pPr>
  </w:style>
  <w:style w:type="paragraph" w:customStyle="1" w:styleId="Appendixhead">
    <w:name w:val="Appendix head"/>
    <w:basedOn w:val="Appendixheadnumber"/>
    <w:next w:val="Body"/>
    <w:uiPriority w:val="12"/>
    <w:qFormat/>
    <w:rsid w:val="008C25A9"/>
    <w:pPr>
      <w:numPr>
        <w:numId w:val="0"/>
      </w:numPr>
    </w:pPr>
  </w:style>
  <w:style w:type="paragraph" w:customStyle="1" w:styleId="Numberedbody">
    <w:name w:val="Numbered body"/>
    <w:basedOn w:val="Body"/>
    <w:uiPriority w:val="6"/>
    <w:qFormat/>
    <w:rsid w:val="008C25A9"/>
    <w:pPr>
      <w:numPr>
        <w:numId w:val="12"/>
      </w:numPr>
    </w:pPr>
    <w:rPr>
      <w:noProof/>
    </w:rPr>
  </w:style>
  <w:style w:type="paragraph" w:customStyle="1" w:styleId="Addressfooter">
    <w:name w:val="Address footer"/>
    <w:basedOn w:val="Normal"/>
    <w:uiPriority w:val="29"/>
    <w:semiHidden/>
    <w:qFormat/>
    <w:rsid w:val="008C25A9"/>
    <w:pPr>
      <w:spacing w:before="120" w:after="0" w:line="240" w:lineRule="auto"/>
      <w:contextualSpacing/>
    </w:pPr>
    <w:rPr>
      <w:sz w:val="18"/>
      <w:szCs w:val="18"/>
    </w:rPr>
  </w:style>
  <w:style w:type="paragraph" w:customStyle="1" w:styleId="Logo">
    <w:name w:val="Logo"/>
    <w:uiPriority w:val="29"/>
    <w:semiHidden/>
    <w:unhideWhenUsed/>
    <w:qFormat/>
    <w:rsid w:val="008C25A9"/>
    <w:pPr>
      <w:spacing w:after="0" w:line="240" w:lineRule="auto"/>
    </w:pPr>
    <w:rPr>
      <w:noProof/>
      <w:color w:val="003057" w:themeColor="text1"/>
      <w:sz w:val="16"/>
    </w:rPr>
  </w:style>
  <w:style w:type="paragraph" w:customStyle="1" w:styleId="Addressheader">
    <w:name w:val="Address header"/>
    <w:basedOn w:val="Body"/>
    <w:uiPriority w:val="29"/>
    <w:semiHidden/>
    <w:rsid w:val="008C25A9"/>
    <w:pPr>
      <w:spacing w:before="0" w:after="0" w:line="240" w:lineRule="auto"/>
      <w:contextualSpacing/>
      <w:jc w:val="right"/>
    </w:pPr>
    <w:rPr>
      <w:sz w:val="18"/>
      <w:szCs w:val="18"/>
    </w:rPr>
  </w:style>
  <w:style w:type="paragraph" w:customStyle="1" w:styleId="Contactheader">
    <w:name w:val="Contact header"/>
    <w:basedOn w:val="Addressheader"/>
    <w:uiPriority w:val="29"/>
    <w:semiHidden/>
    <w:rsid w:val="008C25A9"/>
    <w:pPr>
      <w:spacing w:before="120" w:after="60"/>
    </w:pPr>
  </w:style>
  <w:style w:type="paragraph" w:customStyle="1" w:styleId="Letteraddress">
    <w:name w:val="Letter address"/>
    <w:basedOn w:val="Body"/>
    <w:uiPriority w:val="26"/>
    <w:semiHidden/>
    <w:qFormat/>
    <w:rsid w:val="008C25A9"/>
    <w:pPr>
      <w:contextualSpacing/>
    </w:pPr>
  </w:style>
  <w:style w:type="paragraph" w:customStyle="1" w:styleId="Letterdate">
    <w:name w:val="Letter date"/>
    <w:basedOn w:val="Body"/>
    <w:next w:val="Body"/>
    <w:uiPriority w:val="26"/>
    <w:semiHidden/>
    <w:qFormat/>
    <w:rsid w:val="008C25A9"/>
    <w:pPr>
      <w:spacing w:after="480"/>
    </w:pPr>
  </w:style>
  <w:style w:type="paragraph" w:customStyle="1" w:styleId="Lettername">
    <w:name w:val="Letter name"/>
    <w:basedOn w:val="Body"/>
    <w:uiPriority w:val="26"/>
    <w:semiHidden/>
    <w:qFormat/>
    <w:rsid w:val="008C25A9"/>
    <w:pPr>
      <w:spacing w:before="1200"/>
      <w:contextualSpacing/>
    </w:pPr>
  </w:style>
  <w:style w:type="numbering" w:customStyle="1" w:styleId="ECBullets">
    <w:name w:val="EC Bullets"/>
    <w:uiPriority w:val="99"/>
    <w:rsid w:val="008C25A9"/>
    <w:pPr>
      <w:numPr>
        <w:numId w:val="7"/>
      </w:numPr>
    </w:pPr>
  </w:style>
  <w:style w:type="numbering" w:customStyle="1" w:styleId="ECNumbered">
    <w:name w:val="EC Numbered"/>
    <w:uiPriority w:val="99"/>
    <w:rsid w:val="008C25A9"/>
    <w:pPr>
      <w:numPr>
        <w:numId w:val="9"/>
      </w:numPr>
    </w:pPr>
  </w:style>
  <w:style w:type="character" w:customStyle="1" w:styleId="Heading4Char">
    <w:name w:val="Heading 4 Char"/>
    <w:basedOn w:val="DefaultParagraphFont"/>
    <w:link w:val="Heading4"/>
    <w:uiPriority w:val="30"/>
    <w:semiHidden/>
    <w:rsid w:val="00C8784B"/>
    <w:rPr>
      <w:rFonts w:asciiTheme="majorHAnsi" w:eastAsiaTheme="majorEastAsia" w:hAnsiTheme="majorHAnsi" w:cstheme="majorBidi"/>
      <w:i/>
      <w:iCs/>
      <w:color w:val="002341" w:themeColor="accent1" w:themeShade="BF"/>
    </w:rPr>
  </w:style>
  <w:style w:type="character" w:customStyle="1" w:styleId="Heading5Char">
    <w:name w:val="Heading 5 Char"/>
    <w:basedOn w:val="DefaultParagraphFont"/>
    <w:link w:val="Heading5"/>
    <w:uiPriority w:val="30"/>
    <w:semiHidden/>
    <w:rsid w:val="00C8784B"/>
    <w:rPr>
      <w:rFonts w:asciiTheme="majorHAnsi" w:eastAsiaTheme="majorEastAsia" w:hAnsiTheme="majorHAnsi" w:cstheme="majorBidi"/>
      <w:color w:val="002341" w:themeColor="accent1" w:themeShade="BF"/>
    </w:rPr>
  </w:style>
  <w:style w:type="paragraph" w:styleId="NormalWeb">
    <w:name w:val="Normal (Web)"/>
    <w:basedOn w:val="Normal"/>
    <w:uiPriority w:val="99"/>
    <w:unhideWhenUsed/>
    <w:rsid w:val="00F344D4"/>
    <w:pPr>
      <w:spacing w:before="100" w:beforeAutospacing="1" w:after="100" w:afterAutospacing="1" w:line="240" w:lineRule="auto"/>
    </w:pPr>
    <w:rPr>
      <w:rFonts w:ascii="Times New Roman" w:eastAsia="Times New Roman" w:hAnsi="Times New Roman" w:cs="Times New Roman"/>
      <w:color w:val="auto"/>
      <w:lang w:eastAsia="en-GB"/>
    </w:rPr>
  </w:style>
  <w:style w:type="character" w:customStyle="1" w:styleId="legaddition5">
    <w:name w:val="legaddition5"/>
    <w:basedOn w:val="DefaultParagraphFont"/>
    <w:rsid w:val="00F344D4"/>
  </w:style>
  <w:style w:type="paragraph" w:styleId="ListParagraph">
    <w:name w:val="List Paragraph"/>
    <w:basedOn w:val="Normal"/>
    <w:uiPriority w:val="34"/>
    <w:qFormat/>
    <w:rsid w:val="00F344D4"/>
    <w:pPr>
      <w:ind w:left="720"/>
      <w:contextualSpacing/>
    </w:pPr>
  </w:style>
  <w:style w:type="paragraph" w:styleId="BalloonText">
    <w:name w:val="Balloon Text"/>
    <w:basedOn w:val="Normal"/>
    <w:link w:val="BalloonTextChar"/>
    <w:uiPriority w:val="99"/>
    <w:unhideWhenUsed/>
    <w:rsid w:val="00F344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F344D4"/>
    <w:rPr>
      <w:rFonts w:ascii="Segoe UI" w:hAnsi="Segoe UI" w:cs="Segoe UI"/>
      <w:color w:val="003057" w:themeColor="text1"/>
      <w:sz w:val="18"/>
      <w:szCs w:val="18"/>
    </w:rPr>
  </w:style>
  <w:style w:type="character" w:styleId="CommentReference">
    <w:name w:val="annotation reference"/>
    <w:basedOn w:val="DefaultParagraphFont"/>
    <w:uiPriority w:val="99"/>
    <w:semiHidden/>
    <w:unhideWhenUsed/>
    <w:rsid w:val="00C37B2F"/>
    <w:rPr>
      <w:sz w:val="16"/>
      <w:szCs w:val="16"/>
    </w:rPr>
  </w:style>
  <w:style w:type="paragraph" w:styleId="CommentText">
    <w:name w:val="annotation text"/>
    <w:basedOn w:val="Normal"/>
    <w:link w:val="CommentTextChar"/>
    <w:uiPriority w:val="99"/>
    <w:unhideWhenUsed/>
    <w:rsid w:val="00C37B2F"/>
    <w:pPr>
      <w:spacing w:line="240" w:lineRule="auto"/>
    </w:pPr>
    <w:rPr>
      <w:sz w:val="20"/>
      <w:szCs w:val="20"/>
    </w:rPr>
  </w:style>
  <w:style w:type="character" w:customStyle="1" w:styleId="CommentTextChar">
    <w:name w:val="Comment Text Char"/>
    <w:basedOn w:val="DefaultParagraphFont"/>
    <w:link w:val="CommentText"/>
    <w:uiPriority w:val="99"/>
    <w:rsid w:val="00C37B2F"/>
    <w:rPr>
      <w:color w:val="003057" w:themeColor="text1"/>
      <w:sz w:val="20"/>
      <w:szCs w:val="20"/>
    </w:rPr>
  </w:style>
  <w:style w:type="paragraph" w:styleId="CommentSubject">
    <w:name w:val="annotation subject"/>
    <w:basedOn w:val="CommentText"/>
    <w:next w:val="CommentText"/>
    <w:link w:val="CommentSubjectChar"/>
    <w:uiPriority w:val="99"/>
    <w:semiHidden/>
    <w:unhideWhenUsed/>
    <w:rsid w:val="00C37B2F"/>
    <w:rPr>
      <w:b/>
      <w:bCs/>
    </w:rPr>
  </w:style>
  <w:style w:type="character" w:customStyle="1" w:styleId="CommentSubjectChar">
    <w:name w:val="Comment Subject Char"/>
    <w:basedOn w:val="CommentTextChar"/>
    <w:link w:val="CommentSubject"/>
    <w:uiPriority w:val="99"/>
    <w:semiHidden/>
    <w:rsid w:val="00C37B2F"/>
    <w:rPr>
      <w:b/>
      <w:bCs/>
      <w:color w:val="003057" w:themeColor="text1"/>
      <w:sz w:val="20"/>
      <w:szCs w:val="20"/>
    </w:rPr>
  </w:style>
  <w:style w:type="paragraph" w:styleId="Revision">
    <w:name w:val="Revision"/>
    <w:hidden/>
    <w:uiPriority w:val="99"/>
    <w:semiHidden/>
    <w:rsid w:val="008665C8"/>
    <w:pPr>
      <w:spacing w:after="0" w:line="240" w:lineRule="auto"/>
    </w:pPr>
    <w:rPr>
      <w:color w:val="003057" w:themeColor="text1"/>
    </w:rPr>
  </w:style>
  <w:style w:type="paragraph" w:customStyle="1" w:styleId="paragraph">
    <w:name w:val="paragraph"/>
    <w:basedOn w:val="Normal"/>
    <w:rsid w:val="001A2532"/>
    <w:pPr>
      <w:spacing w:before="100" w:beforeAutospacing="1" w:after="100" w:afterAutospacing="1" w:line="240" w:lineRule="auto"/>
    </w:pPr>
    <w:rPr>
      <w:rFonts w:ascii="Times New Roman" w:eastAsia="Times New Roman" w:hAnsi="Times New Roman" w:cs="Times New Roman"/>
      <w:color w:val="auto"/>
      <w:lang w:eastAsia="en-GB"/>
    </w:rPr>
  </w:style>
  <w:style w:type="character" w:customStyle="1" w:styleId="normaltextrun">
    <w:name w:val="normaltextrun"/>
    <w:basedOn w:val="DefaultParagraphFont"/>
    <w:rsid w:val="001A2532"/>
  </w:style>
  <w:style w:type="character" w:customStyle="1" w:styleId="eop">
    <w:name w:val="eop"/>
    <w:basedOn w:val="DefaultParagraphFont"/>
    <w:rsid w:val="001A2532"/>
  </w:style>
  <w:style w:type="numbering" w:customStyle="1" w:styleId="ECBullets1">
    <w:name w:val="EC Bullets1"/>
    <w:uiPriority w:val="99"/>
    <w:rsid w:val="000627DD"/>
  </w:style>
  <w:style w:type="paragraph" w:customStyle="1" w:styleId="Normal1">
    <w:name w:val="Normal1"/>
    <w:rsid w:val="00C050FA"/>
    <w:pPr>
      <w:spacing w:after="0" w:line="276" w:lineRule="auto"/>
    </w:pPr>
    <w:rPr>
      <w:rFonts w:eastAsia="Arial" w:cs="Arial"/>
      <w:sz w:val="22"/>
      <w:szCs w:val="22"/>
      <w:lang w:val="uz-Cyrl-UZ"/>
    </w:rPr>
  </w:style>
  <w:style w:type="paragraph" w:styleId="FootnoteText">
    <w:name w:val="footnote text"/>
    <w:basedOn w:val="Normal"/>
    <w:link w:val="FootnoteTextChar"/>
    <w:uiPriority w:val="99"/>
    <w:semiHidden/>
    <w:unhideWhenUsed/>
    <w:rsid w:val="00DD7E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7ED4"/>
    <w:rPr>
      <w:color w:val="003057" w:themeColor="text1"/>
      <w:sz w:val="20"/>
      <w:szCs w:val="20"/>
    </w:rPr>
  </w:style>
  <w:style w:type="character" w:styleId="FootnoteReference">
    <w:name w:val="footnote reference"/>
    <w:basedOn w:val="DefaultParagraphFont"/>
    <w:uiPriority w:val="99"/>
    <w:semiHidden/>
    <w:unhideWhenUsed/>
    <w:rsid w:val="00DD7ED4"/>
    <w:rPr>
      <w:vertAlign w:val="superscript"/>
    </w:rPr>
  </w:style>
  <w:style w:type="character" w:styleId="UnresolvedMention">
    <w:name w:val="Unresolved Mention"/>
    <w:basedOn w:val="DefaultParagraphFont"/>
    <w:uiPriority w:val="99"/>
    <w:semiHidden/>
    <w:unhideWhenUsed/>
    <w:rsid w:val="005306CD"/>
    <w:rPr>
      <w:color w:val="605E5C"/>
      <w:shd w:val="clear" w:color="auto" w:fill="E1DFDD"/>
    </w:rPr>
  </w:style>
  <w:style w:type="character" w:customStyle="1" w:styleId="cf01">
    <w:name w:val="cf01"/>
    <w:basedOn w:val="DefaultParagraphFont"/>
    <w:rsid w:val="000F7D7E"/>
    <w:rPr>
      <w:rFonts w:ascii="Segoe UI" w:hAnsi="Segoe UI" w:cs="Segoe UI" w:hint="default"/>
      <w:color w:val="003057"/>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87604">
      <w:bodyDiv w:val="1"/>
      <w:marLeft w:val="0"/>
      <w:marRight w:val="0"/>
      <w:marTop w:val="0"/>
      <w:marBottom w:val="0"/>
      <w:divBdr>
        <w:top w:val="none" w:sz="0" w:space="0" w:color="auto"/>
        <w:left w:val="none" w:sz="0" w:space="0" w:color="auto"/>
        <w:bottom w:val="none" w:sz="0" w:space="0" w:color="auto"/>
        <w:right w:val="none" w:sz="0" w:space="0" w:color="auto"/>
      </w:divBdr>
    </w:div>
    <w:div w:id="107623073">
      <w:bodyDiv w:val="1"/>
      <w:marLeft w:val="0"/>
      <w:marRight w:val="0"/>
      <w:marTop w:val="0"/>
      <w:marBottom w:val="0"/>
      <w:divBdr>
        <w:top w:val="none" w:sz="0" w:space="0" w:color="auto"/>
        <w:left w:val="none" w:sz="0" w:space="0" w:color="auto"/>
        <w:bottom w:val="none" w:sz="0" w:space="0" w:color="auto"/>
        <w:right w:val="none" w:sz="0" w:space="0" w:color="auto"/>
      </w:divBdr>
    </w:div>
    <w:div w:id="121114235">
      <w:bodyDiv w:val="1"/>
      <w:marLeft w:val="0"/>
      <w:marRight w:val="0"/>
      <w:marTop w:val="0"/>
      <w:marBottom w:val="0"/>
      <w:divBdr>
        <w:top w:val="none" w:sz="0" w:space="0" w:color="auto"/>
        <w:left w:val="none" w:sz="0" w:space="0" w:color="auto"/>
        <w:bottom w:val="none" w:sz="0" w:space="0" w:color="auto"/>
        <w:right w:val="none" w:sz="0" w:space="0" w:color="auto"/>
      </w:divBdr>
    </w:div>
    <w:div w:id="438719160">
      <w:bodyDiv w:val="1"/>
      <w:marLeft w:val="0"/>
      <w:marRight w:val="0"/>
      <w:marTop w:val="0"/>
      <w:marBottom w:val="0"/>
      <w:divBdr>
        <w:top w:val="none" w:sz="0" w:space="0" w:color="auto"/>
        <w:left w:val="none" w:sz="0" w:space="0" w:color="auto"/>
        <w:bottom w:val="none" w:sz="0" w:space="0" w:color="auto"/>
        <w:right w:val="none" w:sz="0" w:space="0" w:color="auto"/>
      </w:divBdr>
    </w:div>
    <w:div w:id="856777412">
      <w:bodyDiv w:val="1"/>
      <w:marLeft w:val="0"/>
      <w:marRight w:val="0"/>
      <w:marTop w:val="0"/>
      <w:marBottom w:val="0"/>
      <w:divBdr>
        <w:top w:val="none" w:sz="0" w:space="0" w:color="auto"/>
        <w:left w:val="none" w:sz="0" w:space="0" w:color="auto"/>
        <w:bottom w:val="none" w:sz="0" w:space="0" w:color="auto"/>
        <w:right w:val="none" w:sz="0" w:space="0" w:color="auto"/>
      </w:divBdr>
    </w:div>
    <w:div w:id="879056718">
      <w:bodyDiv w:val="1"/>
      <w:marLeft w:val="0"/>
      <w:marRight w:val="0"/>
      <w:marTop w:val="0"/>
      <w:marBottom w:val="0"/>
      <w:divBdr>
        <w:top w:val="none" w:sz="0" w:space="0" w:color="auto"/>
        <w:left w:val="none" w:sz="0" w:space="0" w:color="auto"/>
        <w:bottom w:val="none" w:sz="0" w:space="0" w:color="auto"/>
        <w:right w:val="none" w:sz="0" w:space="0" w:color="auto"/>
      </w:divBdr>
    </w:div>
    <w:div w:id="888029679">
      <w:bodyDiv w:val="1"/>
      <w:marLeft w:val="0"/>
      <w:marRight w:val="0"/>
      <w:marTop w:val="0"/>
      <w:marBottom w:val="0"/>
      <w:divBdr>
        <w:top w:val="none" w:sz="0" w:space="0" w:color="auto"/>
        <w:left w:val="none" w:sz="0" w:space="0" w:color="auto"/>
        <w:bottom w:val="none" w:sz="0" w:space="0" w:color="auto"/>
        <w:right w:val="none" w:sz="0" w:space="0" w:color="auto"/>
      </w:divBdr>
    </w:div>
    <w:div w:id="908610860">
      <w:bodyDiv w:val="1"/>
      <w:marLeft w:val="0"/>
      <w:marRight w:val="0"/>
      <w:marTop w:val="0"/>
      <w:marBottom w:val="0"/>
      <w:divBdr>
        <w:top w:val="none" w:sz="0" w:space="0" w:color="auto"/>
        <w:left w:val="none" w:sz="0" w:space="0" w:color="auto"/>
        <w:bottom w:val="none" w:sz="0" w:space="0" w:color="auto"/>
        <w:right w:val="none" w:sz="0" w:space="0" w:color="auto"/>
      </w:divBdr>
    </w:div>
    <w:div w:id="911546487">
      <w:bodyDiv w:val="1"/>
      <w:marLeft w:val="0"/>
      <w:marRight w:val="0"/>
      <w:marTop w:val="0"/>
      <w:marBottom w:val="0"/>
      <w:divBdr>
        <w:top w:val="none" w:sz="0" w:space="0" w:color="auto"/>
        <w:left w:val="none" w:sz="0" w:space="0" w:color="auto"/>
        <w:bottom w:val="none" w:sz="0" w:space="0" w:color="auto"/>
        <w:right w:val="none" w:sz="0" w:space="0" w:color="auto"/>
      </w:divBdr>
    </w:div>
    <w:div w:id="981077275">
      <w:bodyDiv w:val="1"/>
      <w:marLeft w:val="0"/>
      <w:marRight w:val="0"/>
      <w:marTop w:val="0"/>
      <w:marBottom w:val="0"/>
      <w:divBdr>
        <w:top w:val="none" w:sz="0" w:space="0" w:color="auto"/>
        <w:left w:val="none" w:sz="0" w:space="0" w:color="auto"/>
        <w:bottom w:val="none" w:sz="0" w:space="0" w:color="auto"/>
        <w:right w:val="none" w:sz="0" w:space="0" w:color="auto"/>
      </w:divBdr>
    </w:div>
    <w:div w:id="986318088">
      <w:bodyDiv w:val="1"/>
      <w:marLeft w:val="0"/>
      <w:marRight w:val="0"/>
      <w:marTop w:val="0"/>
      <w:marBottom w:val="0"/>
      <w:divBdr>
        <w:top w:val="none" w:sz="0" w:space="0" w:color="auto"/>
        <w:left w:val="none" w:sz="0" w:space="0" w:color="auto"/>
        <w:bottom w:val="none" w:sz="0" w:space="0" w:color="auto"/>
        <w:right w:val="none" w:sz="0" w:space="0" w:color="auto"/>
      </w:divBdr>
    </w:div>
    <w:div w:id="1025180726">
      <w:bodyDiv w:val="1"/>
      <w:marLeft w:val="0"/>
      <w:marRight w:val="0"/>
      <w:marTop w:val="0"/>
      <w:marBottom w:val="0"/>
      <w:divBdr>
        <w:top w:val="none" w:sz="0" w:space="0" w:color="auto"/>
        <w:left w:val="none" w:sz="0" w:space="0" w:color="auto"/>
        <w:bottom w:val="none" w:sz="0" w:space="0" w:color="auto"/>
        <w:right w:val="none" w:sz="0" w:space="0" w:color="auto"/>
      </w:divBdr>
    </w:div>
    <w:div w:id="1068651922">
      <w:bodyDiv w:val="1"/>
      <w:marLeft w:val="0"/>
      <w:marRight w:val="0"/>
      <w:marTop w:val="0"/>
      <w:marBottom w:val="0"/>
      <w:divBdr>
        <w:top w:val="none" w:sz="0" w:space="0" w:color="auto"/>
        <w:left w:val="none" w:sz="0" w:space="0" w:color="auto"/>
        <w:bottom w:val="none" w:sz="0" w:space="0" w:color="auto"/>
        <w:right w:val="none" w:sz="0" w:space="0" w:color="auto"/>
      </w:divBdr>
    </w:div>
    <w:div w:id="1177883163">
      <w:bodyDiv w:val="1"/>
      <w:marLeft w:val="0"/>
      <w:marRight w:val="0"/>
      <w:marTop w:val="0"/>
      <w:marBottom w:val="0"/>
      <w:divBdr>
        <w:top w:val="none" w:sz="0" w:space="0" w:color="auto"/>
        <w:left w:val="none" w:sz="0" w:space="0" w:color="auto"/>
        <w:bottom w:val="none" w:sz="0" w:space="0" w:color="auto"/>
        <w:right w:val="none" w:sz="0" w:space="0" w:color="auto"/>
      </w:divBdr>
    </w:div>
    <w:div w:id="1717922482">
      <w:bodyDiv w:val="1"/>
      <w:marLeft w:val="0"/>
      <w:marRight w:val="0"/>
      <w:marTop w:val="0"/>
      <w:marBottom w:val="0"/>
      <w:divBdr>
        <w:top w:val="none" w:sz="0" w:space="0" w:color="auto"/>
        <w:left w:val="none" w:sz="0" w:space="0" w:color="auto"/>
        <w:bottom w:val="none" w:sz="0" w:space="0" w:color="auto"/>
        <w:right w:val="none" w:sz="0" w:space="0" w:color="auto"/>
      </w:divBdr>
    </w:div>
    <w:div w:id="1777214925">
      <w:bodyDiv w:val="1"/>
      <w:marLeft w:val="0"/>
      <w:marRight w:val="0"/>
      <w:marTop w:val="0"/>
      <w:marBottom w:val="0"/>
      <w:divBdr>
        <w:top w:val="none" w:sz="0" w:space="0" w:color="auto"/>
        <w:left w:val="none" w:sz="0" w:space="0" w:color="auto"/>
        <w:bottom w:val="none" w:sz="0" w:space="0" w:color="auto"/>
        <w:right w:val="none" w:sz="0" w:space="0" w:color="auto"/>
      </w:divBdr>
    </w:div>
    <w:div w:id="1898781312">
      <w:bodyDiv w:val="1"/>
      <w:marLeft w:val="0"/>
      <w:marRight w:val="0"/>
      <w:marTop w:val="0"/>
      <w:marBottom w:val="0"/>
      <w:divBdr>
        <w:top w:val="none" w:sz="0" w:space="0" w:color="auto"/>
        <w:left w:val="none" w:sz="0" w:space="0" w:color="auto"/>
        <w:bottom w:val="none" w:sz="0" w:space="0" w:color="auto"/>
        <w:right w:val="none" w:sz="0" w:space="0" w:color="auto"/>
      </w:divBdr>
    </w:div>
    <w:div w:id="1957634399">
      <w:bodyDiv w:val="1"/>
      <w:marLeft w:val="0"/>
      <w:marRight w:val="0"/>
      <w:marTop w:val="0"/>
      <w:marBottom w:val="0"/>
      <w:divBdr>
        <w:top w:val="none" w:sz="0" w:space="0" w:color="auto"/>
        <w:left w:val="none" w:sz="0" w:space="0" w:color="auto"/>
        <w:bottom w:val="none" w:sz="0" w:space="0" w:color="auto"/>
        <w:right w:val="none" w:sz="0" w:space="0" w:color="auto"/>
      </w:divBdr>
    </w:div>
    <w:div w:id="1966501233">
      <w:bodyDiv w:val="1"/>
      <w:marLeft w:val="0"/>
      <w:marRight w:val="0"/>
      <w:marTop w:val="0"/>
      <w:marBottom w:val="0"/>
      <w:divBdr>
        <w:top w:val="none" w:sz="0" w:space="0" w:color="auto"/>
        <w:left w:val="none" w:sz="0" w:space="0" w:color="auto"/>
        <w:bottom w:val="none" w:sz="0" w:space="0" w:color="auto"/>
        <w:right w:val="none" w:sz="0" w:space="0" w:color="auto"/>
      </w:divBdr>
    </w:div>
    <w:div w:id="2044011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Electoral Commission">
  <a:themeElements>
    <a:clrScheme name="Electoral Commission">
      <a:dk1>
        <a:srgbClr val="003057"/>
      </a:dk1>
      <a:lt1>
        <a:srgbClr val="FFFFFF"/>
      </a:lt1>
      <a:dk2>
        <a:srgbClr val="BFCBD5"/>
      </a:dk2>
      <a:lt2>
        <a:srgbClr val="BFE6F0"/>
      </a:lt2>
      <a:accent1>
        <a:srgbClr val="003057"/>
      </a:accent1>
      <a:accent2>
        <a:srgbClr val="406481"/>
      </a:accent2>
      <a:accent3>
        <a:srgbClr val="8098AB"/>
      </a:accent3>
      <a:accent4>
        <a:srgbClr val="0099C3"/>
      </a:accent4>
      <a:accent5>
        <a:srgbClr val="40B3D2"/>
      </a:accent5>
      <a:accent6>
        <a:srgbClr val="80CCE1"/>
      </a:accent6>
      <a:hlink>
        <a:srgbClr val="40B3D2"/>
      </a:hlink>
      <a:folHlink>
        <a:srgbClr val="40B3D2"/>
      </a:folHlink>
    </a:clrScheme>
    <a:fontScheme name="Default Desig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12700">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a:spPr>
      <a:bodyPr wrap="none" lIns="72000" tIns="72000" rIns="72000" bIns="72000" rtlCol="0" anchor="ctr" anchorCtr="1"/>
      <a:lstStyle>
        <a:defPPr algn="l">
          <a:defRPr sz="1600" dirty="0" smtClean="0"/>
        </a:defPPr>
      </a:lstStyle>
    </a:spDef>
    <a:lnDef>
      <a:spPr bwMode="auto">
        <a:solidFill>
          <a:schemeClr val="accent1"/>
        </a:solidFill>
        <a:ln w="12700"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a:lstStyle/>
    </a:lnDef>
    <a:txDef>
      <a:spPr>
        <a:noFill/>
      </a:spPr>
      <a:bodyPr wrap="none" lIns="0" tIns="0" rIns="0" bIns="0" rtlCol="0">
        <a:spAutoFit/>
      </a:bodyPr>
      <a:lstStyle>
        <a:defPPr algn="l">
          <a:defRPr sz="1600" dirty="0" err="1" smtClean="0"/>
        </a:defPPr>
      </a:lstStyle>
    </a:txDef>
  </a:objectDefaults>
  <a:extraClrSchemeLst>
    <a:extraClrScheme>
      <a:clrScheme name="Default Design 1">
        <a:dk1>
          <a:srgbClr val="CCCCCC"/>
        </a:dk1>
        <a:lt1>
          <a:srgbClr val="FFFFFF"/>
        </a:lt1>
        <a:dk2>
          <a:srgbClr val="003366"/>
        </a:dk2>
        <a:lt2>
          <a:srgbClr val="0099CC"/>
        </a:lt2>
        <a:accent1>
          <a:srgbClr val="0099CC"/>
        </a:accent1>
        <a:accent2>
          <a:srgbClr val="CC0066"/>
        </a:accent2>
        <a:accent3>
          <a:srgbClr val="AAADB8"/>
        </a:accent3>
        <a:accent4>
          <a:srgbClr val="DADADA"/>
        </a:accent4>
        <a:accent5>
          <a:srgbClr val="AACAE2"/>
        </a:accent5>
        <a:accent6>
          <a:srgbClr val="B9005C"/>
        </a:accent6>
        <a:hlink>
          <a:srgbClr val="333333"/>
        </a:hlink>
        <a:folHlink>
          <a:srgbClr val="0099CC"/>
        </a:folHlink>
      </a:clrScheme>
      <a:clrMap bg1="dk2" tx1="lt1" bg2="dk1" tx2="lt2" accent1="accent1" accent2="accent2" accent3="accent3" accent4="accent4" accent5="accent5" accent6="accent6" hlink="hlink" folHlink="folHlink"/>
    </a:extraClrScheme>
    <a:extraClrScheme>
      <a:clrScheme name="Default Design 2">
        <a:dk1>
          <a:srgbClr val="003366"/>
        </a:dk1>
        <a:lt1>
          <a:srgbClr val="FFFFFF"/>
        </a:lt1>
        <a:dk2>
          <a:srgbClr val="0099CC"/>
        </a:dk2>
        <a:lt2>
          <a:srgbClr val="CCCCCC"/>
        </a:lt2>
        <a:accent1>
          <a:srgbClr val="0099CC"/>
        </a:accent1>
        <a:accent2>
          <a:srgbClr val="CC0066"/>
        </a:accent2>
        <a:accent3>
          <a:srgbClr val="FFFFFF"/>
        </a:accent3>
        <a:accent4>
          <a:srgbClr val="002A56"/>
        </a:accent4>
        <a:accent5>
          <a:srgbClr val="AACAE2"/>
        </a:accent5>
        <a:accent6>
          <a:srgbClr val="B9005C"/>
        </a:accent6>
        <a:hlink>
          <a:srgbClr val="333333"/>
        </a:hlink>
        <a:folHlink>
          <a:srgbClr val="0099CC"/>
        </a:folHlink>
      </a:clrScheme>
      <a:clrMap bg1="lt1" tx1="dk1" bg2="lt2" tx2="dk2" accent1="accent1" accent2="accent2" accent3="accent3" accent4="accent4" accent5="accent5" accent6="accent6" hlink="hlink" folHlink="folHlink"/>
    </a:extraClrScheme>
  </a:extraClrSchemeLst>
  <a:custClrLst>
    <a:custClr name="EC pink">
      <a:srgbClr val="E6007C"/>
    </a:custClr>
    <a:custClr name="EC Orange">
      <a:srgbClr val="EC6608"/>
    </a:custClr>
    <a:custClr name="EC Green">
      <a:srgbClr val="96BE2D"/>
    </a:custClr>
    <a:custClr name="EC Purple">
      <a:srgbClr val="9C7DA9"/>
    </a:custClr>
    <a:custClr name="EC Yellow">
      <a:srgbClr val="F0DE38"/>
    </a:custClr>
    <a:custClr name="EC Grey">
      <a:srgbClr val="CBC4BC"/>
    </a:custClr>
  </a:custClrLst>
  <a:extLst>
    <a:ext uri="{05A4C25C-085E-4340-85A3-A5531E510DB2}">
      <thm15:themeFamily xmlns:thm15="http://schemas.microsoft.com/office/thememl/2012/main" name="Electoral Commission" id="{089140F5-A040-4857-A709-DEDE5DD914E7}" vid="{052673E5-F94E-4DA9-88EC-A5C6A799253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E1DF491024932B4387A1407D979730A9" ma:contentTypeVersion="11" ma:contentTypeDescription="Create a new document." ma:contentTypeScope="" ma:versionID="5b205189f03e9afbb5c7fd2298434e40">
  <xsd:schema xmlns:xsd="http://www.w3.org/2001/XMLSchema" xmlns:xs="http://www.w3.org/2001/XMLSchema" xmlns:p="http://schemas.microsoft.com/office/2006/metadata/properties" xmlns:ns2="6c64ee59-32a2-4235-8283-50fc3575af5d" targetNamespace="http://schemas.microsoft.com/office/2006/metadata/properties" ma:root="true" ma:fieldsID="c96461872a27fc6d4828a3714677da58" ns2:_="">
    <xsd:import namespace="6c64ee59-32a2-4235-8283-50fc3575af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4ee59-32a2-4235-8283-50fc3575af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439A664-FB2D-4855-85E3-C12F3DC7449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EB36A91-C6FF-4E31-AF13-41034CACFDBA}">
  <ds:schemaRefs>
    <ds:schemaRef ds:uri="http://schemas.microsoft.com/sharepoint/events"/>
  </ds:schemaRefs>
</ds:datastoreItem>
</file>

<file path=customXml/itemProps3.xml><?xml version="1.0" encoding="utf-8"?>
<ds:datastoreItem xmlns:ds="http://schemas.openxmlformats.org/officeDocument/2006/customXml" ds:itemID="{2DD9A75C-C03B-4B85-B1B2-1039044242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64ee59-32a2-4235-8283-50fc3575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13B595-1893-43BA-94A2-9821D4D4A22E}">
  <ds:schemaRefs>
    <ds:schemaRef ds:uri="http://schemas.microsoft.com/sharepoint/v3/contenttype/forms"/>
  </ds:schemaRefs>
</ds:datastoreItem>
</file>

<file path=customXml/itemProps5.xml><?xml version="1.0" encoding="utf-8"?>
<ds:datastoreItem xmlns:ds="http://schemas.openxmlformats.org/officeDocument/2006/customXml" ds:itemID="{95BCE0EA-8BB8-4B04-8E59-52499BAD6918}">
  <ds:schemaRefs>
    <ds:schemaRef ds:uri="http://schemas.openxmlformats.org/officeDocument/2006/bibliography"/>
  </ds:schemaRefs>
</ds:datastoreItem>
</file>

<file path=customXml/itemProps6.xml><?xml version="1.0" encoding="utf-8"?>
<ds:datastoreItem xmlns:ds="http://schemas.openxmlformats.org/officeDocument/2006/customXml" ds:itemID="{5C0CE0C1-3014-4F95-8732-9D1A1F7DCFE2}">
  <ds:schemaRefs>
    <ds:schemaRef ds:uri="http://schemas.microsoft.com/sharepoint/events"/>
  </ds:schemaRefs>
</ds:datastoreItem>
</file>

<file path=docMetadata/LabelInfo.xml><?xml version="1.0" encoding="utf-8"?>
<clbl:labelList xmlns:clbl="http://schemas.microsoft.com/office/2020/mipLabelMetadata">
  <clbl:label id="{23ffaa85-ba95-4afe-83f8-bec1204ec961}" enabled="0" method="" siteId="{23ffaa85-ba95-4afe-83f8-bec1204ec961}" removed="1"/>
</clbl:labelList>
</file>

<file path=docProps/app.xml><?xml version="1.0" encoding="utf-8"?>
<Properties xmlns="http://schemas.openxmlformats.org/officeDocument/2006/extended-properties" xmlns:vt="http://schemas.openxmlformats.org/officeDocument/2006/docPropsVTypes">
  <Template>Normal</Template>
  <TotalTime>3</TotalTime>
  <Pages>29</Pages>
  <Words>6249</Words>
  <Characters>33063</Characters>
  <Application>Microsoft Office Word</Application>
  <DocSecurity>0</DocSecurity>
  <Lines>751</Lines>
  <Paragraphs>517</Paragraphs>
  <ScaleCrop>false</ScaleCrop>
  <Manager>AFryer@electoralcommission.org.uk</Manager>
  <Company/>
  <LinksUpToDate>false</LinksUpToDate>
  <CharactersWithSpaces>38795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Political Parties Campaign Expenditure (Senedd Elections) Code of Practice 2020</dc:title>
  <dc:subject/>
  <dc:creator>Denise Bottom</dc:creator>
  <cp:keywords/>
  <dc:description/>
  <cp:lastModifiedBy>Huw Owen</cp:lastModifiedBy>
  <cp:revision>7</cp:revision>
  <cp:lastPrinted>2020-03-02T14:05:00Z</cp:lastPrinted>
  <dcterms:created xsi:type="dcterms:W3CDTF">2025-12-03T09:45:00Z</dcterms:created>
  <dcterms:modified xsi:type="dcterms:W3CDTF">2026-04-29T14:35:00Z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0x010100E1DF491024932B4387A1407D979730A9</vt:lpwstr>
  </property>
  <property fmtid="{D5CDD505-2E9C-101B-9397-08002B2CF9AE}" pid="3" name="Audience1">
    <vt:lpwstr>2;#All staff|1a1e0e6e-8d96-4235-ac5f-9f1dcc3600b0</vt:lpwstr>
  </property>
  <property fmtid="{D5CDD505-2E9C-101B-9397-08002B2CF9AE}" pid="4" name="TaxKeyword">
    <vt:lpwstr/>
  </property>
  <property fmtid="{D5CDD505-2E9C-101B-9397-08002B2CF9AE}" pid="5" name="d7e05c9ad6914a3c91fc7c6d52d321c1">
    <vt:lpwstr/>
  </property>
  <property fmtid="{D5CDD505-2E9C-101B-9397-08002B2CF9AE}" pid="6" name="Countries">
    <vt:lpwstr>3;#UK wide|6834a7d2-fb91-47b3-99a3-3181df52306f</vt:lpwstr>
  </property>
  <property fmtid="{D5CDD505-2E9C-101B-9397-08002B2CF9AE}" pid="7" name="Category">
    <vt:lpwstr>2025;#Draft|4c0ca3ee-ab76-4cd7-95da-f6cb14920bb1;#2014;#Internal|ea2cfee6-7df1-48f2-9057-a29fd0b033ea;#2012;#UKPGE|255c0e4f-898b-495a-b317-6d2308ffbdda;#2030;#Parties|0e7ec3ef-0a8f-4465-aeca-767a4a87d6fd</vt:lpwstr>
  </property>
  <property fmtid="{D5CDD505-2E9C-101B-9397-08002B2CF9AE}" pid="8" name="i1810b1101b44b14bbc21f09779139fa">
    <vt:lpwstr/>
  </property>
  <property fmtid="{D5CDD505-2E9C-101B-9397-08002B2CF9AE}" pid="9" name="ECSubject">
    <vt:lpwstr>32;#PEF Policy|94444822-fa73-4193-ba49-b04b6ff33c75</vt:lpwstr>
  </property>
  <property fmtid="{D5CDD505-2E9C-101B-9397-08002B2CF9AE}" pid="10" name="Work stream">
    <vt:lpwstr>1980;#WS3 - Codes of Practice|ddf37a97-db30-4a11-bda7-afde0318ac40</vt:lpwstr>
  </property>
  <property fmtid="{D5CDD505-2E9C-101B-9397-08002B2CF9AE}" pid="11" name="Month">
    <vt:lpwstr/>
  </property>
  <property fmtid="{D5CDD505-2E9C-101B-9397-08002B2CF9AE}" pid="12" name="PPM Name">
    <vt:lpwstr>1892;#IP8 Regulation and Code Making Powers|1fcd8123-002a-4301-b251-4819171e081b</vt:lpwstr>
  </property>
  <property fmtid="{D5CDD505-2E9C-101B-9397-08002B2CF9AE}" pid="13" name="Calendar Year">
    <vt:lpwstr>1898;#2018|26ca1e8c-16e7-413b-b05d-61c89da0dc68</vt:lpwstr>
  </property>
  <property fmtid="{D5CDD505-2E9C-101B-9397-08002B2CF9AE}" pid="14" name="GPMS marking">
    <vt:lpwstr>1;#Official|77462fb2-11a1-4cd5-8628-4e6081b9477e</vt:lpwstr>
  </property>
  <property fmtid="{D5CDD505-2E9C-101B-9397-08002B2CF9AE}" pid="15" name="ProjectPhase">
    <vt:lpwstr>1913;#Phase 1|ef50bdab-5829-46b5-b361-5fa32a3b396c</vt:lpwstr>
  </property>
  <property fmtid="{D5CDD505-2E9C-101B-9397-08002B2CF9AE}" pid="16" name="TaxKeywordTaxHTField">
    <vt:lpwstr/>
  </property>
  <property fmtid="{D5CDD505-2E9C-101B-9397-08002B2CF9AE}" pid="17" name="PPM Stage">
    <vt:lpwstr/>
  </property>
  <property fmtid="{D5CDD505-2E9C-101B-9397-08002B2CF9AE}" pid="18" name="Financial year">
    <vt:lpwstr>3063;#2019-20|4626c6c9-7bdf-4651-b4a9-be50bf81f87d</vt:lpwstr>
  </property>
  <property fmtid="{D5CDD505-2E9C-101B-9397-08002B2CF9AE}" pid="19" name="pf1c3e1bd69e4157938b459bbd5820b8">
    <vt:lpwstr>IP8 Regulation and Code Making Powers|1fcd8123-002a-4301-b251-4819171e081b</vt:lpwstr>
  </property>
  <property fmtid="{D5CDD505-2E9C-101B-9397-08002B2CF9AE}" pid="20" name="g366b8ad4afe45129dc5ea82697c41ba">
    <vt:lpwstr>Phase 1|ef50bdab-5829-46b5-b361-5fa32a3b396c</vt:lpwstr>
  </property>
  <property fmtid="{D5CDD505-2E9C-101B-9397-08002B2CF9AE}" pid="21" name="AssignedTo">
    <vt:i4>75</vt:i4>
  </property>
  <property fmtid="{D5CDD505-2E9C-101B-9397-08002B2CF9AE}" pid="22" name="DocumentSetDescription">
    <vt:lpwstr/>
  </property>
  <property fmtid="{D5CDD505-2E9C-101B-9397-08002B2CF9AE}" pid="23" name="Requester(s)">
    <vt:lpwstr>117;#Denise Bottom</vt:lpwstr>
  </property>
  <property fmtid="{D5CDD505-2E9C-101B-9397-08002B2CF9AE}" pid="24" name="Directorate/Team">
    <vt:lpwstr>3292;#Commission Projects|dc1e26b8-5e2e-4569-a3ac-39acaabaf4fb</vt:lpwstr>
  </property>
  <property fmtid="{D5CDD505-2E9C-101B-9397-08002B2CF9AE}" pid="25" name="h6fb27d4aac1450da7417332cd6c7000">
    <vt:lpwstr>UKPGE|255c0e4f-898b-495a-b317-6d2308ffbdda;Parties|0e7ec3ef-0a8f-4465-aeca-767a4a87d6fd;External|3a065b53-b473-4440-8f4c-83005b2bcb07</vt:lpwstr>
  </property>
  <property fmtid="{D5CDD505-2E9C-101B-9397-08002B2CF9AE}" pid="26" name="i67e9e2d703441f8b7d41a3ddba1ee71">
    <vt:lpwstr>Commission Projects|dc1e26b8-5e2e-4569-a3ac-39acaabaf4fb</vt:lpwstr>
  </property>
  <property fmtid="{D5CDD505-2E9C-101B-9397-08002B2CF9AE}" pid="27" name="n1c1b04c02ef414ba7cc6e68c55f9e2a">
    <vt:lpwstr>WS3 - Codes of Practice|ddf37a97-db30-4a11-bda7-afde0318ac40</vt:lpwstr>
  </property>
  <property fmtid="{D5CDD505-2E9C-101B-9397-08002B2CF9AE}" pid="28" name="j5093c87c62f4e2ea96105d295eed61a">
    <vt:lpwstr>Official|77462fb2-11a1-4cd5-8628-4e6081b9477e</vt:lpwstr>
  </property>
  <property fmtid="{D5CDD505-2E9C-101B-9397-08002B2CF9AE}" pid="29" name="NextReviewDate">
    <vt:filetime>2020-02-10T00:00:00Z</vt:filetime>
  </property>
  <property fmtid="{D5CDD505-2E9C-101B-9397-08002B2CF9AE}" pid="30" name="ProtectiveMarking">
    <vt:lpwstr>Not protectively marked</vt:lpwstr>
  </property>
  <property fmtid="{D5CDD505-2E9C-101B-9397-08002B2CF9AE}" pid="31" name="b3e7c0266da24219ba21c6ae302df269">
    <vt:lpwstr/>
  </property>
  <property fmtid="{D5CDD505-2E9C-101B-9397-08002B2CF9AE}" pid="32" name="Activity">
    <vt:lpwstr/>
  </property>
  <property fmtid="{D5CDD505-2E9C-101B-9397-08002B2CF9AE}" pid="33" name="Team">
    <vt:lpwstr/>
  </property>
  <property fmtid="{D5CDD505-2E9C-101B-9397-08002B2CF9AE}" pid="34" name="Legislation">
    <vt:lpwstr/>
  </property>
  <property fmtid="{D5CDD505-2E9C-101B-9397-08002B2CF9AE}" pid="35" name="ccd9c855034d4cf6924fbc963e63646b">
    <vt:lpwstr/>
  </property>
  <property fmtid="{D5CDD505-2E9C-101B-9397-08002B2CF9AE}" pid="36" name="na3e08b350a346f2b420d43c71b58c13">
    <vt:lpwstr/>
  </property>
  <property fmtid="{D5CDD505-2E9C-101B-9397-08002B2CF9AE}" pid="37" name="NextReviewDate ">
    <vt:filetime>2020-02-10T00:00:00Z</vt:filetime>
  </property>
  <property fmtid="{D5CDD505-2E9C-101B-9397-08002B2CF9AE}" pid="38" name="ApprovingBody">
    <vt:lpwstr>Management Team</vt:lpwstr>
  </property>
  <property fmtid="{D5CDD505-2E9C-101B-9397-08002B2CF9AE}" pid="39" name="DocumentOwner">
    <vt:lpwstr>Legal</vt:lpwstr>
  </property>
  <property fmtid="{D5CDD505-2E9C-101B-9397-08002B2CF9AE}" pid="40" name="j4f12893337a4eac9e2d2c696f543b80">
    <vt:lpwstr>2019-20|4626c6c9-7bdf-4651-b4a9-be50bf81f87d</vt:lpwstr>
  </property>
  <property fmtid="{D5CDD505-2E9C-101B-9397-08002B2CF9AE}" pid="41" name="PeriodOfReview">
    <vt:lpwstr>6 months</vt:lpwstr>
  </property>
  <property fmtid="{D5CDD505-2E9C-101B-9397-08002B2CF9AE}" pid="42" name="b78556a5ab004a83993a9660bce6152c">
    <vt:lpwstr>All staff|1a1e0e6e-8d96-4235-ac5f-9f1dcc3600b0</vt:lpwstr>
  </property>
  <property fmtid="{D5CDD505-2E9C-101B-9397-08002B2CF9AE}" pid="43" name="LastReviewDate">
    <vt:filetime>2019-09-09T23:00:00Z</vt:filetime>
  </property>
  <property fmtid="{D5CDD505-2E9C-101B-9397-08002B2CF9AE}" pid="44" name="_dlc_DocIdItemGuid">
    <vt:lpwstr>0c7776d2-e978-4546-b0bd-17717cceef21</vt:lpwstr>
  </property>
  <property fmtid="{D5CDD505-2E9C-101B-9397-08002B2CF9AE}" pid="45" name="SharedWithUsers">
    <vt:lpwstr>217;#Robert Coombs;#211;#Rhydian Thomas;#178;#Louise Edwards;#117;#Denise Bottom;#164;#Kate Engles;#322;#Martin McKeown;#85;#Andy O'Neill;#182;#Martin Carr;#101;#Charlene Hannon;#172;#Laura Ward;#380;#Caroline Dunmore;#215;#Roisin McDaid;#219;#Sam Nichols</vt:lpwstr>
  </property>
  <property fmtid="{D5CDD505-2E9C-101B-9397-08002B2CF9AE}" pid="46" name="MediaServiceImageTags">
    <vt:lpwstr/>
  </property>
</Properties>
</file>